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BF65B0" w:rsidRDefault="0056144A"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Specyfikacja Warunków Zamówienia (SWZ)</w:t>
      </w:r>
    </w:p>
    <w:p w14:paraId="6E27B27F" w14:textId="73F60335" w:rsidR="00B37CB1" w:rsidRPr="00BF65B0" w:rsidRDefault="00DD199C"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dla z</w:t>
      </w:r>
      <w:r w:rsidR="0056144A" w:rsidRPr="00BF65B0">
        <w:rPr>
          <w:rFonts w:eastAsia="Calibri"/>
          <w:b/>
          <w:color w:val="000000"/>
          <w:sz w:val="28"/>
          <w:szCs w:val="28"/>
          <w:lang w:eastAsia="en-US"/>
        </w:rPr>
        <w:t>amówieni</w:t>
      </w:r>
      <w:r w:rsidRPr="00BF65B0">
        <w:rPr>
          <w:rFonts w:eastAsia="Calibri"/>
          <w:b/>
          <w:color w:val="000000"/>
          <w:sz w:val="28"/>
          <w:szCs w:val="28"/>
          <w:lang w:eastAsia="en-US"/>
        </w:rPr>
        <w:t>a</w:t>
      </w:r>
      <w:r w:rsidR="0056144A" w:rsidRPr="00BF65B0">
        <w:rPr>
          <w:rFonts w:eastAsia="Calibri"/>
          <w:b/>
          <w:color w:val="000000"/>
          <w:sz w:val="28"/>
          <w:szCs w:val="28"/>
          <w:lang w:eastAsia="en-US"/>
        </w:rPr>
        <w:t xml:space="preserve"> </w:t>
      </w:r>
      <w:r w:rsidR="000122ED" w:rsidRPr="00BF65B0">
        <w:rPr>
          <w:rFonts w:eastAsia="Calibri"/>
          <w:b/>
          <w:color w:val="000000"/>
          <w:sz w:val="28"/>
          <w:szCs w:val="28"/>
          <w:lang w:eastAsia="en-US"/>
        </w:rPr>
        <w:t>objęte</w:t>
      </w:r>
      <w:r w:rsidRPr="00BF65B0">
        <w:rPr>
          <w:rFonts w:eastAsia="Calibri"/>
          <w:b/>
          <w:color w:val="000000"/>
          <w:sz w:val="28"/>
          <w:szCs w:val="28"/>
          <w:lang w:eastAsia="en-US"/>
        </w:rPr>
        <w:t>go</w:t>
      </w:r>
      <w:r w:rsidR="000122ED" w:rsidRPr="00BF65B0">
        <w:rPr>
          <w:rFonts w:eastAsia="Calibri"/>
          <w:b/>
          <w:color w:val="000000"/>
          <w:sz w:val="28"/>
          <w:szCs w:val="28"/>
          <w:lang w:eastAsia="en-US"/>
        </w:rPr>
        <w:t xml:space="preserve"> przepisami </w:t>
      </w:r>
    </w:p>
    <w:p w14:paraId="2FB316A0" w14:textId="084C3206" w:rsidR="0056144A" w:rsidRPr="00BF65B0" w:rsidRDefault="000122ED" w:rsidP="00DD199C">
      <w:pPr>
        <w:spacing w:line="360" w:lineRule="auto"/>
        <w:jc w:val="center"/>
        <w:rPr>
          <w:rFonts w:eastAsia="Calibri"/>
          <w:b/>
          <w:color w:val="000000"/>
          <w:sz w:val="28"/>
          <w:szCs w:val="28"/>
          <w:u w:val="single"/>
          <w:lang w:eastAsia="en-US"/>
        </w:rPr>
      </w:pPr>
      <w:r w:rsidRPr="00BF65B0">
        <w:rPr>
          <w:rFonts w:eastAsia="Calibri"/>
          <w:b/>
          <w:i/>
          <w:iCs/>
          <w:color w:val="000000"/>
          <w:sz w:val="28"/>
          <w:szCs w:val="28"/>
          <w:u w:val="single"/>
          <w:lang w:eastAsia="en-US"/>
        </w:rPr>
        <w:t>Regulaminu udzielania zamówień w Polskiej Grupie Górniczej S.A</w:t>
      </w:r>
      <w:r w:rsidRPr="00BF65B0">
        <w:rPr>
          <w:rFonts w:eastAsia="Calibri"/>
          <w:b/>
          <w:color w:val="000000"/>
          <w:sz w:val="28"/>
          <w:szCs w:val="28"/>
          <w:u w:val="single"/>
          <w:lang w:eastAsia="en-US"/>
        </w:rPr>
        <w:t xml:space="preserve">. </w:t>
      </w:r>
    </w:p>
    <w:p w14:paraId="5A158362" w14:textId="6B045278" w:rsidR="00F13DFD" w:rsidRPr="00BF65B0" w:rsidRDefault="00DD199C" w:rsidP="00DD199C">
      <w:pPr>
        <w:spacing w:line="360" w:lineRule="auto"/>
        <w:jc w:val="center"/>
        <w:rPr>
          <w:rFonts w:eastAsia="Calibri"/>
          <w:b/>
          <w:color w:val="000000"/>
          <w:sz w:val="28"/>
          <w:szCs w:val="28"/>
          <w:lang w:eastAsia="en-US"/>
        </w:rPr>
      </w:pPr>
      <w:r w:rsidRPr="00BF65B0">
        <w:rPr>
          <w:rFonts w:eastAsia="Calibri"/>
          <w:b/>
          <w:color w:val="000000"/>
          <w:sz w:val="28"/>
          <w:szCs w:val="28"/>
          <w:lang w:eastAsia="en-US"/>
        </w:rPr>
        <w:t>w trybie p</w:t>
      </w:r>
      <w:r w:rsidR="0056144A" w:rsidRPr="00BF65B0">
        <w:rPr>
          <w:rFonts w:eastAsia="Calibri"/>
          <w:b/>
          <w:color w:val="000000"/>
          <w:sz w:val="28"/>
          <w:szCs w:val="28"/>
          <w:lang w:eastAsia="en-US"/>
        </w:rPr>
        <w:t>rzetarg</w:t>
      </w:r>
      <w:r w:rsidRPr="00BF65B0">
        <w:rPr>
          <w:rFonts w:eastAsia="Calibri"/>
          <w:b/>
          <w:color w:val="000000"/>
          <w:sz w:val="28"/>
          <w:szCs w:val="28"/>
          <w:lang w:eastAsia="en-US"/>
        </w:rPr>
        <w:t>u</w:t>
      </w:r>
      <w:r w:rsidR="0056144A" w:rsidRPr="00BF65B0">
        <w:rPr>
          <w:rFonts w:eastAsia="Calibri"/>
          <w:b/>
          <w:color w:val="000000"/>
          <w:sz w:val="28"/>
          <w:szCs w:val="28"/>
          <w:lang w:eastAsia="en-US"/>
        </w:rPr>
        <w:t xml:space="preserve"> nieograniczon</w:t>
      </w:r>
      <w:r w:rsidRPr="00BF65B0">
        <w:rPr>
          <w:rFonts w:eastAsia="Calibri"/>
          <w:b/>
          <w:color w:val="000000"/>
          <w:sz w:val="28"/>
          <w:szCs w:val="28"/>
          <w:lang w:eastAsia="en-US"/>
        </w:rPr>
        <w:t>ego</w:t>
      </w:r>
      <w:r w:rsidR="00817766" w:rsidRPr="00BF65B0">
        <w:rPr>
          <w:rFonts w:eastAsia="Calibri"/>
          <w:b/>
          <w:color w:val="000000"/>
          <w:sz w:val="28"/>
          <w:szCs w:val="28"/>
          <w:lang w:eastAsia="en-US"/>
        </w:rPr>
        <w:t xml:space="preserve"> </w:t>
      </w:r>
    </w:p>
    <w:p w14:paraId="20CD83AB" w14:textId="616A3275" w:rsidR="00817766" w:rsidRPr="00BF65B0" w:rsidRDefault="00817766" w:rsidP="00817766">
      <w:pPr>
        <w:spacing w:before="120" w:line="312" w:lineRule="auto"/>
        <w:jc w:val="center"/>
        <w:rPr>
          <w:rFonts w:eastAsia="Calibri"/>
          <w:b/>
          <w:color w:val="000000"/>
          <w:sz w:val="28"/>
          <w:szCs w:val="28"/>
          <w:lang w:eastAsia="en-US"/>
        </w:rPr>
      </w:pPr>
      <w:proofErr w:type="spellStart"/>
      <w:r w:rsidRPr="00BF65B0">
        <w:rPr>
          <w:rFonts w:eastAsia="Calibri"/>
          <w:b/>
          <w:color w:val="000000"/>
          <w:sz w:val="28"/>
          <w:szCs w:val="28"/>
          <w:lang w:eastAsia="en-US"/>
        </w:rPr>
        <w:t>pn</w:t>
      </w:r>
      <w:proofErr w:type="spellEnd"/>
      <w:r w:rsidRPr="00BF65B0">
        <w:rPr>
          <w:rFonts w:eastAsia="Calibri"/>
          <w:b/>
          <w:color w:val="000000"/>
          <w:sz w:val="28"/>
          <w:szCs w:val="28"/>
          <w:lang w:eastAsia="en-US"/>
        </w:rPr>
        <w:t xml:space="preserve">:  </w:t>
      </w:r>
      <w:r w:rsidR="00BF65B0" w:rsidRPr="00BF65B0">
        <w:rPr>
          <w:rFonts w:eastAsia="Calibri"/>
          <w:b/>
          <w:color w:val="000000"/>
          <w:sz w:val="28"/>
          <w:szCs w:val="28"/>
          <w:lang w:eastAsia="en-US"/>
        </w:rPr>
        <w:t>Serwis urządzeń sieciowych CISCO</w:t>
      </w:r>
    </w:p>
    <w:p w14:paraId="3DE14426" w14:textId="7FD4994B" w:rsidR="00817766" w:rsidRDefault="00817766" w:rsidP="00817766">
      <w:pPr>
        <w:spacing w:before="120" w:line="312" w:lineRule="auto"/>
        <w:jc w:val="center"/>
        <w:rPr>
          <w:rFonts w:eastAsia="Calibri"/>
          <w:b/>
          <w:color w:val="000000"/>
          <w:sz w:val="28"/>
          <w:szCs w:val="28"/>
          <w:lang w:eastAsia="en-US"/>
        </w:rPr>
      </w:pPr>
      <w:r w:rsidRPr="00BF65B0">
        <w:rPr>
          <w:rFonts w:eastAsia="Calibri"/>
          <w:b/>
          <w:color w:val="000000"/>
          <w:sz w:val="28"/>
          <w:szCs w:val="28"/>
          <w:lang w:eastAsia="en-US"/>
        </w:rPr>
        <w:t>nr sprawy</w:t>
      </w:r>
      <w:r w:rsidRPr="00BF65B0">
        <w:rPr>
          <w:rFonts w:eastAsia="Calibri"/>
          <w:b/>
          <w:color w:val="000000"/>
          <w:sz w:val="24"/>
          <w:szCs w:val="24"/>
          <w:lang w:eastAsia="en-US"/>
        </w:rPr>
        <w:t xml:space="preserve"> </w:t>
      </w:r>
      <w:r w:rsidR="00BF65B0" w:rsidRPr="00BF65B0">
        <w:rPr>
          <w:rFonts w:eastAsia="Calibri"/>
          <w:b/>
          <w:color w:val="000000"/>
          <w:sz w:val="28"/>
          <w:szCs w:val="28"/>
          <w:lang w:eastAsia="en-US"/>
        </w:rPr>
        <w:t>532400669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1E600236" w14:textId="4FE93A23" w:rsidR="00714BCC"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119219" w:history="1">
            <w:r w:rsidR="00714BCC" w:rsidRPr="009810D2">
              <w:rPr>
                <w:rStyle w:val="Hipercze"/>
                <w:noProof/>
              </w:rPr>
              <w:t>Część I. Zamawiający:</w:t>
            </w:r>
            <w:r w:rsidR="00714BCC">
              <w:rPr>
                <w:noProof/>
                <w:webHidden/>
              </w:rPr>
              <w:tab/>
            </w:r>
            <w:r w:rsidR="00714BCC">
              <w:rPr>
                <w:noProof/>
                <w:webHidden/>
              </w:rPr>
              <w:fldChar w:fldCharType="begin"/>
            </w:r>
            <w:r w:rsidR="00714BCC">
              <w:rPr>
                <w:noProof/>
                <w:webHidden/>
              </w:rPr>
              <w:instrText xml:space="preserve"> PAGEREF _Toc184119219 \h </w:instrText>
            </w:r>
            <w:r w:rsidR="00714BCC">
              <w:rPr>
                <w:noProof/>
                <w:webHidden/>
              </w:rPr>
            </w:r>
            <w:r w:rsidR="00714BCC">
              <w:rPr>
                <w:noProof/>
                <w:webHidden/>
              </w:rPr>
              <w:fldChar w:fldCharType="separate"/>
            </w:r>
            <w:r w:rsidR="00714BCC">
              <w:rPr>
                <w:noProof/>
                <w:webHidden/>
              </w:rPr>
              <w:t>3</w:t>
            </w:r>
            <w:r w:rsidR="00714BCC">
              <w:rPr>
                <w:noProof/>
                <w:webHidden/>
              </w:rPr>
              <w:fldChar w:fldCharType="end"/>
            </w:r>
          </w:hyperlink>
        </w:p>
        <w:p w14:paraId="644181A5" w14:textId="42F78554"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0" w:history="1">
            <w:r w:rsidRPr="009810D2">
              <w:rPr>
                <w:rStyle w:val="Hipercze"/>
                <w:noProof/>
              </w:rPr>
              <w:t>Część II. Postępowanie</w:t>
            </w:r>
            <w:r>
              <w:rPr>
                <w:noProof/>
                <w:webHidden/>
              </w:rPr>
              <w:tab/>
            </w:r>
            <w:r>
              <w:rPr>
                <w:noProof/>
                <w:webHidden/>
              </w:rPr>
              <w:fldChar w:fldCharType="begin"/>
            </w:r>
            <w:r>
              <w:rPr>
                <w:noProof/>
                <w:webHidden/>
              </w:rPr>
              <w:instrText xml:space="preserve"> PAGEREF _Toc184119220 \h </w:instrText>
            </w:r>
            <w:r>
              <w:rPr>
                <w:noProof/>
                <w:webHidden/>
              </w:rPr>
            </w:r>
            <w:r>
              <w:rPr>
                <w:noProof/>
                <w:webHidden/>
              </w:rPr>
              <w:fldChar w:fldCharType="separate"/>
            </w:r>
            <w:r>
              <w:rPr>
                <w:noProof/>
                <w:webHidden/>
              </w:rPr>
              <w:t>3</w:t>
            </w:r>
            <w:r>
              <w:rPr>
                <w:noProof/>
                <w:webHidden/>
              </w:rPr>
              <w:fldChar w:fldCharType="end"/>
            </w:r>
          </w:hyperlink>
        </w:p>
        <w:p w14:paraId="40178157" w14:textId="28097C0B"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1" w:history="1">
            <w:r w:rsidRPr="009810D2">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_Toc184119221 \h </w:instrText>
            </w:r>
            <w:r>
              <w:rPr>
                <w:noProof/>
                <w:webHidden/>
              </w:rPr>
            </w:r>
            <w:r>
              <w:rPr>
                <w:noProof/>
                <w:webHidden/>
              </w:rPr>
              <w:fldChar w:fldCharType="separate"/>
            </w:r>
            <w:r>
              <w:rPr>
                <w:noProof/>
                <w:webHidden/>
              </w:rPr>
              <w:t>4</w:t>
            </w:r>
            <w:r>
              <w:rPr>
                <w:noProof/>
                <w:webHidden/>
              </w:rPr>
              <w:fldChar w:fldCharType="end"/>
            </w:r>
          </w:hyperlink>
        </w:p>
        <w:p w14:paraId="60C9BDBF" w14:textId="3CECE76F"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2" w:history="1">
            <w:r w:rsidRPr="009810D2">
              <w:rPr>
                <w:rStyle w:val="Hipercze"/>
                <w:noProof/>
              </w:rPr>
              <w:t>Część IV. Oferty częściowe</w:t>
            </w:r>
            <w:r>
              <w:rPr>
                <w:noProof/>
                <w:webHidden/>
              </w:rPr>
              <w:tab/>
            </w:r>
            <w:r>
              <w:rPr>
                <w:noProof/>
                <w:webHidden/>
              </w:rPr>
              <w:fldChar w:fldCharType="begin"/>
            </w:r>
            <w:r>
              <w:rPr>
                <w:noProof/>
                <w:webHidden/>
              </w:rPr>
              <w:instrText xml:space="preserve"> PAGEREF _Toc184119222 \h </w:instrText>
            </w:r>
            <w:r>
              <w:rPr>
                <w:noProof/>
                <w:webHidden/>
              </w:rPr>
            </w:r>
            <w:r>
              <w:rPr>
                <w:noProof/>
                <w:webHidden/>
              </w:rPr>
              <w:fldChar w:fldCharType="separate"/>
            </w:r>
            <w:r>
              <w:rPr>
                <w:noProof/>
                <w:webHidden/>
              </w:rPr>
              <w:t>4</w:t>
            </w:r>
            <w:r>
              <w:rPr>
                <w:noProof/>
                <w:webHidden/>
              </w:rPr>
              <w:fldChar w:fldCharType="end"/>
            </w:r>
          </w:hyperlink>
        </w:p>
        <w:p w14:paraId="36812BBE" w14:textId="68F7A187"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3" w:history="1">
            <w:r w:rsidRPr="009810D2">
              <w:rPr>
                <w:rStyle w:val="Hipercze"/>
                <w:noProof/>
              </w:rPr>
              <w:t>Część V. Kwalifikacja podmiotowa Wykonawców</w:t>
            </w:r>
            <w:r>
              <w:rPr>
                <w:noProof/>
                <w:webHidden/>
              </w:rPr>
              <w:tab/>
            </w:r>
            <w:r>
              <w:rPr>
                <w:noProof/>
                <w:webHidden/>
              </w:rPr>
              <w:fldChar w:fldCharType="begin"/>
            </w:r>
            <w:r>
              <w:rPr>
                <w:noProof/>
                <w:webHidden/>
              </w:rPr>
              <w:instrText xml:space="preserve"> PAGEREF _Toc184119223 \h </w:instrText>
            </w:r>
            <w:r>
              <w:rPr>
                <w:noProof/>
                <w:webHidden/>
              </w:rPr>
            </w:r>
            <w:r>
              <w:rPr>
                <w:noProof/>
                <w:webHidden/>
              </w:rPr>
              <w:fldChar w:fldCharType="separate"/>
            </w:r>
            <w:r>
              <w:rPr>
                <w:noProof/>
                <w:webHidden/>
              </w:rPr>
              <w:t>4</w:t>
            </w:r>
            <w:r>
              <w:rPr>
                <w:noProof/>
                <w:webHidden/>
              </w:rPr>
              <w:fldChar w:fldCharType="end"/>
            </w:r>
          </w:hyperlink>
        </w:p>
        <w:p w14:paraId="1477EC52" w14:textId="1DBD89CB"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4" w:history="1">
            <w:r w:rsidRPr="009810D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_Toc184119224 \h </w:instrText>
            </w:r>
            <w:r>
              <w:rPr>
                <w:noProof/>
                <w:webHidden/>
              </w:rPr>
            </w:r>
            <w:r>
              <w:rPr>
                <w:noProof/>
                <w:webHidden/>
              </w:rPr>
              <w:fldChar w:fldCharType="separate"/>
            </w:r>
            <w:r>
              <w:rPr>
                <w:noProof/>
                <w:webHidden/>
              </w:rPr>
              <w:t>7</w:t>
            </w:r>
            <w:r>
              <w:rPr>
                <w:noProof/>
                <w:webHidden/>
              </w:rPr>
              <w:fldChar w:fldCharType="end"/>
            </w:r>
          </w:hyperlink>
        </w:p>
        <w:p w14:paraId="57B1C687" w14:textId="7D895F5E"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5" w:history="1">
            <w:r w:rsidRPr="009810D2">
              <w:rPr>
                <w:rStyle w:val="Hipercze"/>
                <w:noProof/>
              </w:rPr>
              <w:t>Część VII. Udostępnienie zasobów</w:t>
            </w:r>
            <w:r>
              <w:rPr>
                <w:noProof/>
                <w:webHidden/>
              </w:rPr>
              <w:tab/>
            </w:r>
            <w:r>
              <w:rPr>
                <w:noProof/>
                <w:webHidden/>
              </w:rPr>
              <w:fldChar w:fldCharType="begin"/>
            </w:r>
            <w:r>
              <w:rPr>
                <w:noProof/>
                <w:webHidden/>
              </w:rPr>
              <w:instrText xml:space="preserve"> PAGEREF _Toc184119225 \h </w:instrText>
            </w:r>
            <w:r>
              <w:rPr>
                <w:noProof/>
                <w:webHidden/>
              </w:rPr>
            </w:r>
            <w:r>
              <w:rPr>
                <w:noProof/>
                <w:webHidden/>
              </w:rPr>
              <w:fldChar w:fldCharType="separate"/>
            </w:r>
            <w:r>
              <w:rPr>
                <w:noProof/>
                <w:webHidden/>
              </w:rPr>
              <w:t>8</w:t>
            </w:r>
            <w:r>
              <w:rPr>
                <w:noProof/>
                <w:webHidden/>
              </w:rPr>
              <w:fldChar w:fldCharType="end"/>
            </w:r>
          </w:hyperlink>
        </w:p>
        <w:p w14:paraId="5A1A007C" w14:textId="490F5908"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6" w:history="1">
            <w:r w:rsidRPr="009810D2">
              <w:rPr>
                <w:rStyle w:val="Hipercze"/>
                <w:noProof/>
              </w:rPr>
              <w:t>Część VIII. Podmiotowe środki dowodowe.</w:t>
            </w:r>
            <w:r>
              <w:rPr>
                <w:noProof/>
                <w:webHidden/>
              </w:rPr>
              <w:tab/>
            </w:r>
            <w:r>
              <w:rPr>
                <w:noProof/>
                <w:webHidden/>
              </w:rPr>
              <w:fldChar w:fldCharType="begin"/>
            </w:r>
            <w:r>
              <w:rPr>
                <w:noProof/>
                <w:webHidden/>
              </w:rPr>
              <w:instrText xml:space="preserve"> PAGEREF _Toc184119226 \h </w:instrText>
            </w:r>
            <w:r>
              <w:rPr>
                <w:noProof/>
                <w:webHidden/>
              </w:rPr>
            </w:r>
            <w:r>
              <w:rPr>
                <w:noProof/>
                <w:webHidden/>
              </w:rPr>
              <w:fldChar w:fldCharType="separate"/>
            </w:r>
            <w:r>
              <w:rPr>
                <w:noProof/>
                <w:webHidden/>
              </w:rPr>
              <w:t>8</w:t>
            </w:r>
            <w:r>
              <w:rPr>
                <w:noProof/>
                <w:webHidden/>
              </w:rPr>
              <w:fldChar w:fldCharType="end"/>
            </w:r>
          </w:hyperlink>
        </w:p>
        <w:p w14:paraId="32916DEA" w14:textId="5CAA96F0"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7" w:history="1">
            <w:r w:rsidRPr="009810D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_Toc184119227 \h </w:instrText>
            </w:r>
            <w:r>
              <w:rPr>
                <w:noProof/>
                <w:webHidden/>
              </w:rPr>
            </w:r>
            <w:r>
              <w:rPr>
                <w:noProof/>
                <w:webHidden/>
              </w:rPr>
              <w:fldChar w:fldCharType="separate"/>
            </w:r>
            <w:r>
              <w:rPr>
                <w:noProof/>
                <w:webHidden/>
              </w:rPr>
              <w:t>12</w:t>
            </w:r>
            <w:r>
              <w:rPr>
                <w:noProof/>
                <w:webHidden/>
              </w:rPr>
              <w:fldChar w:fldCharType="end"/>
            </w:r>
          </w:hyperlink>
        </w:p>
        <w:p w14:paraId="10326DD2" w14:textId="340F47CD"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8" w:history="1">
            <w:r w:rsidRPr="009810D2">
              <w:rPr>
                <w:rStyle w:val="Hipercze"/>
                <w:noProof/>
              </w:rPr>
              <w:t>Część X. Podwykonawstwo</w:t>
            </w:r>
            <w:r>
              <w:rPr>
                <w:noProof/>
                <w:webHidden/>
              </w:rPr>
              <w:tab/>
            </w:r>
            <w:r>
              <w:rPr>
                <w:noProof/>
                <w:webHidden/>
              </w:rPr>
              <w:fldChar w:fldCharType="begin"/>
            </w:r>
            <w:r>
              <w:rPr>
                <w:noProof/>
                <w:webHidden/>
              </w:rPr>
              <w:instrText xml:space="preserve"> PAGEREF _Toc184119228 \h </w:instrText>
            </w:r>
            <w:r>
              <w:rPr>
                <w:noProof/>
                <w:webHidden/>
              </w:rPr>
            </w:r>
            <w:r>
              <w:rPr>
                <w:noProof/>
                <w:webHidden/>
              </w:rPr>
              <w:fldChar w:fldCharType="separate"/>
            </w:r>
            <w:r>
              <w:rPr>
                <w:noProof/>
                <w:webHidden/>
              </w:rPr>
              <w:t>13</w:t>
            </w:r>
            <w:r>
              <w:rPr>
                <w:noProof/>
                <w:webHidden/>
              </w:rPr>
              <w:fldChar w:fldCharType="end"/>
            </w:r>
          </w:hyperlink>
        </w:p>
        <w:p w14:paraId="79ABD386" w14:textId="0A6AC4C1"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29" w:history="1">
            <w:r w:rsidRPr="009810D2">
              <w:rPr>
                <w:rStyle w:val="Hipercze"/>
                <w:noProof/>
              </w:rPr>
              <w:t>Część XI. Wadium</w:t>
            </w:r>
            <w:r>
              <w:rPr>
                <w:noProof/>
                <w:webHidden/>
              </w:rPr>
              <w:tab/>
            </w:r>
            <w:r>
              <w:rPr>
                <w:noProof/>
                <w:webHidden/>
              </w:rPr>
              <w:fldChar w:fldCharType="begin"/>
            </w:r>
            <w:r>
              <w:rPr>
                <w:noProof/>
                <w:webHidden/>
              </w:rPr>
              <w:instrText xml:space="preserve"> PAGEREF _Toc184119229 \h </w:instrText>
            </w:r>
            <w:r>
              <w:rPr>
                <w:noProof/>
                <w:webHidden/>
              </w:rPr>
            </w:r>
            <w:r>
              <w:rPr>
                <w:noProof/>
                <w:webHidden/>
              </w:rPr>
              <w:fldChar w:fldCharType="separate"/>
            </w:r>
            <w:r>
              <w:rPr>
                <w:noProof/>
                <w:webHidden/>
              </w:rPr>
              <w:t>13</w:t>
            </w:r>
            <w:r>
              <w:rPr>
                <w:noProof/>
                <w:webHidden/>
              </w:rPr>
              <w:fldChar w:fldCharType="end"/>
            </w:r>
          </w:hyperlink>
        </w:p>
        <w:p w14:paraId="4FDEAB66" w14:textId="571480B3"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0" w:history="1">
            <w:r w:rsidRPr="009810D2">
              <w:rPr>
                <w:rStyle w:val="Hipercze"/>
                <w:noProof/>
              </w:rPr>
              <w:t>Część XII. Opis sposobu przygotowania oferty</w:t>
            </w:r>
            <w:r>
              <w:rPr>
                <w:noProof/>
                <w:webHidden/>
              </w:rPr>
              <w:tab/>
            </w:r>
            <w:r>
              <w:rPr>
                <w:noProof/>
                <w:webHidden/>
              </w:rPr>
              <w:fldChar w:fldCharType="begin"/>
            </w:r>
            <w:r>
              <w:rPr>
                <w:noProof/>
                <w:webHidden/>
              </w:rPr>
              <w:instrText xml:space="preserve"> PAGEREF _Toc184119230 \h </w:instrText>
            </w:r>
            <w:r>
              <w:rPr>
                <w:noProof/>
                <w:webHidden/>
              </w:rPr>
            </w:r>
            <w:r>
              <w:rPr>
                <w:noProof/>
                <w:webHidden/>
              </w:rPr>
              <w:fldChar w:fldCharType="separate"/>
            </w:r>
            <w:r>
              <w:rPr>
                <w:noProof/>
                <w:webHidden/>
              </w:rPr>
              <w:t>14</w:t>
            </w:r>
            <w:r>
              <w:rPr>
                <w:noProof/>
                <w:webHidden/>
              </w:rPr>
              <w:fldChar w:fldCharType="end"/>
            </w:r>
          </w:hyperlink>
        </w:p>
        <w:p w14:paraId="2C623B4D" w14:textId="0D634476"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1" w:history="1">
            <w:r w:rsidRPr="009810D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_Toc184119231 \h </w:instrText>
            </w:r>
            <w:r>
              <w:rPr>
                <w:noProof/>
                <w:webHidden/>
              </w:rPr>
            </w:r>
            <w:r>
              <w:rPr>
                <w:noProof/>
                <w:webHidden/>
              </w:rPr>
              <w:fldChar w:fldCharType="separate"/>
            </w:r>
            <w:r>
              <w:rPr>
                <w:noProof/>
                <w:webHidden/>
              </w:rPr>
              <w:t>17</w:t>
            </w:r>
            <w:r>
              <w:rPr>
                <w:noProof/>
                <w:webHidden/>
              </w:rPr>
              <w:fldChar w:fldCharType="end"/>
            </w:r>
          </w:hyperlink>
        </w:p>
        <w:p w14:paraId="4F89CB3E" w14:textId="2DF2AF56"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2" w:history="1">
            <w:r w:rsidRPr="009810D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_Toc184119232 \h </w:instrText>
            </w:r>
            <w:r>
              <w:rPr>
                <w:noProof/>
                <w:webHidden/>
              </w:rPr>
            </w:r>
            <w:r>
              <w:rPr>
                <w:noProof/>
                <w:webHidden/>
              </w:rPr>
              <w:fldChar w:fldCharType="separate"/>
            </w:r>
            <w:r>
              <w:rPr>
                <w:noProof/>
                <w:webHidden/>
              </w:rPr>
              <w:t>17</w:t>
            </w:r>
            <w:r>
              <w:rPr>
                <w:noProof/>
                <w:webHidden/>
              </w:rPr>
              <w:fldChar w:fldCharType="end"/>
            </w:r>
          </w:hyperlink>
        </w:p>
        <w:p w14:paraId="7446F44B" w14:textId="5099D667"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3" w:history="1">
            <w:r w:rsidRPr="009810D2">
              <w:rPr>
                <w:rStyle w:val="Hipercze"/>
                <w:noProof/>
              </w:rPr>
              <w:t>Część XV. Opis sposobu obliczenia ceny</w:t>
            </w:r>
            <w:r>
              <w:rPr>
                <w:noProof/>
                <w:webHidden/>
              </w:rPr>
              <w:tab/>
            </w:r>
            <w:r>
              <w:rPr>
                <w:noProof/>
                <w:webHidden/>
              </w:rPr>
              <w:fldChar w:fldCharType="begin"/>
            </w:r>
            <w:r>
              <w:rPr>
                <w:noProof/>
                <w:webHidden/>
              </w:rPr>
              <w:instrText xml:space="preserve"> PAGEREF _Toc184119233 \h </w:instrText>
            </w:r>
            <w:r>
              <w:rPr>
                <w:noProof/>
                <w:webHidden/>
              </w:rPr>
            </w:r>
            <w:r>
              <w:rPr>
                <w:noProof/>
                <w:webHidden/>
              </w:rPr>
              <w:fldChar w:fldCharType="separate"/>
            </w:r>
            <w:r>
              <w:rPr>
                <w:noProof/>
                <w:webHidden/>
              </w:rPr>
              <w:t>18</w:t>
            </w:r>
            <w:r>
              <w:rPr>
                <w:noProof/>
                <w:webHidden/>
              </w:rPr>
              <w:fldChar w:fldCharType="end"/>
            </w:r>
          </w:hyperlink>
        </w:p>
        <w:p w14:paraId="6116DB3A" w14:textId="03912834"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4" w:history="1">
            <w:r w:rsidRPr="009810D2">
              <w:rPr>
                <w:rStyle w:val="Hipercze"/>
                <w:noProof/>
              </w:rPr>
              <w:t>Część XVI. Kryteria oceny ofert</w:t>
            </w:r>
            <w:r>
              <w:rPr>
                <w:noProof/>
                <w:webHidden/>
              </w:rPr>
              <w:tab/>
            </w:r>
            <w:r>
              <w:rPr>
                <w:noProof/>
                <w:webHidden/>
              </w:rPr>
              <w:fldChar w:fldCharType="begin"/>
            </w:r>
            <w:r>
              <w:rPr>
                <w:noProof/>
                <w:webHidden/>
              </w:rPr>
              <w:instrText xml:space="preserve"> PAGEREF _Toc184119234 \h </w:instrText>
            </w:r>
            <w:r>
              <w:rPr>
                <w:noProof/>
                <w:webHidden/>
              </w:rPr>
            </w:r>
            <w:r>
              <w:rPr>
                <w:noProof/>
                <w:webHidden/>
              </w:rPr>
              <w:fldChar w:fldCharType="separate"/>
            </w:r>
            <w:r>
              <w:rPr>
                <w:noProof/>
                <w:webHidden/>
              </w:rPr>
              <w:t>19</w:t>
            </w:r>
            <w:r>
              <w:rPr>
                <w:noProof/>
                <w:webHidden/>
              </w:rPr>
              <w:fldChar w:fldCharType="end"/>
            </w:r>
          </w:hyperlink>
        </w:p>
        <w:p w14:paraId="44E5352F" w14:textId="1403F637"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5" w:history="1">
            <w:r w:rsidRPr="009810D2">
              <w:rPr>
                <w:rStyle w:val="Hipercze"/>
                <w:noProof/>
              </w:rPr>
              <w:t>Część XVII. Aukcja elektroniczna</w:t>
            </w:r>
            <w:r>
              <w:rPr>
                <w:noProof/>
                <w:webHidden/>
              </w:rPr>
              <w:tab/>
            </w:r>
            <w:r>
              <w:rPr>
                <w:noProof/>
                <w:webHidden/>
              </w:rPr>
              <w:fldChar w:fldCharType="begin"/>
            </w:r>
            <w:r>
              <w:rPr>
                <w:noProof/>
                <w:webHidden/>
              </w:rPr>
              <w:instrText xml:space="preserve"> PAGEREF _Toc184119235 \h </w:instrText>
            </w:r>
            <w:r>
              <w:rPr>
                <w:noProof/>
                <w:webHidden/>
              </w:rPr>
            </w:r>
            <w:r>
              <w:rPr>
                <w:noProof/>
                <w:webHidden/>
              </w:rPr>
              <w:fldChar w:fldCharType="separate"/>
            </w:r>
            <w:r>
              <w:rPr>
                <w:noProof/>
                <w:webHidden/>
              </w:rPr>
              <w:t>19</w:t>
            </w:r>
            <w:r>
              <w:rPr>
                <w:noProof/>
                <w:webHidden/>
              </w:rPr>
              <w:fldChar w:fldCharType="end"/>
            </w:r>
          </w:hyperlink>
        </w:p>
        <w:p w14:paraId="2836223E" w14:textId="701FF4DC"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6" w:history="1">
            <w:r w:rsidRPr="009810D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_Toc184119236 \h </w:instrText>
            </w:r>
            <w:r>
              <w:rPr>
                <w:noProof/>
                <w:webHidden/>
              </w:rPr>
            </w:r>
            <w:r>
              <w:rPr>
                <w:noProof/>
                <w:webHidden/>
              </w:rPr>
              <w:fldChar w:fldCharType="separate"/>
            </w:r>
            <w:r>
              <w:rPr>
                <w:noProof/>
                <w:webHidden/>
              </w:rPr>
              <w:t>21</w:t>
            </w:r>
            <w:r>
              <w:rPr>
                <w:noProof/>
                <w:webHidden/>
              </w:rPr>
              <w:fldChar w:fldCharType="end"/>
            </w:r>
          </w:hyperlink>
        </w:p>
        <w:p w14:paraId="3FCC7A04" w14:textId="5D808902"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7" w:history="1">
            <w:r w:rsidRPr="009810D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_Toc184119237 \h </w:instrText>
            </w:r>
            <w:r>
              <w:rPr>
                <w:noProof/>
                <w:webHidden/>
              </w:rPr>
            </w:r>
            <w:r>
              <w:rPr>
                <w:noProof/>
                <w:webHidden/>
              </w:rPr>
              <w:fldChar w:fldCharType="separate"/>
            </w:r>
            <w:r>
              <w:rPr>
                <w:noProof/>
                <w:webHidden/>
              </w:rPr>
              <w:t>22</w:t>
            </w:r>
            <w:r>
              <w:rPr>
                <w:noProof/>
                <w:webHidden/>
              </w:rPr>
              <w:fldChar w:fldCharType="end"/>
            </w:r>
          </w:hyperlink>
        </w:p>
        <w:p w14:paraId="2271CEF6" w14:textId="7144B88B"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8" w:history="1">
            <w:r w:rsidRPr="009810D2">
              <w:rPr>
                <w:rStyle w:val="Hipercze"/>
                <w:noProof/>
              </w:rPr>
              <w:t>Część XX. Istotne postanowienia umowy</w:t>
            </w:r>
            <w:r>
              <w:rPr>
                <w:noProof/>
                <w:webHidden/>
              </w:rPr>
              <w:tab/>
            </w:r>
            <w:r>
              <w:rPr>
                <w:noProof/>
                <w:webHidden/>
              </w:rPr>
              <w:fldChar w:fldCharType="begin"/>
            </w:r>
            <w:r>
              <w:rPr>
                <w:noProof/>
                <w:webHidden/>
              </w:rPr>
              <w:instrText xml:space="preserve"> PAGEREF _Toc184119238 \h </w:instrText>
            </w:r>
            <w:r>
              <w:rPr>
                <w:noProof/>
                <w:webHidden/>
              </w:rPr>
            </w:r>
            <w:r>
              <w:rPr>
                <w:noProof/>
                <w:webHidden/>
              </w:rPr>
              <w:fldChar w:fldCharType="separate"/>
            </w:r>
            <w:r>
              <w:rPr>
                <w:noProof/>
                <w:webHidden/>
              </w:rPr>
              <w:t>22</w:t>
            </w:r>
            <w:r>
              <w:rPr>
                <w:noProof/>
                <w:webHidden/>
              </w:rPr>
              <w:fldChar w:fldCharType="end"/>
            </w:r>
          </w:hyperlink>
        </w:p>
        <w:p w14:paraId="031D6F3D" w14:textId="52CFF242"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39" w:history="1">
            <w:r w:rsidRPr="009810D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_Toc184119239 \h </w:instrText>
            </w:r>
            <w:r>
              <w:rPr>
                <w:noProof/>
                <w:webHidden/>
              </w:rPr>
            </w:r>
            <w:r>
              <w:rPr>
                <w:noProof/>
                <w:webHidden/>
              </w:rPr>
              <w:fldChar w:fldCharType="separate"/>
            </w:r>
            <w:r>
              <w:rPr>
                <w:noProof/>
                <w:webHidden/>
              </w:rPr>
              <w:t>22</w:t>
            </w:r>
            <w:r>
              <w:rPr>
                <w:noProof/>
                <w:webHidden/>
              </w:rPr>
              <w:fldChar w:fldCharType="end"/>
            </w:r>
          </w:hyperlink>
        </w:p>
        <w:p w14:paraId="1B412FA9" w14:textId="221FD730"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40" w:history="1">
            <w:r w:rsidRPr="009810D2">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_Toc184119240 \h </w:instrText>
            </w:r>
            <w:r>
              <w:rPr>
                <w:noProof/>
                <w:webHidden/>
              </w:rPr>
            </w:r>
            <w:r>
              <w:rPr>
                <w:noProof/>
                <w:webHidden/>
              </w:rPr>
              <w:fldChar w:fldCharType="separate"/>
            </w:r>
            <w:r>
              <w:rPr>
                <w:noProof/>
                <w:webHidden/>
              </w:rPr>
              <w:t>22</w:t>
            </w:r>
            <w:r>
              <w:rPr>
                <w:noProof/>
                <w:webHidden/>
              </w:rPr>
              <w:fldChar w:fldCharType="end"/>
            </w:r>
          </w:hyperlink>
        </w:p>
        <w:p w14:paraId="2ECE183A" w14:textId="3ADDD3A8" w:rsidR="00714BCC" w:rsidRDefault="00714BCC">
          <w:pPr>
            <w:pStyle w:val="Spistreci1"/>
            <w:rPr>
              <w:rFonts w:asciiTheme="minorHAnsi" w:eastAsiaTheme="minorEastAsia" w:hAnsiTheme="minorHAnsi" w:cstheme="minorBidi"/>
              <w:noProof/>
              <w:kern w:val="2"/>
              <w:sz w:val="22"/>
              <w:szCs w:val="22"/>
              <w14:ligatures w14:val="standardContextual"/>
            </w:rPr>
          </w:pPr>
          <w:hyperlink w:anchor="_Toc184119241" w:history="1">
            <w:r w:rsidRPr="009810D2">
              <w:rPr>
                <w:rStyle w:val="Hipercze"/>
                <w:noProof/>
              </w:rPr>
              <w:t>Wykaz załączników</w:t>
            </w:r>
            <w:r>
              <w:rPr>
                <w:noProof/>
                <w:webHidden/>
              </w:rPr>
              <w:tab/>
            </w:r>
            <w:r>
              <w:rPr>
                <w:noProof/>
                <w:webHidden/>
              </w:rPr>
              <w:fldChar w:fldCharType="begin"/>
            </w:r>
            <w:r>
              <w:rPr>
                <w:noProof/>
                <w:webHidden/>
              </w:rPr>
              <w:instrText xml:space="preserve"> PAGEREF _Toc184119241 \h </w:instrText>
            </w:r>
            <w:r>
              <w:rPr>
                <w:noProof/>
                <w:webHidden/>
              </w:rPr>
            </w:r>
            <w:r>
              <w:rPr>
                <w:noProof/>
                <w:webHidden/>
              </w:rPr>
              <w:fldChar w:fldCharType="separate"/>
            </w:r>
            <w:r>
              <w:rPr>
                <w:noProof/>
                <w:webHidden/>
              </w:rPr>
              <w:t>22</w:t>
            </w:r>
            <w:r>
              <w:rPr>
                <w:noProof/>
                <w:webHidden/>
              </w:rPr>
              <w:fldChar w:fldCharType="end"/>
            </w:r>
          </w:hyperlink>
        </w:p>
        <w:p w14:paraId="0F395070" w14:textId="33842B88"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411921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A65E46F" w14:textId="77777777" w:rsidR="00BF65B0" w:rsidRPr="00BF65B0" w:rsidRDefault="00BF65B0" w:rsidP="00BF65B0">
      <w:pPr>
        <w:spacing w:before="120"/>
        <w:jc w:val="both"/>
        <w:rPr>
          <w:bCs/>
          <w:iCs/>
          <w:sz w:val="24"/>
          <w:szCs w:val="24"/>
        </w:rPr>
      </w:pPr>
      <w:r w:rsidRPr="00BF65B0">
        <w:rPr>
          <w:bCs/>
          <w:iCs/>
          <w:sz w:val="24"/>
          <w:szCs w:val="24"/>
        </w:rPr>
        <w:t>Oddział  Zakład Informatyki i Telekomunikacji</w:t>
      </w:r>
    </w:p>
    <w:p w14:paraId="71F9512C" w14:textId="77777777" w:rsidR="00BF65B0" w:rsidRPr="00BF65B0" w:rsidRDefault="00BF65B0" w:rsidP="00BF65B0">
      <w:pPr>
        <w:spacing w:before="120"/>
        <w:jc w:val="both"/>
        <w:rPr>
          <w:bCs/>
          <w:iCs/>
          <w:sz w:val="24"/>
          <w:szCs w:val="24"/>
        </w:rPr>
      </w:pPr>
      <w:r w:rsidRPr="00BF65B0">
        <w:rPr>
          <w:bCs/>
          <w:iCs/>
          <w:sz w:val="24"/>
          <w:szCs w:val="24"/>
        </w:rPr>
        <w:t>ul. Jastrzębska 10</w:t>
      </w:r>
    </w:p>
    <w:p w14:paraId="04F9CBD9" w14:textId="75CB3B46" w:rsidR="00BF65B0" w:rsidRPr="00DD199C" w:rsidRDefault="00BF65B0" w:rsidP="00BF65B0">
      <w:pPr>
        <w:spacing w:before="120"/>
        <w:jc w:val="both"/>
        <w:rPr>
          <w:bCs/>
          <w:iCs/>
          <w:sz w:val="24"/>
          <w:szCs w:val="24"/>
        </w:rPr>
      </w:pPr>
      <w:r w:rsidRPr="00BF65B0">
        <w:rPr>
          <w:bCs/>
          <w:iCs/>
          <w:sz w:val="24"/>
          <w:szCs w:val="24"/>
        </w:rPr>
        <w:t>44-253 Rybnik</w:t>
      </w:r>
    </w:p>
    <w:p w14:paraId="1008138C" w14:textId="09D45AEE"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411922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4119221"/>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60FC2E04"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BF65B0" w:rsidRPr="00BF65B0">
        <w:rPr>
          <w:b/>
          <w:bCs/>
        </w:rPr>
        <w:t>Serwis urządzeń sieciowych CISCO.</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2149C3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BF65B0" w:rsidRPr="00BF65B0">
        <w:t xml:space="preserve"> </w:t>
      </w:r>
      <w:r w:rsidR="00BF65B0" w:rsidRPr="00BF65B0">
        <w:rPr>
          <w:b/>
          <w:bCs/>
        </w:rPr>
        <w:t>50312300-8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411922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411922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38330D">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175B"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r w:rsidR="00820105" w:rsidRPr="00E6175B">
        <w:t>pkt 3 w zw. art. 3 ustawy;</w:t>
      </w:r>
    </w:p>
    <w:p w14:paraId="04D021A1" w14:textId="070B188A" w:rsidR="00820105" w:rsidRPr="00E6175B" w:rsidRDefault="00DB4D9E" w:rsidP="0038330D">
      <w:pPr>
        <w:pStyle w:val="Akapitzlist"/>
        <w:widowControl w:val="0"/>
        <w:numPr>
          <w:ilvl w:val="7"/>
          <w:numId w:val="36"/>
        </w:numPr>
        <w:adjustRightInd w:val="0"/>
        <w:spacing w:before="120" w:line="312" w:lineRule="auto"/>
        <w:ind w:left="709" w:hanging="283"/>
        <w:jc w:val="both"/>
        <w:textAlignment w:val="baseline"/>
      </w:pPr>
      <w:r w:rsidRPr="00E6175B">
        <w:t>Wykonawcy</w:t>
      </w:r>
      <w:r w:rsidR="00820105" w:rsidRPr="00E6175B">
        <w:t>, których jednostką dominującą w rozumieniu art. 3 ust. 1 pkt 37 ustawy</w:t>
      </w:r>
      <w:r w:rsidR="00B6788B" w:rsidRPr="00E6175B">
        <w:br/>
      </w:r>
      <w:r w:rsidR="00820105" w:rsidRPr="00E6175B">
        <w:t>z dnia 29 września 1994 r. o rachunkowości (</w:t>
      </w:r>
      <w:r w:rsidR="00D03994" w:rsidRPr="00E6175B">
        <w:t xml:space="preserve">Dz. U. z 2023 r. poz. 120, 295 z </w:t>
      </w:r>
      <w:proofErr w:type="spellStart"/>
      <w:r w:rsidR="00D03994" w:rsidRPr="00E6175B">
        <w:t>późn</w:t>
      </w:r>
      <w:proofErr w:type="spellEnd"/>
      <w:r w:rsidR="00D03994" w:rsidRPr="00E6175B">
        <w:t>. zm.</w:t>
      </w:r>
      <w:r w:rsidR="00820105" w:rsidRPr="00E6175B">
        <w:t xml:space="preserve">) jest podmiot wymieniony w wykazach określonych w rozporządzeniu 765/2006 </w:t>
      </w:r>
      <w:r w:rsidR="00B6788B" w:rsidRPr="00E6175B">
        <w:br/>
      </w:r>
      <w:r w:rsidR="00820105" w:rsidRPr="00E6175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175B">
        <w:br/>
      </w:r>
      <w:r w:rsidR="00820105" w:rsidRPr="00E6175B">
        <w:t>w zw. art. 3 ustawy,</w:t>
      </w:r>
    </w:p>
    <w:p w14:paraId="3FA6C247" w14:textId="6DC82EF6" w:rsidR="00820105" w:rsidRPr="001C2BF6"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8330D">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8330D">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38330D">
      <w:pPr>
        <w:pStyle w:val="Akapitzlist"/>
        <w:numPr>
          <w:ilvl w:val="2"/>
          <w:numId w:val="6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38330D">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38330D">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8330D">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15D3D" w:rsidRDefault="006B0420" w:rsidP="00A34DDB">
      <w:pPr>
        <w:pStyle w:val="Akapitzlist"/>
        <w:numPr>
          <w:ilvl w:val="0"/>
          <w:numId w:val="2"/>
        </w:numPr>
        <w:spacing w:before="120" w:line="312" w:lineRule="auto"/>
        <w:contextualSpacing w:val="0"/>
        <w:jc w:val="both"/>
      </w:pPr>
      <w:r w:rsidRPr="00F15D3D">
        <w:t>Zamawiający</w:t>
      </w:r>
      <w:r w:rsidR="00D42FFB" w:rsidRPr="00F15D3D">
        <w:t xml:space="preserve"> stosuje warunki udziału</w:t>
      </w:r>
      <w:r w:rsidR="002E0AA3" w:rsidRPr="00F15D3D">
        <w:t xml:space="preserve"> w postępowaniu:</w:t>
      </w:r>
    </w:p>
    <w:p w14:paraId="3CD247D9" w14:textId="77777777" w:rsidR="00E27F44" w:rsidRPr="00F15D3D" w:rsidRDefault="00E27F44" w:rsidP="00E27F44">
      <w:pPr>
        <w:pStyle w:val="Akapitzlist"/>
        <w:numPr>
          <w:ilvl w:val="1"/>
          <w:numId w:val="2"/>
        </w:numPr>
        <w:spacing w:before="120" w:line="312" w:lineRule="auto"/>
        <w:jc w:val="both"/>
      </w:pPr>
      <w:r w:rsidRPr="00F15D3D">
        <w:t>uprawnień niezbędnych do prowadzenia określonej działalności gospodarczej;</w:t>
      </w:r>
    </w:p>
    <w:p w14:paraId="220101EA" w14:textId="12A8CF7C" w:rsidR="002E0AA3" w:rsidRPr="00057162" w:rsidRDefault="002E0AA3" w:rsidP="00E27F44">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632B952" w14:textId="1457665C" w:rsidR="004361E8" w:rsidRPr="004361E8" w:rsidRDefault="00804500" w:rsidP="00E077A9">
      <w:pPr>
        <w:pStyle w:val="Akapitzlist"/>
        <w:numPr>
          <w:ilvl w:val="2"/>
          <w:numId w:val="16"/>
        </w:numPr>
        <w:spacing w:line="276" w:lineRule="auto"/>
        <w:jc w:val="both"/>
      </w:pPr>
      <w:r w:rsidRPr="00057162">
        <w:t xml:space="preserve">w okresie </w:t>
      </w:r>
      <w:r w:rsidRPr="004361E8">
        <w:t xml:space="preserve">ostatnich </w:t>
      </w:r>
      <w:r w:rsidR="001007BE" w:rsidRPr="004361E8">
        <w:rPr>
          <w:bCs/>
          <w:iCs/>
        </w:rPr>
        <w:t xml:space="preserve">3 lat </w:t>
      </w:r>
      <w:r w:rsidR="00FD0133" w:rsidRPr="004361E8">
        <w:t xml:space="preserve"> </w:t>
      </w:r>
      <w:r w:rsidRPr="004361E8">
        <w:t xml:space="preserve">przed terminem składania ofert (a jeśli okres prowadzenia </w:t>
      </w:r>
      <w:r w:rsidRPr="004B7040">
        <w:t xml:space="preserve">działalności jest krótszy to w tym okresie) </w:t>
      </w:r>
      <w:r w:rsidR="004361E8" w:rsidRPr="004B7040">
        <w:t>wykonał co najmniej jedną usługę polegającą na serwisie urządzeń sieciowych CISCO na wartość łączną brutto nie niższą niż 140 000,00PLN</w:t>
      </w:r>
      <w:r w:rsidR="004361E8" w:rsidRPr="004361E8">
        <w:t xml:space="preserve"> </w:t>
      </w:r>
    </w:p>
    <w:p w14:paraId="349C11F1" w14:textId="21791CBE" w:rsidR="00F13DFD" w:rsidRPr="00057162" w:rsidRDefault="00D42FFB" w:rsidP="00E077A9">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9" w:name="_Toc106095842"/>
      <w:bookmarkStart w:id="20" w:name="_Toc106096386"/>
      <w:bookmarkStart w:id="21" w:name="_Toc18411922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411922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20D421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F0108EB"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E077A9">
        <w:t xml:space="preserve"> –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411922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B7040" w:rsidRDefault="001C6EEF" w:rsidP="001C6EEF">
      <w:pPr>
        <w:pStyle w:val="Akapitzlist"/>
        <w:numPr>
          <w:ilvl w:val="1"/>
          <w:numId w:val="7"/>
        </w:numPr>
        <w:spacing w:before="120" w:line="312" w:lineRule="auto"/>
        <w:contextualSpacing w:val="0"/>
        <w:jc w:val="both"/>
        <w:rPr>
          <w:bCs/>
          <w:iCs/>
        </w:rPr>
      </w:pPr>
      <w:r w:rsidRPr="00E077A9">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w:t>
      </w:r>
      <w:r w:rsidRPr="00813229">
        <w:rPr>
          <w:bCs/>
          <w:iCs/>
        </w:rPr>
        <w:t xml:space="preserve"> w całości lub w części dokumentem zawierającym odpowiednio oświadczenie Wykonawcy, ze wskazaniem osoby albo osób uprawnionych do jego reprezentacji, lub oświadczenie osoby, której </w:t>
      </w:r>
      <w:r w:rsidRPr="00E077A9">
        <w:rPr>
          <w:bCs/>
          <w:iCs/>
        </w:rPr>
        <w:t xml:space="preserve">dokument miał dotyczyć, </w:t>
      </w:r>
      <w:r w:rsidRPr="00E077A9">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w:t>
      </w:r>
      <w:r w:rsidRPr="004B7040">
        <w:t>dotyczyć.</w:t>
      </w:r>
      <w:r w:rsidRPr="004B7040">
        <w:rPr>
          <w:bCs/>
          <w:iCs/>
        </w:rPr>
        <w:t xml:space="preserve"> Postanowienie pkt 2 stosuje się.</w:t>
      </w:r>
    </w:p>
    <w:p w14:paraId="2526E724" w14:textId="7423DE53" w:rsidR="003526E0" w:rsidRPr="004B7040" w:rsidRDefault="003526E0" w:rsidP="00A9608E">
      <w:pPr>
        <w:pStyle w:val="Akapitzlist"/>
        <w:numPr>
          <w:ilvl w:val="0"/>
          <w:numId w:val="7"/>
        </w:numPr>
        <w:spacing w:before="120" w:line="312" w:lineRule="auto"/>
        <w:ind w:left="284" w:hanging="284"/>
        <w:contextualSpacing w:val="0"/>
        <w:jc w:val="both"/>
        <w:rPr>
          <w:bCs/>
          <w:iCs/>
        </w:rPr>
      </w:pPr>
      <w:r w:rsidRPr="004B7040">
        <w:rPr>
          <w:bCs/>
          <w:iCs/>
        </w:rPr>
        <w:t xml:space="preserve">W celu potwierdzenia spełnienia warunków udziału w postępowaniu </w:t>
      </w:r>
      <w:r w:rsidR="006B0420" w:rsidRPr="004B7040">
        <w:rPr>
          <w:bCs/>
          <w:iCs/>
        </w:rPr>
        <w:t>Zamawiający</w:t>
      </w:r>
      <w:r w:rsidRPr="004B7040">
        <w:rPr>
          <w:bCs/>
          <w:iCs/>
        </w:rPr>
        <w:t xml:space="preserve"> wymaga złożenia:</w:t>
      </w:r>
    </w:p>
    <w:p w14:paraId="12E1E79E" w14:textId="33B2E3A6"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w:t>
      </w:r>
      <w:r w:rsidRPr="007A4874">
        <w:rPr>
          <w:bCs/>
          <w:iCs/>
        </w:rPr>
        <w:t xml:space="preserve">okresie ostatnich </w:t>
      </w:r>
      <w:r w:rsidR="00966996" w:rsidRPr="007A4874">
        <w:rPr>
          <w:bCs/>
          <w:iCs/>
        </w:rPr>
        <w:t>3 lat</w:t>
      </w:r>
      <w:r w:rsidRPr="007A4874">
        <w:rPr>
          <w:bCs/>
          <w:iCs/>
        </w:rPr>
        <w:t xml:space="preserve">, a jeżeli okres prowadzenia </w:t>
      </w:r>
      <w:r w:rsidRPr="00057162">
        <w:rPr>
          <w:bCs/>
          <w:iCs/>
        </w:rPr>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411922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08E9EAFF" w14:textId="77777777" w:rsidR="00D63563" w:rsidRPr="004B7040" w:rsidRDefault="001B12E6" w:rsidP="00D63563">
      <w:pPr>
        <w:pStyle w:val="Akapitzlist"/>
        <w:numPr>
          <w:ilvl w:val="0"/>
          <w:numId w:val="9"/>
        </w:numPr>
        <w:spacing w:before="120" w:line="312" w:lineRule="auto"/>
        <w:contextualSpacing w:val="0"/>
        <w:jc w:val="both"/>
        <w:rPr>
          <w:bCs/>
        </w:rPr>
      </w:pPr>
      <w:r w:rsidRPr="004B7040">
        <w:rPr>
          <w:bCs/>
        </w:rPr>
        <w:t xml:space="preserve">W celu potwierdzenia spełnienia wymagań odnoszących się do przedmiotu zamówienia </w:t>
      </w:r>
      <w:r w:rsidR="006B0420" w:rsidRPr="004B7040">
        <w:rPr>
          <w:bCs/>
        </w:rPr>
        <w:t>Zamawiający</w:t>
      </w:r>
      <w:r w:rsidRPr="004B7040">
        <w:rPr>
          <w:bCs/>
        </w:rPr>
        <w:t xml:space="preserve"> wymaga złożenia</w:t>
      </w:r>
      <w:r w:rsidR="006D7842" w:rsidRPr="004B7040">
        <w:rPr>
          <w:bCs/>
        </w:rPr>
        <w:t xml:space="preserve"> p</w:t>
      </w:r>
      <w:r w:rsidRPr="004B7040">
        <w:rPr>
          <w:bCs/>
        </w:rPr>
        <w:t>rzedmiotowych środków dowodowych:</w:t>
      </w:r>
      <w:r w:rsidRPr="004B7040">
        <w:rPr>
          <w:bCs/>
          <w:i/>
          <w:iCs/>
          <w:color w:val="FF0000"/>
        </w:rPr>
        <w:t xml:space="preserve"> </w:t>
      </w:r>
      <w:r w:rsidR="00D63563" w:rsidRPr="004B7040">
        <w:rPr>
          <w:bCs/>
          <w:i/>
          <w:iCs/>
        </w:rPr>
        <w:t xml:space="preserve">Wykonawca wykaże, że posiada status partnerstwa z producentem serwisowanego sprzętu, na poziomie Cisco Gold Partner </w:t>
      </w:r>
    </w:p>
    <w:p w14:paraId="17A799FF" w14:textId="021F6171" w:rsidR="001B12E6" w:rsidRPr="003D785B" w:rsidRDefault="001B12E6" w:rsidP="00D63563">
      <w:pPr>
        <w:pStyle w:val="Akapitzlist"/>
        <w:numPr>
          <w:ilvl w:val="0"/>
          <w:numId w:val="9"/>
        </w:numPr>
        <w:spacing w:before="120" w:line="312" w:lineRule="auto"/>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70D437A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A81248">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411922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2437D6F0" w:rsidR="002F2F73" w:rsidRPr="001B6C57" w:rsidRDefault="006B0420" w:rsidP="00D63563">
      <w:pPr>
        <w:pStyle w:val="Akapitzlist"/>
        <w:numPr>
          <w:ilvl w:val="0"/>
          <w:numId w:val="5"/>
        </w:numPr>
        <w:spacing w:before="120" w:line="312" w:lineRule="auto"/>
        <w:contextualSpacing w:val="0"/>
        <w:jc w:val="both"/>
        <w:rPr>
          <w:bCs/>
          <w:sz w:val="2"/>
          <w:szCs w:val="2"/>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w:t>
      </w:r>
      <w:r w:rsidR="00D63563">
        <w:rPr>
          <w:bCs/>
        </w:rPr>
        <w:t xml:space="preserve"> – nie dotyczy,</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411922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5960AFB2" w:rsidR="00DA5D85" w:rsidRPr="0059217D" w:rsidRDefault="006B0420" w:rsidP="00D63563">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5E4644">
        <w:rPr>
          <w:bCs/>
        </w:rPr>
        <w:t>5</w:t>
      </w:r>
      <w:r w:rsidR="00D63563">
        <w:rPr>
          <w:bCs/>
        </w:rPr>
        <w:t xml:space="preserve"> 000,00 </w:t>
      </w:r>
      <w:r w:rsidR="00BB64DC" w:rsidRPr="00496C53">
        <w:rPr>
          <w:bCs/>
        </w:rPr>
        <w:t xml:space="preserve">PLN </w:t>
      </w:r>
      <w:r w:rsidR="00DA5D85" w:rsidRPr="0059217D">
        <w:t xml:space="preserve">Jeżeli 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w:t>
      </w:r>
      <w:r w:rsidR="00DA5D85" w:rsidRPr="0059217D">
        <w:br/>
        <w:t xml:space="preserve">z przyczyn leżących po jego stronie lub wycofał ofertę, </w:t>
      </w:r>
      <w:r w:rsidR="00DA5D85">
        <w:t xml:space="preserve">to </w:t>
      </w:r>
      <w:r w:rsidR="00DA5D85" w:rsidRPr="0059217D">
        <w:t xml:space="preserve">zobowiązany jest wnieść wadium w powiększonej wysokości, tj. </w:t>
      </w:r>
      <w:r w:rsidR="005E4644">
        <w:t>7</w:t>
      </w:r>
      <w:r w:rsidR="00D63563">
        <w:t> 500,00</w:t>
      </w:r>
      <w:r w:rsidR="00DF163F">
        <w:t>.</w:t>
      </w:r>
      <w:r w:rsidR="00DA5D85">
        <w:t xml:space="preserve"> Przepisy stosuje się odpowiednio do </w:t>
      </w:r>
      <w:r w:rsidR="008616AB">
        <w:t>Wykonawców</w:t>
      </w:r>
      <w:r w:rsidR="00DA5D85">
        <w:t xml:space="preserve"> wspólnie ubiegających się o udzielenie zamówienia. </w:t>
      </w:r>
    </w:p>
    <w:p w14:paraId="60533021" w14:textId="14A7BDE2" w:rsidR="001B6C57" w:rsidRPr="0013238E" w:rsidRDefault="000D2865" w:rsidP="00D63563">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18683EDD"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A81248">
        <w:rPr>
          <w:b/>
        </w:rPr>
        <w:br/>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A84C6F">
        <w:rPr>
          <w:bCs/>
        </w:rPr>
        <w:t>532400669</w:t>
      </w:r>
      <w:r w:rsidR="008616AB">
        <w:rPr>
          <w:bCs/>
        </w:rPr>
        <w:t xml:space="preserve"> pn</w:t>
      </w:r>
      <w:r w:rsidRPr="00057162">
        <w:rPr>
          <w:bCs/>
        </w:rPr>
        <w:t xml:space="preserve">. </w:t>
      </w:r>
      <w:r w:rsidR="00A84C6F">
        <w:rPr>
          <w:bCs/>
        </w:rPr>
        <w:t>Serwis Cisco</w:t>
      </w:r>
      <w:r w:rsidRPr="00057162">
        <w:rPr>
          <w:bCs/>
        </w:rPr>
        <w:t>”</w:t>
      </w:r>
      <w:r w:rsidR="00A84C6F">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8411923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D283AD6" w14:textId="77777777" w:rsidR="00A81248" w:rsidRDefault="00A81248" w:rsidP="00804500">
      <w:pPr>
        <w:spacing w:before="120" w:line="312" w:lineRule="auto"/>
        <w:jc w:val="both"/>
        <w:rPr>
          <w:b/>
          <w:sz w:val="24"/>
          <w:szCs w:val="24"/>
        </w:rPr>
      </w:pPr>
    </w:p>
    <w:p w14:paraId="1017AD53" w14:textId="77777777" w:rsidR="00A81248" w:rsidRDefault="00A81248" w:rsidP="00804500">
      <w:pPr>
        <w:spacing w:before="120" w:line="312" w:lineRule="auto"/>
        <w:jc w:val="both"/>
        <w:rPr>
          <w:b/>
          <w:sz w:val="24"/>
          <w:szCs w:val="24"/>
        </w:rPr>
      </w:pPr>
    </w:p>
    <w:p w14:paraId="12B247BC" w14:textId="7B65EBE5"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411923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770DB456"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243A26">
        <w:rPr>
          <w:bCs/>
        </w:rPr>
        <w:t>1</w:t>
      </w:r>
      <w:r w:rsidR="004E3E16">
        <w:rPr>
          <w:bCs/>
        </w:rPr>
        <w:t>1</w:t>
      </w:r>
      <w:r w:rsidR="00243A26">
        <w:rPr>
          <w:bCs/>
        </w:rPr>
        <w:t xml:space="preserve">.12.2024 </w:t>
      </w:r>
      <w:r w:rsidRPr="00057162">
        <w:rPr>
          <w:bCs/>
        </w:rPr>
        <w:t xml:space="preserve">godz. </w:t>
      </w:r>
      <w:r w:rsidR="00243A26">
        <w:rPr>
          <w:bCs/>
        </w:rPr>
        <w:t>09:00</w:t>
      </w:r>
    </w:p>
    <w:p w14:paraId="664A39EA" w14:textId="2EEEF163"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243A26">
        <w:rPr>
          <w:bCs/>
        </w:rPr>
        <w:t>1</w:t>
      </w:r>
      <w:r w:rsidR="004E3E16">
        <w:rPr>
          <w:bCs/>
        </w:rPr>
        <w:t>1</w:t>
      </w:r>
      <w:r w:rsidR="00243A26">
        <w:rPr>
          <w:bCs/>
        </w:rPr>
        <w:t>.12.2024</w:t>
      </w:r>
      <w:r w:rsidRPr="008C3210">
        <w:rPr>
          <w:bCs/>
        </w:rPr>
        <w:t xml:space="preserve"> , godz. </w:t>
      </w:r>
      <w:r w:rsidR="00243A26">
        <w:rPr>
          <w:bCs/>
        </w:rPr>
        <w:t>09:15</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243A26"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w:t>
      </w:r>
      <w:r w:rsidR="00B47581" w:rsidRPr="00243A26">
        <w:t>które użytkownik otrzyma niezwłocznie po upływie terminu otwarcia ofert</w:t>
      </w:r>
      <w:r w:rsidR="00657B07" w:rsidRPr="00243A26">
        <w:t>.</w:t>
      </w:r>
      <w:r w:rsidR="001208F9" w:rsidRPr="00243A26">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243A26">
        <w:t>Informacja o złożonych ofertach zostanie opublikowana w Profilu Nabywcy</w:t>
      </w:r>
      <w:r w:rsidRPr="0059217D">
        <w:t xml:space="preserve">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387B1E7" w14:textId="1E01FBF0" w:rsidR="00F13DFD" w:rsidRDefault="000A77EF" w:rsidP="00073E70">
      <w:pPr>
        <w:pStyle w:val="Akapitzlist"/>
        <w:numPr>
          <w:ilvl w:val="0"/>
          <w:numId w:val="10"/>
        </w:numPr>
        <w:spacing w:before="120" w:line="312" w:lineRule="auto"/>
        <w:contextualSpacing w:val="0"/>
        <w:jc w:val="both"/>
      </w:pPr>
      <w:r>
        <w:rPr>
          <w:bCs/>
        </w:rPr>
        <w:t>Wykonawca</w:t>
      </w:r>
      <w:r w:rsidRPr="00057162">
        <w:rPr>
          <w:bCs/>
        </w:rPr>
        <w:t xml:space="preserve"> pozostaje związany złożoną ofertą do dnia </w:t>
      </w:r>
      <w:r w:rsidR="00073E70">
        <w:rPr>
          <w:bCs/>
        </w:rPr>
        <w:t>1</w:t>
      </w:r>
      <w:r w:rsidR="004E3E16">
        <w:rPr>
          <w:bCs/>
        </w:rPr>
        <w:t>0</w:t>
      </w:r>
      <w:r w:rsidR="00073E70">
        <w:rPr>
          <w:bCs/>
        </w:rPr>
        <w:t xml:space="preserve">.03.2025. </w:t>
      </w:r>
      <w:r w:rsidRPr="00057162">
        <w:rPr>
          <w:bCs/>
        </w:rPr>
        <w:t>Pierwszym dniem terminu jest dzień, w którym upływa termin składania ofert.</w:t>
      </w:r>
      <w:r>
        <w:rPr>
          <w:bCs/>
        </w:rPr>
        <w:t xml:space="preserve">  </w:t>
      </w:r>
      <w:bookmarkStart w:id="52" w:name="_Toc106095850"/>
      <w:bookmarkStart w:id="53" w:name="_Toc106096394"/>
      <w:bookmarkStart w:id="54" w:name="_Hlk106710689"/>
      <w:bookmarkEnd w:id="51"/>
      <w:r w:rsidR="006F41A7" w:rsidRPr="00057162">
        <w:t>Część XI</w:t>
      </w:r>
      <w:r w:rsidR="006623D7">
        <w:t>V</w:t>
      </w:r>
      <w:r w:rsidR="006F41A7" w:rsidRPr="00057162">
        <w:t xml:space="preserve">. </w:t>
      </w:r>
      <w:r w:rsidR="006D5894" w:rsidRPr="00057162">
        <w:t>Informacja o środkach komunikacji elektronicznej</w:t>
      </w:r>
      <w:r w:rsidR="003178E0" w:rsidRPr="00057162">
        <w:t xml:space="preserve"> oraz wymaganiach technicznych i organizacyjnych </w:t>
      </w:r>
      <w:r w:rsidR="00467B42" w:rsidRPr="00057162">
        <w:t>sporządzania, wysyłania i odbierania korespondencji</w:t>
      </w:r>
      <w:bookmarkEnd w:id="52"/>
      <w:bookmarkEnd w:id="53"/>
    </w:p>
    <w:p w14:paraId="5F21CD8F" w14:textId="77777777" w:rsidR="003624B7" w:rsidRDefault="003624B7" w:rsidP="003624B7">
      <w:pPr>
        <w:spacing w:before="120" w:line="312" w:lineRule="auto"/>
        <w:jc w:val="both"/>
      </w:pPr>
    </w:p>
    <w:p w14:paraId="6C6D0D11" w14:textId="0BA8F94C" w:rsidR="003624B7" w:rsidRPr="003624B7" w:rsidRDefault="003624B7" w:rsidP="003624B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281"/>
      <w:bookmarkStart w:id="56" w:name="_Toc18411923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3A0C09"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sidRPr="003A0C09">
        <w:rPr>
          <w:bCs/>
        </w:rPr>
        <w:t>Zamawiający</w:t>
      </w:r>
      <w:r w:rsidR="00112973" w:rsidRPr="003A0C09">
        <w:rPr>
          <w:bCs/>
        </w:rPr>
        <w:t xml:space="preserve"> przekaże wzór ww. podpisu do administratora systemu.</w:t>
      </w:r>
    </w:p>
    <w:p w14:paraId="6D02E7BB" w14:textId="77777777" w:rsidR="00303226" w:rsidRPr="0065310C" w:rsidRDefault="00303226" w:rsidP="00303226">
      <w:pPr>
        <w:pStyle w:val="Akapitzlist"/>
        <w:numPr>
          <w:ilvl w:val="0"/>
          <w:numId w:val="11"/>
        </w:numPr>
        <w:spacing w:before="120" w:line="312" w:lineRule="auto"/>
        <w:jc w:val="both"/>
        <w:rPr>
          <w:bCs/>
        </w:rPr>
      </w:pPr>
      <w:r w:rsidRPr="0065310C">
        <w:rPr>
          <w:bCs/>
        </w:rPr>
        <w:t xml:space="preserve">Zamawiający informuje, iż  informacje zawarte w Załączniku nr ……. do SWZ stanowią tajemnicę przedsiębiorstwa w rozumieniu ustawy z dnia 16.04.1993r. o zwalczaniu nieuczciwej konkurencji. Zamawiający przekaże załącznik do SWZ po złożeniu zobowiązania do zachowania informacji w nich zawartych w poufności. </w:t>
      </w:r>
    </w:p>
    <w:p w14:paraId="2380EC58" w14:textId="64C9BB9F" w:rsidR="00303226" w:rsidRPr="00303226" w:rsidRDefault="00303226" w:rsidP="00303226">
      <w:pPr>
        <w:pStyle w:val="Akapitzlist"/>
        <w:spacing w:before="120" w:line="312" w:lineRule="auto"/>
        <w:ind w:left="360"/>
        <w:jc w:val="both"/>
        <w:rPr>
          <w:bCs/>
        </w:rPr>
      </w:pPr>
      <w:r w:rsidRPr="0065310C">
        <w:rPr>
          <w:bCs/>
        </w:rPr>
        <w:t>Wzór zobowiązania stanowi Załącznik nr 3 do SWZ</w:t>
      </w:r>
      <w:r w:rsidR="00386A49" w:rsidRPr="003A0C09">
        <w:rPr>
          <w:bCs/>
        </w:rPr>
        <w:t xml:space="preserve">- </w:t>
      </w:r>
      <w:r w:rsidR="00386A49" w:rsidRPr="0065310C">
        <w:rPr>
          <w:bCs/>
        </w:rPr>
        <w:t>nie dotyczy</w:t>
      </w:r>
    </w:p>
    <w:p w14:paraId="44A43367" w14:textId="77777777" w:rsidR="00303226" w:rsidRPr="00057162" w:rsidRDefault="00303226" w:rsidP="00303226">
      <w:pPr>
        <w:pStyle w:val="Akapitzlist"/>
        <w:spacing w:before="120" w:line="312" w:lineRule="auto"/>
        <w:ind w:left="360"/>
        <w:contextualSpacing w:val="0"/>
        <w:jc w:val="both"/>
        <w:rPr>
          <w:bCs/>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4119233"/>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411923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6F7358">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411923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073E70" w:rsidRDefault="001208F9" w:rsidP="0075786A">
      <w:pPr>
        <w:numPr>
          <w:ilvl w:val="1"/>
          <w:numId w:val="20"/>
        </w:numPr>
        <w:spacing w:before="120" w:line="312" w:lineRule="auto"/>
        <w:jc w:val="both"/>
        <w:rPr>
          <w:sz w:val="24"/>
          <w:szCs w:val="24"/>
        </w:rPr>
      </w:pPr>
      <w:r w:rsidRPr="00073E70">
        <w:rPr>
          <w:sz w:val="24"/>
          <w:szCs w:val="24"/>
        </w:rPr>
        <w:t xml:space="preserve">Powiadomienie o aukcji elektronicznej jest wysyłane niezwłocznie </w:t>
      </w:r>
      <w:r w:rsidR="00AD2B7D" w:rsidRPr="00073E70">
        <w:rPr>
          <w:sz w:val="24"/>
          <w:szCs w:val="24"/>
        </w:rPr>
        <w:t xml:space="preserve">(zazwyczaj do 15 minut) </w:t>
      </w:r>
      <w:r w:rsidRPr="00073E70">
        <w:rPr>
          <w:sz w:val="24"/>
          <w:szCs w:val="24"/>
        </w:rPr>
        <w:t>po otwarciu ofert</w:t>
      </w:r>
      <w:r w:rsidR="00AD2B7D" w:rsidRPr="00073E70">
        <w:rPr>
          <w:sz w:val="24"/>
          <w:szCs w:val="24"/>
        </w:rPr>
        <w:t>.</w:t>
      </w:r>
      <w:r w:rsidRPr="00073E70">
        <w:rPr>
          <w:sz w:val="24"/>
          <w:szCs w:val="24"/>
        </w:rPr>
        <w:t xml:space="preserve"> Termin rozpoczęcia aukcji elektronicznej ustalany jest zazwyczaj na 90 minut po otwarciu ofert</w:t>
      </w:r>
      <w:r w:rsidR="00AD2B7D" w:rsidRPr="00073E70">
        <w:rPr>
          <w:sz w:val="24"/>
          <w:szCs w:val="24"/>
        </w:rPr>
        <w:t>, przy czym Zamawiający zastrzega sobie prawo ustalenia innego terminu rozpoczęcia aukcji</w:t>
      </w:r>
      <w:r w:rsidRPr="00073E70">
        <w:rPr>
          <w:sz w:val="24"/>
          <w:szCs w:val="24"/>
        </w:rPr>
        <w:t xml:space="preserve">. W przypadku postępowań wielozadaniowych, </w:t>
      </w:r>
      <w:r w:rsidR="00FA1645" w:rsidRPr="00073E70">
        <w:rPr>
          <w:sz w:val="24"/>
          <w:szCs w:val="24"/>
        </w:rPr>
        <w:t xml:space="preserve">dopuszcza się możliwość prowadzenia jednocześnie aukcji dla kilku zadań, przy czym </w:t>
      </w:r>
      <w:r w:rsidR="00AD2B7D" w:rsidRPr="00073E70">
        <w:rPr>
          <w:sz w:val="24"/>
          <w:szCs w:val="24"/>
        </w:rPr>
        <w:t>aukcje dla części zadań mogą odbywać się w kolejnych dniach.</w:t>
      </w:r>
      <w:r w:rsidR="00FA1645" w:rsidRPr="00073E70">
        <w:rPr>
          <w:sz w:val="24"/>
          <w:szCs w:val="24"/>
        </w:rPr>
        <w:t xml:space="preserve"> </w:t>
      </w:r>
      <w:r w:rsidRPr="00073E70">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606A7EF2"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2C0BE8">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411923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411923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411923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411923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25C57E8C"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963AD6">
        <w:t>- nie dotyczy</w:t>
      </w:r>
    </w:p>
    <w:p w14:paraId="7E183527" w14:textId="3FB010A0"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8411924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035DA43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640CDC">
        <w:rPr>
          <w:sz w:val="24"/>
          <w:szCs w:val="24"/>
        </w:rPr>
        <w:t>Wykonawcom przysługują</w:t>
      </w:r>
      <w:r w:rsidR="003A4A6D" w:rsidRPr="00640CDC">
        <w:rPr>
          <w:sz w:val="24"/>
          <w:szCs w:val="24"/>
        </w:rPr>
        <w:t xml:space="preserve"> </w:t>
      </w:r>
      <w:r w:rsidRPr="00640CDC">
        <w:rPr>
          <w:sz w:val="24"/>
          <w:szCs w:val="24"/>
        </w:rPr>
        <w:t xml:space="preserve">środki ochrony prawnej </w:t>
      </w:r>
      <w:r w:rsidR="00FD7E90" w:rsidRPr="00640CDC">
        <w:rPr>
          <w:sz w:val="24"/>
          <w:szCs w:val="24"/>
        </w:rPr>
        <w:t>zgodnie z</w:t>
      </w:r>
      <w:r w:rsidR="003A4A6D" w:rsidRPr="00640CDC">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84119241"/>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53C9ACFF" w:rsidR="00A77593" w:rsidRPr="003A0C09" w:rsidRDefault="00A77593" w:rsidP="00E32BAD">
      <w:pPr>
        <w:tabs>
          <w:tab w:val="left" w:pos="1843"/>
        </w:tabs>
        <w:jc w:val="both"/>
        <w:rPr>
          <w:sz w:val="22"/>
          <w:szCs w:val="22"/>
        </w:rPr>
      </w:pPr>
      <w:r w:rsidRPr="003A0C09">
        <w:rPr>
          <w:b/>
          <w:bCs/>
          <w:sz w:val="22"/>
          <w:szCs w:val="22"/>
        </w:rPr>
        <w:t>Załącznik nr 3</w:t>
      </w:r>
      <w:r w:rsidRPr="003A0C09">
        <w:rPr>
          <w:sz w:val="22"/>
          <w:szCs w:val="22"/>
        </w:rPr>
        <w:t xml:space="preserve"> </w:t>
      </w:r>
      <w:r w:rsidRPr="003A0C09">
        <w:rPr>
          <w:b/>
          <w:bCs/>
          <w:sz w:val="22"/>
          <w:szCs w:val="22"/>
        </w:rPr>
        <w:t>–</w:t>
      </w:r>
      <w:r w:rsidRPr="003A0C09">
        <w:rPr>
          <w:sz w:val="22"/>
          <w:szCs w:val="22"/>
        </w:rPr>
        <w:t xml:space="preserve"> </w:t>
      </w:r>
      <w:r w:rsidR="00E32BAD" w:rsidRPr="003A0C09">
        <w:rPr>
          <w:sz w:val="22"/>
          <w:szCs w:val="22"/>
        </w:rPr>
        <w:tab/>
      </w:r>
      <w:r w:rsidRPr="003A0C09">
        <w:rPr>
          <w:sz w:val="22"/>
          <w:szCs w:val="22"/>
        </w:rPr>
        <w:t xml:space="preserve">Zobowiązanie </w:t>
      </w:r>
      <w:r w:rsidR="00DB4D9E" w:rsidRPr="003A0C09">
        <w:rPr>
          <w:sz w:val="22"/>
          <w:szCs w:val="22"/>
        </w:rPr>
        <w:t>Wykonawcy</w:t>
      </w:r>
      <w:r w:rsidRPr="003A0C09">
        <w:rPr>
          <w:sz w:val="22"/>
          <w:szCs w:val="22"/>
        </w:rPr>
        <w:t xml:space="preserve"> do zachowania poufności</w:t>
      </w:r>
      <w:r w:rsidR="00386A49" w:rsidRPr="003A0C09">
        <w:rPr>
          <w:sz w:val="22"/>
          <w:szCs w:val="22"/>
        </w:rPr>
        <w:t xml:space="preserve">- </w:t>
      </w:r>
      <w:r w:rsidR="00386A49" w:rsidRPr="0065310C">
        <w:rPr>
          <w:sz w:val="22"/>
          <w:szCs w:val="22"/>
        </w:rPr>
        <w:t>nie dotyczy</w:t>
      </w:r>
    </w:p>
    <w:p w14:paraId="3C5EDDC2" w14:textId="77777777" w:rsidR="00A77593" w:rsidRPr="003A0C09"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3A0C09">
        <w:rPr>
          <w:b/>
          <w:bCs/>
          <w:sz w:val="22"/>
          <w:szCs w:val="22"/>
        </w:rPr>
        <w:t xml:space="preserve">Załączniki nr </w:t>
      </w:r>
      <w:r w:rsidR="00A77593" w:rsidRPr="003A0C09">
        <w:rPr>
          <w:b/>
          <w:bCs/>
          <w:sz w:val="22"/>
          <w:szCs w:val="22"/>
        </w:rPr>
        <w:t>4</w:t>
      </w:r>
      <w:r w:rsidRPr="003A0C09">
        <w:rPr>
          <w:b/>
          <w:bCs/>
          <w:sz w:val="22"/>
          <w:szCs w:val="22"/>
        </w:rPr>
        <w:t xml:space="preserve"> </w:t>
      </w:r>
      <w:r w:rsidRPr="003A0C09">
        <w:rPr>
          <w:sz w:val="22"/>
          <w:szCs w:val="22"/>
        </w:rPr>
        <w:t>–</w:t>
      </w:r>
      <w:r w:rsidRPr="003A0C09">
        <w:rPr>
          <w:b/>
          <w:bCs/>
          <w:sz w:val="22"/>
          <w:szCs w:val="22"/>
        </w:rPr>
        <w:t xml:space="preserve"> </w:t>
      </w:r>
      <w:r w:rsidR="00E32BAD" w:rsidRPr="003A0C09">
        <w:rPr>
          <w:b/>
          <w:bCs/>
          <w:sz w:val="22"/>
          <w:szCs w:val="22"/>
        </w:rPr>
        <w:tab/>
      </w:r>
      <w:r w:rsidRPr="003A0C09">
        <w:rPr>
          <w:b/>
          <w:bCs/>
          <w:sz w:val="22"/>
          <w:szCs w:val="22"/>
        </w:rPr>
        <w:t xml:space="preserve">składane przez </w:t>
      </w:r>
      <w:r w:rsidR="008616AB" w:rsidRPr="003A0C09">
        <w:rPr>
          <w:b/>
          <w:bCs/>
          <w:sz w:val="22"/>
          <w:szCs w:val="22"/>
        </w:rPr>
        <w:t>Wykonawcę</w:t>
      </w:r>
      <w:r w:rsidRPr="003A0C09">
        <w:rPr>
          <w:b/>
          <w:bCs/>
          <w:sz w:val="22"/>
          <w:szCs w:val="22"/>
        </w:rPr>
        <w:t>, którego oferta jest najwyżej oceniona na wezwanie</w:t>
      </w:r>
      <w:r w:rsidRPr="003A0C09">
        <w:rPr>
          <w:sz w:val="22"/>
          <w:szCs w:val="22"/>
        </w:rPr>
        <w:t xml:space="preserve"> </w:t>
      </w:r>
      <w:r w:rsidRPr="003A0C09">
        <w:rPr>
          <w:b/>
          <w:bCs/>
          <w:sz w:val="22"/>
          <w:szCs w:val="22"/>
        </w:rPr>
        <w:t>Zamawiającego</w:t>
      </w:r>
      <w:r w:rsidR="00353E0F" w:rsidRPr="003A0C09">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77C0D7CC"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4B7040">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Pr="001A47D8" w:rsidRDefault="00602FAA" w:rsidP="00452185">
      <w:pPr>
        <w:spacing w:line="312" w:lineRule="auto"/>
        <w:rPr>
          <w:b/>
          <w:bCs/>
          <w:sz w:val="22"/>
          <w:szCs w:val="22"/>
        </w:rPr>
      </w:pPr>
      <w:bookmarkStart w:id="89" w:name="_Toc67292090"/>
      <w:bookmarkStart w:id="90" w:name="_Hlk67822110"/>
      <w:bookmarkEnd w:id="88"/>
      <w:r w:rsidRPr="001A47D8">
        <w:rPr>
          <w:rFonts w:eastAsiaTheme="majorEastAsia"/>
          <w:b/>
          <w:bCs/>
          <w:color w:val="2F5496" w:themeColor="accent1" w:themeShade="BF"/>
          <w:spacing w:val="20"/>
          <w:sz w:val="22"/>
          <w:szCs w:val="22"/>
        </w:rPr>
        <w:t>Załącznik nr 1 Szczegółowy Opis Przedmiotu Zamówienia</w:t>
      </w:r>
      <w:bookmarkEnd w:id="89"/>
      <w:r w:rsidR="00A07BD8" w:rsidRPr="001A47D8">
        <w:rPr>
          <w:b/>
          <w:bCs/>
          <w:color w:val="2F5496" w:themeColor="accent1" w:themeShade="BF"/>
          <w:sz w:val="22"/>
          <w:szCs w:val="22"/>
        </w:rPr>
        <w:t xml:space="preserve"> (SOPZ)</w:t>
      </w:r>
      <w:bookmarkEnd w:id="90"/>
    </w:p>
    <w:p w14:paraId="537F877B" w14:textId="6B07AAEC" w:rsidR="00452185" w:rsidRPr="001A47D8" w:rsidRDefault="00452185" w:rsidP="00452185">
      <w:pPr>
        <w:spacing w:line="312" w:lineRule="auto"/>
        <w:rPr>
          <w:i/>
          <w:iCs/>
          <w:color w:val="FF0000"/>
          <w:sz w:val="22"/>
          <w:szCs w:val="22"/>
        </w:rPr>
      </w:pPr>
    </w:p>
    <w:p w14:paraId="56371AE1" w14:textId="77777777" w:rsidR="00452185" w:rsidRPr="001A47D8" w:rsidRDefault="00452185" w:rsidP="00452185">
      <w:pPr>
        <w:spacing w:line="312" w:lineRule="auto"/>
        <w:rPr>
          <w:b/>
          <w:bCs/>
          <w:sz w:val="22"/>
          <w:szCs w:val="22"/>
        </w:rPr>
      </w:pPr>
    </w:p>
    <w:p w14:paraId="6582F051" w14:textId="6EB57154" w:rsidR="007604CD" w:rsidRPr="001A47D8" w:rsidRDefault="001F655F" w:rsidP="0038330D">
      <w:pPr>
        <w:pStyle w:val="Akapitzlist"/>
        <w:numPr>
          <w:ilvl w:val="0"/>
          <w:numId w:val="32"/>
        </w:numPr>
        <w:jc w:val="both"/>
        <w:rPr>
          <w:b/>
          <w:bCs/>
          <w:sz w:val="22"/>
          <w:szCs w:val="22"/>
        </w:rPr>
      </w:pPr>
      <w:bookmarkStart w:id="91" w:name="_Toc67292091"/>
      <w:bookmarkStart w:id="92" w:name="_Hlk67822129"/>
      <w:r w:rsidRPr="001A47D8">
        <w:rPr>
          <w:b/>
          <w:bCs/>
          <w:sz w:val="22"/>
          <w:szCs w:val="22"/>
        </w:rPr>
        <w:t>P</w:t>
      </w:r>
      <w:r w:rsidR="00602FAA" w:rsidRPr="001A47D8">
        <w:rPr>
          <w:b/>
          <w:bCs/>
          <w:sz w:val="22"/>
          <w:szCs w:val="22"/>
        </w:rPr>
        <w:t>rzedmiot zamówienia:</w:t>
      </w:r>
      <w:bookmarkEnd w:id="91"/>
      <w:r w:rsidR="007604CD" w:rsidRPr="001A47D8">
        <w:rPr>
          <w:b/>
          <w:bCs/>
          <w:sz w:val="22"/>
          <w:szCs w:val="22"/>
        </w:rPr>
        <w:t xml:space="preserve"> </w:t>
      </w:r>
      <w:r w:rsidR="007604CD" w:rsidRPr="001A47D8">
        <w:rPr>
          <w:sz w:val="22"/>
          <w:szCs w:val="22"/>
        </w:rPr>
        <w:t>serwis urządzeń sieciowych CISCO. Wykaz urządzeń podlegających serwisowi został wyszczególniony w tabelach poniżej (1-10).</w:t>
      </w:r>
    </w:p>
    <w:p w14:paraId="3FAE823C" w14:textId="77777777" w:rsidR="007604CD" w:rsidRPr="001A47D8" w:rsidRDefault="007604CD" w:rsidP="007604CD">
      <w:pPr>
        <w:pStyle w:val="Akapitzlist"/>
        <w:jc w:val="both"/>
        <w:rPr>
          <w:b/>
          <w:bCs/>
          <w:sz w:val="22"/>
          <w:szCs w:val="22"/>
        </w:rPr>
      </w:pPr>
    </w:p>
    <w:bookmarkEnd w:id="92"/>
    <w:p w14:paraId="5B829223" w14:textId="77777777" w:rsidR="00602FAA" w:rsidRPr="001A47D8" w:rsidRDefault="00602FAA" w:rsidP="00A96B0E">
      <w:pPr>
        <w:jc w:val="both"/>
        <w:rPr>
          <w:sz w:val="22"/>
          <w:szCs w:val="22"/>
        </w:rPr>
      </w:pPr>
    </w:p>
    <w:p w14:paraId="3B2D1FEF" w14:textId="452ED105" w:rsidR="00602FAA" w:rsidRPr="001A47D8" w:rsidRDefault="00602FAA" w:rsidP="0038330D">
      <w:pPr>
        <w:pStyle w:val="Akapitzlist"/>
        <w:numPr>
          <w:ilvl w:val="0"/>
          <w:numId w:val="32"/>
        </w:numPr>
        <w:jc w:val="both"/>
        <w:rPr>
          <w:rFonts w:eastAsiaTheme="minorHAnsi"/>
          <w:b/>
          <w:bCs/>
          <w:sz w:val="22"/>
          <w:szCs w:val="22"/>
        </w:rPr>
      </w:pPr>
      <w:bookmarkStart w:id="93" w:name="_Toc67292092"/>
      <w:bookmarkStart w:id="94" w:name="_Hlk67822197"/>
      <w:r w:rsidRPr="001A47D8">
        <w:rPr>
          <w:rFonts w:eastAsiaTheme="minorHAnsi"/>
          <w:b/>
          <w:bCs/>
          <w:sz w:val="22"/>
          <w:szCs w:val="22"/>
        </w:rPr>
        <w:t>Termin realizacji zamówienia:</w:t>
      </w:r>
      <w:bookmarkEnd w:id="93"/>
    </w:p>
    <w:p w14:paraId="4D2ED7C9" w14:textId="77777777" w:rsidR="00602FAA" w:rsidRPr="001A47D8" w:rsidRDefault="00602FAA" w:rsidP="00A96B0E">
      <w:pPr>
        <w:pStyle w:val="Akapitzlist"/>
        <w:jc w:val="both"/>
        <w:rPr>
          <w:rFonts w:eastAsiaTheme="minorHAnsi"/>
          <w:sz w:val="22"/>
          <w:szCs w:val="22"/>
        </w:rPr>
      </w:pPr>
      <w:r w:rsidRPr="001A47D8">
        <w:rPr>
          <w:rFonts w:eastAsiaTheme="minorHAnsi"/>
          <w:sz w:val="22"/>
          <w:szCs w:val="22"/>
        </w:rPr>
        <w:t>określony w Załączniku nr 5 do SWZ – Istotne postanowienia umowy w §5.</w:t>
      </w:r>
    </w:p>
    <w:p w14:paraId="4E9647DF" w14:textId="77777777" w:rsidR="006005EB" w:rsidRPr="001A47D8" w:rsidRDefault="006005EB" w:rsidP="00363954">
      <w:pPr>
        <w:jc w:val="both"/>
        <w:rPr>
          <w:b/>
          <w:bCs/>
          <w:sz w:val="22"/>
          <w:szCs w:val="22"/>
        </w:rPr>
      </w:pPr>
      <w:bookmarkStart w:id="95" w:name="_Toc67292093"/>
      <w:bookmarkStart w:id="96" w:name="_Hlk67822291"/>
      <w:bookmarkEnd w:id="94"/>
    </w:p>
    <w:bookmarkEnd w:id="95"/>
    <w:bookmarkEnd w:id="96"/>
    <w:p w14:paraId="539B878E" w14:textId="3F4C9848" w:rsidR="007604CD" w:rsidRPr="001A47D8" w:rsidRDefault="007604CD" w:rsidP="0038330D">
      <w:pPr>
        <w:pStyle w:val="Akapitzlist"/>
        <w:numPr>
          <w:ilvl w:val="0"/>
          <w:numId w:val="32"/>
        </w:numPr>
        <w:spacing w:line="276" w:lineRule="auto"/>
        <w:rPr>
          <w:b/>
          <w:sz w:val="22"/>
          <w:szCs w:val="22"/>
        </w:rPr>
      </w:pPr>
      <w:r w:rsidRPr="001A47D8">
        <w:rPr>
          <w:b/>
          <w:sz w:val="22"/>
          <w:szCs w:val="22"/>
        </w:rPr>
        <w:t>Wymagania prawne i wymagane parametry techniczno-użytkowe</w:t>
      </w:r>
    </w:p>
    <w:p w14:paraId="10AC2E3A" w14:textId="77777777" w:rsidR="007604CD" w:rsidRPr="007604CD" w:rsidRDefault="007604CD" w:rsidP="0038330D">
      <w:pPr>
        <w:numPr>
          <w:ilvl w:val="0"/>
          <w:numId w:val="67"/>
        </w:numPr>
        <w:spacing w:line="276" w:lineRule="auto"/>
        <w:contextualSpacing/>
        <w:jc w:val="both"/>
        <w:rPr>
          <w:sz w:val="22"/>
          <w:szCs w:val="22"/>
        </w:rPr>
      </w:pPr>
      <w:r w:rsidRPr="007604CD">
        <w:rPr>
          <w:sz w:val="22"/>
          <w:szCs w:val="22"/>
        </w:rPr>
        <w:t xml:space="preserve">Zamawiający wymaga serwisu Cisco </w:t>
      </w:r>
      <w:proofErr w:type="spellStart"/>
      <w:r w:rsidRPr="007604CD">
        <w:rPr>
          <w:sz w:val="22"/>
          <w:szCs w:val="22"/>
        </w:rPr>
        <w:t>Smartnet</w:t>
      </w:r>
      <w:proofErr w:type="spellEnd"/>
      <w:r w:rsidRPr="007604CD">
        <w:rPr>
          <w:sz w:val="22"/>
          <w:szCs w:val="22"/>
        </w:rPr>
        <w:t>. Wykonawca zobowiązany jest zapewnić Zamawiającemu dostęp do aktualizacji wersji systemów operacyjnych urządzeń wymienionych w tabelach, w których zestawiono urządzenia podlegające serwisowi oraz bezpośredni dostęp do CISCO TAC.</w:t>
      </w:r>
    </w:p>
    <w:p w14:paraId="3876202B"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bookmarkStart w:id="97" w:name="_Hlk183510695"/>
      <w:r w:rsidRPr="007604CD">
        <w:rPr>
          <w:sz w:val="22"/>
          <w:szCs w:val="22"/>
        </w:rPr>
        <w:t xml:space="preserve">Zamawiający żąda, by </w:t>
      </w:r>
      <w:bookmarkStart w:id="98" w:name="_Hlk183511935"/>
      <w:r w:rsidRPr="007604CD">
        <w:rPr>
          <w:sz w:val="22"/>
          <w:szCs w:val="22"/>
        </w:rPr>
        <w:t>Wykonawca legitymował się statusem partnerstwa z producentem serwisowanego sprzętu, na poziomie Cisco Gold Partner</w:t>
      </w:r>
    </w:p>
    <w:bookmarkEnd w:id="97"/>
    <w:bookmarkEnd w:id="98"/>
    <w:p w14:paraId="26BCD4D5"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Zamawiający żąda, by Wykonawca dysponował personelem naprawczym gotowym wesprzeć Zamawiającego w procesie naprawy. Personel Wykonawcy zobowiązany jest do aktywnego udziału w procesie naprawczym w reżimie czasowym wymaganym przez Zamawiającego. Wykonawca zobowiązany jest na żądanie Zamawiającego wesprzeć Zamawiającego w procesie diagnozy uszkodzenia i kontakcie z CISCO TAC (Technical Assistance Center).</w:t>
      </w:r>
    </w:p>
    <w:p w14:paraId="353DC699"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 xml:space="preserve">Dla każdego elementu, w trakcie trwania umowy serwisowej, w przypadku uszkodzenia lub zakończenia wsparcia przez Producenta (End of </w:t>
      </w:r>
      <w:proofErr w:type="spellStart"/>
      <w:r w:rsidRPr="007604CD">
        <w:rPr>
          <w:sz w:val="22"/>
          <w:szCs w:val="22"/>
        </w:rPr>
        <w:t>Support</w:t>
      </w:r>
      <w:proofErr w:type="spellEnd"/>
      <w:r w:rsidRPr="007604CD">
        <w:rPr>
          <w:sz w:val="22"/>
          <w:szCs w:val="22"/>
        </w:rPr>
        <w:t>, End of Life) należy dostarczyć nowy, sprawny i posiadający wsparcie Producenta, uwzględniający obecne standardy technologiczne oraz zapewniający wygodę i bezpieczeństwo użytkowania nie gorsze niż dotychczas eksploatowane urządzenie.</w:t>
      </w:r>
    </w:p>
    <w:p w14:paraId="1DF89F8B"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Czynności serwisowe realizowane przez Wykonawcę nie mogą ograniczać (pogorszyć) jakichkolwiek parametrów serwisowanego urządzenia a zwłaszcza jego wydajności, funkcjonalności itp.</w:t>
      </w:r>
    </w:p>
    <w:p w14:paraId="660D67AB"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Zamawiający zastrzega sobie prawo do swobody wyboru sposobu zgłoszenia awarii: poprzez system zgłoszeń Wykonawcy lub Producenta (CISCO TAC).</w:t>
      </w:r>
    </w:p>
    <w:p w14:paraId="2B4EF299"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Zamawiający wymaga dostępu wsparcia personelu naprawczego Wykonawcy co najmniej w dni robocze w godzinach 8.00 — 16.00 a do CISCO TAC zgodnie z kontraktem NBD, zapewnienie części zamiennych oraz podjęcie prac naprawczych najpóźniej na następny dzień roboczy od zgłoszenia (NBD), za wyjątkiem systemu APIC-CLUSTER-L2 dla którego należy zapewnić serwis 8x5x4</w:t>
      </w:r>
    </w:p>
    <w:p w14:paraId="0EBDAB81" w14:textId="77777777" w:rsidR="007604CD" w:rsidRPr="00E537AE" w:rsidRDefault="007604CD" w:rsidP="0038330D">
      <w:pPr>
        <w:numPr>
          <w:ilvl w:val="0"/>
          <w:numId w:val="67"/>
        </w:numPr>
        <w:tabs>
          <w:tab w:val="right" w:leader="dot" w:pos="9070"/>
        </w:tabs>
        <w:spacing w:line="276" w:lineRule="auto"/>
        <w:contextualSpacing/>
        <w:jc w:val="both"/>
        <w:rPr>
          <w:sz w:val="22"/>
          <w:szCs w:val="22"/>
        </w:rPr>
      </w:pPr>
      <w:r w:rsidRPr="007604CD">
        <w:rPr>
          <w:sz w:val="22"/>
          <w:szCs w:val="22"/>
        </w:rPr>
        <w:t xml:space="preserve">W cenie zadania należy uwzględnić 10 dni roboczych inżyniera specjalisty z personelu </w:t>
      </w:r>
      <w:r w:rsidRPr="00E537AE">
        <w:rPr>
          <w:sz w:val="22"/>
          <w:szCs w:val="22"/>
        </w:rPr>
        <w:t>Wykonawcy.</w:t>
      </w:r>
    </w:p>
    <w:p w14:paraId="6533D001" w14:textId="53B25F23" w:rsidR="000E0724" w:rsidRPr="00E537AE" w:rsidRDefault="000E0724" w:rsidP="0038330D">
      <w:pPr>
        <w:numPr>
          <w:ilvl w:val="0"/>
          <w:numId w:val="67"/>
        </w:numPr>
        <w:tabs>
          <w:tab w:val="right" w:leader="dot" w:pos="9070"/>
        </w:tabs>
        <w:spacing w:line="276" w:lineRule="auto"/>
        <w:contextualSpacing/>
        <w:jc w:val="both"/>
        <w:rPr>
          <w:sz w:val="22"/>
          <w:szCs w:val="22"/>
        </w:rPr>
      </w:pPr>
      <w:r w:rsidRPr="00E537AE">
        <w:rPr>
          <w:sz w:val="22"/>
          <w:szCs w:val="22"/>
        </w:rPr>
        <w:t>W cenie zadania należy uwzględnić wdrożenie nowej wersji kontrolera sieci bezprzewodowej, wyszczególnionego w tabeli nr 8.</w:t>
      </w:r>
    </w:p>
    <w:p w14:paraId="1D693820" w14:textId="77777777" w:rsidR="007604CD" w:rsidRPr="007604CD" w:rsidRDefault="007604CD" w:rsidP="0038330D">
      <w:pPr>
        <w:numPr>
          <w:ilvl w:val="0"/>
          <w:numId w:val="67"/>
        </w:numPr>
        <w:tabs>
          <w:tab w:val="right" w:leader="dot" w:pos="9070"/>
        </w:tabs>
        <w:spacing w:line="276" w:lineRule="auto"/>
        <w:contextualSpacing/>
        <w:jc w:val="both"/>
        <w:rPr>
          <w:sz w:val="22"/>
          <w:szCs w:val="22"/>
        </w:rPr>
      </w:pPr>
      <w:r w:rsidRPr="00E537AE">
        <w:rPr>
          <w:sz w:val="22"/>
          <w:szCs w:val="22"/>
        </w:rPr>
        <w:t>Dla urządzeń wymienionych poniżej należy</w:t>
      </w:r>
      <w:r w:rsidRPr="007604CD">
        <w:rPr>
          <w:sz w:val="22"/>
          <w:szCs w:val="22"/>
        </w:rPr>
        <w:t xml:space="preserve"> zapewnić następujący okres świadczenia usług:</w:t>
      </w:r>
    </w:p>
    <w:p w14:paraId="689AE94E" w14:textId="77777777" w:rsidR="007604CD" w:rsidRPr="007604CD" w:rsidRDefault="007604CD" w:rsidP="007604CD">
      <w:pPr>
        <w:tabs>
          <w:tab w:val="right" w:leader="dot" w:pos="9070"/>
        </w:tabs>
        <w:spacing w:line="276" w:lineRule="auto"/>
        <w:ind w:left="720"/>
        <w:contextualSpacing/>
        <w:rPr>
          <w:sz w:val="22"/>
          <w:szCs w:val="22"/>
        </w:rPr>
      </w:pPr>
    </w:p>
    <w:p w14:paraId="19F552B2" w14:textId="77777777" w:rsidR="007604CD" w:rsidRPr="007604CD" w:rsidRDefault="007604CD" w:rsidP="007604CD">
      <w:pPr>
        <w:tabs>
          <w:tab w:val="right" w:leader="dot" w:pos="9070"/>
        </w:tabs>
        <w:spacing w:line="276" w:lineRule="auto"/>
        <w:ind w:left="720"/>
        <w:contextualSpacing/>
        <w:rPr>
          <w:sz w:val="22"/>
          <w:szCs w:val="22"/>
        </w:rPr>
      </w:pPr>
    </w:p>
    <w:tbl>
      <w:tblPr>
        <w:tblStyle w:val="Tabela-Siatka4"/>
        <w:tblW w:w="0" w:type="auto"/>
        <w:tblInd w:w="720" w:type="dxa"/>
        <w:tblLook w:val="04A0" w:firstRow="1" w:lastRow="0" w:firstColumn="1" w:lastColumn="0" w:noHBand="0" w:noVBand="1"/>
      </w:tblPr>
      <w:tblGrid>
        <w:gridCol w:w="2754"/>
        <w:gridCol w:w="2791"/>
        <w:gridCol w:w="2791"/>
      </w:tblGrid>
      <w:tr w:rsidR="007604CD" w:rsidRPr="007604CD" w14:paraId="716C9248" w14:textId="77777777" w:rsidTr="00FB448F">
        <w:tc>
          <w:tcPr>
            <w:tcW w:w="2754" w:type="dxa"/>
            <w:shd w:val="clear" w:color="auto" w:fill="B4C6E7" w:themeFill="accent1" w:themeFillTint="66"/>
          </w:tcPr>
          <w:p w14:paraId="737225B7" w14:textId="77777777" w:rsidR="007604CD" w:rsidRPr="007604CD" w:rsidRDefault="007604CD" w:rsidP="007604CD">
            <w:pPr>
              <w:tabs>
                <w:tab w:val="right" w:leader="dot" w:pos="9070"/>
              </w:tabs>
              <w:spacing w:line="276" w:lineRule="auto"/>
              <w:contextualSpacing/>
              <w:rPr>
                <w:b/>
                <w:bCs/>
                <w:sz w:val="22"/>
                <w:szCs w:val="22"/>
              </w:rPr>
            </w:pPr>
            <w:r w:rsidRPr="007604CD">
              <w:rPr>
                <w:b/>
                <w:bCs/>
                <w:sz w:val="22"/>
                <w:szCs w:val="22"/>
              </w:rPr>
              <w:t>Nr tabeli z opisem urządzeń</w:t>
            </w:r>
          </w:p>
        </w:tc>
        <w:tc>
          <w:tcPr>
            <w:tcW w:w="2791" w:type="dxa"/>
            <w:shd w:val="clear" w:color="auto" w:fill="B4C6E7" w:themeFill="accent1" w:themeFillTint="66"/>
          </w:tcPr>
          <w:p w14:paraId="7D1DE060" w14:textId="77777777" w:rsidR="007604CD" w:rsidRPr="007604CD" w:rsidRDefault="007604CD" w:rsidP="007604CD">
            <w:pPr>
              <w:tabs>
                <w:tab w:val="right" w:leader="dot" w:pos="9070"/>
              </w:tabs>
              <w:spacing w:line="276" w:lineRule="auto"/>
              <w:contextualSpacing/>
              <w:rPr>
                <w:b/>
                <w:bCs/>
                <w:sz w:val="22"/>
                <w:szCs w:val="22"/>
              </w:rPr>
            </w:pPr>
            <w:r w:rsidRPr="007604CD">
              <w:rPr>
                <w:b/>
                <w:bCs/>
                <w:sz w:val="22"/>
                <w:szCs w:val="22"/>
              </w:rPr>
              <w:t>Data początku serwisu</w:t>
            </w:r>
          </w:p>
        </w:tc>
        <w:tc>
          <w:tcPr>
            <w:tcW w:w="2791" w:type="dxa"/>
            <w:shd w:val="clear" w:color="auto" w:fill="B4C6E7" w:themeFill="accent1" w:themeFillTint="66"/>
          </w:tcPr>
          <w:p w14:paraId="7E35CFA9" w14:textId="77777777" w:rsidR="007604CD" w:rsidRPr="007604CD" w:rsidRDefault="007604CD" w:rsidP="007604CD">
            <w:pPr>
              <w:tabs>
                <w:tab w:val="right" w:leader="dot" w:pos="9070"/>
              </w:tabs>
              <w:spacing w:line="276" w:lineRule="auto"/>
              <w:contextualSpacing/>
              <w:rPr>
                <w:b/>
                <w:bCs/>
                <w:sz w:val="22"/>
                <w:szCs w:val="22"/>
              </w:rPr>
            </w:pPr>
            <w:r w:rsidRPr="007604CD">
              <w:rPr>
                <w:b/>
                <w:bCs/>
                <w:sz w:val="22"/>
                <w:szCs w:val="22"/>
              </w:rPr>
              <w:t>Data końca serwisu</w:t>
            </w:r>
          </w:p>
        </w:tc>
      </w:tr>
      <w:tr w:rsidR="007604CD" w:rsidRPr="007604CD" w14:paraId="574E9822" w14:textId="77777777" w:rsidTr="00FB448F">
        <w:trPr>
          <w:trHeight w:val="295"/>
        </w:trPr>
        <w:tc>
          <w:tcPr>
            <w:tcW w:w="2754" w:type="dxa"/>
          </w:tcPr>
          <w:p w14:paraId="6D34D927"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1</w:t>
            </w:r>
          </w:p>
        </w:tc>
        <w:tc>
          <w:tcPr>
            <w:tcW w:w="2791" w:type="dxa"/>
          </w:tcPr>
          <w:p w14:paraId="1F7B96E5"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63588E0E"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0E343B18" w14:textId="77777777" w:rsidTr="00FB448F">
        <w:trPr>
          <w:trHeight w:val="295"/>
        </w:trPr>
        <w:tc>
          <w:tcPr>
            <w:tcW w:w="2754" w:type="dxa"/>
          </w:tcPr>
          <w:p w14:paraId="7D2F438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1a</w:t>
            </w:r>
          </w:p>
        </w:tc>
        <w:tc>
          <w:tcPr>
            <w:tcW w:w="2791" w:type="dxa"/>
          </w:tcPr>
          <w:p w14:paraId="193DFFC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07.07.2025</w:t>
            </w:r>
          </w:p>
        </w:tc>
        <w:tc>
          <w:tcPr>
            <w:tcW w:w="2791" w:type="dxa"/>
          </w:tcPr>
          <w:p w14:paraId="7A89A96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3F9EB2D7" w14:textId="77777777" w:rsidTr="00FB448F">
        <w:tc>
          <w:tcPr>
            <w:tcW w:w="2754" w:type="dxa"/>
          </w:tcPr>
          <w:p w14:paraId="04CBD29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1b</w:t>
            </w:r>
          </w:p>
        </w:tc>
        <w:tc>
          <w:tcPr>
            <w:tcW w:w="2791" w:type="dxa"/>
          </w:tcPr>
          <w:p w14:paraId="1A5A167D"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0D1D7F06" w14:textId="77777777" w:rsidR="007604CD" w:rsidRPr="007604CD" w:rsidRDefault="007604CD" w:rsidP="007604CD">
            <w:pPr>
              <w:tabs>
                <w:tab w:val="right" w:leader="dot" w:pos="9070"/>
              </w:tabs>
              <w:spacing w:line="276" w:lineRule="auto"/>
              <w:contextualSpacing/>
              <w:rPr>
                <w:bCs/>
                <w:sz w:val="22"/>
                <w:szCs w:val="22"/>
              </w:rPr>
            </w:pPr>
            <w:r w:rsidRPr="007604CD">
              <w:rPr>
                <w:bCs/>
                <w:sz w:val="22"/>
                <w:szCs w:val="22"/>
              </w:rPr>
              <w:t>31.08.2025</w:t>
            </w:r>
          </w:p>
        </w:tc>
      </w:tr>
      <w:tr w:rsidR="007604CD" w:rsidRPr="007604CD" w14:paraId="3385B684" w14:textId="77777777" w:rsidTr="00FB448F">
        <w:tc>
          <w:tcPr>
            <w:tcW w:w="2754" w:type="dxa"/>
          </w:tcPr>
          <w:p w14:paraId="463FBBA5"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2</w:t>
            </w:r>
          </w:p>
        </w:tc>
        <w:tc>
          <w:tcPr>
            <w:tcW w:w="2791" w:type="dxa"/>
          </w:tcPr>
          <w:p w14:paraId="160E851B"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46152052"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56EB9290" w14:textId="77777777" w:rsidTr="00FB448F">
        <w:tc>
          <w:tcPr>
            <w:tcW w:w="2754" w:type="dxa"/>
          </w:tcPr>
          <w:p w14:paraId="2BB7BFCB"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2a</w:t>
            </w:r>
          </w:p>
        </w:tc>
        <w:tc>
          <w:tcPr>
            <w:tcW w:w="2791" w:type="dxa"/>
          </w:tcPr>
          <w:p w14:paraId="4345A06B"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61280242" w14:textId="77777777" w:rsidR="007604CD" w:rsidRPr="007604CD" w:rsidRDefault="007604CD" w:rsidP="007604CD">
            <w:pPr>
              <w:tabs>
                <w:tab w:val="right" w:leader="dot" w:pos="9070"/>
              </w:tabs>
              <w:spacing w:line="276" w:lineRule="auto"/>
              <w:contextualSpacing/>
              <w:rPr>
                <w:bCs/>
                <w:sz w:val="22"/>
                <w:szCs w:val="22"/>
              </w:rPr>
            </w:pPr>
            <w:r w:rsidRPr="007604CD">
              <w:rPr>
                <w:bCs/>
                <w:sz w:val="22"/>
                <w:szCs w:val="22"/>
              </w:rPr>
              <w:t>30.11.2025</w:t>
            </w:r>
          </w:p>
        </w:tc>
      </w:tr>
      <w:tr w:rsidR="007604CD" w:rsidRPr="007604CD" w14:paraId="0CB28E10" w14:textId="77777777" w:rsidTr="00FB448F">
        <w:tc>
          <w:tcPr>
            <w:tcW w:w="2754" w:type="dxa"/>
          </w:tcPr>
          <w:p w14:paraId="2662906E"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2b</w:t>
            </w:r>
          </w:p>
        </w:tc>
        <w:tc>
          <w:tcPr>
            <w:tcW w:w="2791" w:type="dxa"/>
          </w:tcPr>
          <w:p w14:paraId="2E4B97F1"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2510B312" w14:textId="77777777" w:rsidR="007604CD" w:rsidRPr="007604CD" w:rsidRDefault="007604CD" w:rsidP="007604CD">
            <w:pPr>
              <w:tabs>
                <w:tab w:val="right" w:leader="dot" w:pos="9070"/>
              </w:tabs>
              <w:spacing w:line="276" w:lineRule="auto"/>
              <w:contextualSpacing/>
              <w:rPr>
                <w:color w:val="FF0000"/>
                <w:sz w:val="22"/>
                <w:szCs w:val="22"/>
              </w:rPr>
            </w:pPr>
            <w:r w:rsidRPr="007604CD">
              <w:rPr>
                <w:sz w:val="22"/>
                <w:szCs w:val="22"/>
              </w:rPr>
              <w:t>31.12.2025</w:t>
            </w:r>
          </w:p>
        </w:tc>
      </w:tr>
      <w:tr w:rsidR="007604CD" w:rsidRPr="007604CD" w14:paraId="356EECB1" w14:textId="77777777" w:rsidTr="00FB448F">
        <w:tc>
          <w:tcPr>
            <w:tcW w:w="2754" w:type="dxa"/>
          </w:tcPr>
          <w:p w14:paraId="3900AB1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3</w:t>
            </w:r>
          </w:p>
        </w:tc>
        <w:tc>
          <w:tcPr>
            <w:tcW w:w="2791" w:type="dxa"/>
          </w:tcPr>
          <w:p w14:paraId="69B082CB"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3396A619"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50AE5086" w14:textId="77777777" w:rsidTr="00FB448F">
        <w:tc>
          <w:tcPr>
            <w:tcW w:w="2754" w:type="dxa"/>
          </w:tcPr>
          <w:p w14:paraId="7B7B1372"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4</w:t>
            </w:r>
          </w:p>
        </w:tc>
        <w:tc>
          <w:tcPr>
            <w:tcW w:w="2791" w:type="dxa"/>
          </w:tcPr>
          <w:p w14:paraId="3BA5F1C1"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68383DF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5C6AC317" w14:textId="77777777" w:rsidTr="00FB448F">
        <w:tc>
          <w:tcPr>
            <w:tcW w:w="2754" w:type="dxa"/>
          </w:tcPr>
          <w:p w14:paraId="4A540111"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5</w:t>
            </w:r>
          </w:p>
        </w:tc>
        <w:tc>
          <w:tcPr>
            <w:tcW w:w="2791" w:type="dxa"/>
          </w:tcPr>
          <w:p w14:paraId="13B9C19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5844A495"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65F410B3" w14:textId="77777777" w:rsidTr="00FB448F">
        <w:tc>
          <w:tcPr>
            <w:tcW w:w="2754" w:type="dxa"/>
          </w:tcPr>
          <w:p w14:paraId="06CB36D4"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6</w:t>
            </w:r>
          </w:p>
        </w:tc>
        <w:tc>
          <w:tcPr>
            <w:tcW w:w="2791" w:type="dxa"/>
          </w:tcPr>
          <w:p w14:paraId="3D0324F4"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3CAD787C"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0581785D" w14:textId="77777777" w:rsidTr="00FB448F">
        <w:tc>
          <w:tcPr>
            <w:tcW w:w="2754" w:type="dxa"/>
          </w:tcPr>
          <w:p w14:paraId="5F319332"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7</w:t>
            </w:r>
          </w:p>
        </w:tc>
        <w:tc>
          <w:tcPr>
            <w:tcW w:w="2791" w:type="dxa"/>
          </w:tcPr>
          <w:p w14:paraId="0BE8BBC9"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7A78C09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525FD91B" w14:textId="77777777" w:rsidTr="00FB448F">
        <w:tc>
          <w:tcPr>
            <w:tcW w:w="2754" w:type="dxa"/>
          </w:tcPr>
          <w:p w14:paraId="52F3460D"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8</w:t>
            </w:r>
          </w:p>
        </w:tc>
        <w:tc>
          <w:tcPr>
            <w:tcW w:w="2791" w:type="dxa"/>
          </w:tcPr>
          <w:p w14:paraId="59D3386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01.07.2025</w:t>
            </w:r>
          </w:p>
        </w:tc>
        <w:tc>
          <w:tcPr>
            <w:tcW w:w="2791" w:type="dxa"/>
          </w:tcPr>
          <w:p w14:paraId="17271BBD"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4C7EFBD4" w14:textId="77777777" w:rsidTr="00FB448F">
        <w:tc>
          <w:tcPr>
            <w:tcW w:w="2754" w:type="dxa"/>
          </w:tcPr>
          <w:p w14:paraId="4218CA8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9</w:t>
            </w:r>
          </w:p>
        </w:tc>
        <w:tc>
          <w:tcPr>
            <w:tcW w:w="2791" w:type="dxa"/>
          </w:tcPr>
          <w:p w14:paraId="4C1EA88F"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01.01.2025</w:t>
            </w:r>
          </w:p>
        </w:tc>
        <w:tc>
          <w:tcPr>
            <w:tcW w:w="2791" w:type="dxa"/>
          </w:tcPr>
          <w:p w14:paraId="4F355808"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31.12.2025</w:t>
            </w:r>
          </w:p>
        </w:tc>
      </w:tr>
      <w:tr w:rsidR="007604CD" w:rsidRPr="007604CD" w14:paraId="798BEAB8" w14:textId="77777777" w:rsidTr="00FB448F">
        <w:tc>
          <w:tcPr>
            <w:tcW w:w="2754" w:type="dxa"/>
          </w:tcPr>
          <w:p w14:paraId="3E8FD47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Tabela 10</w:t>
            </w:r>
          </w:p>
        </w:tc>
        <w:tc>
          <w:tcPr>
            <w:tcW w:w="2791" w:type="dxa"/>
          </w:tcPr>
          <w:p w14:paraId="2ED610DA"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06.07.2025</w:t>
            </w:r>
          </w:p>
        </w:tc>
        <w:tc>
          <w:tcPr>
            <w:tcW w:w="2791" w:type="dxa"/>
          </w:tcPr>
          <w:p w14:paraId="65514333" w14:textId="77777777" w:rsidR="007604CD" w:rsidRPr="007604CD" w:rsidRDefault="007604CD" w:rsidP="007604CD">
            <w:pPr>
              <w:tabs>
                <w:tab w:val="right" w:leader="dot" w:pos="9070"/>
              </w:tabs>
              <w:spacing w:line="276" w:lineRule="auto"/>
              <w:contextualSpacing/>
              <w:rPr>
                <w:sz w:val="22"/>
                <w:szCs w:val="22"/>
              </w:rPr>
            </w:pPr>
            <w:r w:rsidRPr="007604CD">
              <w:rPr>
                <w:sz w:val="22"/>
                <w:szCs w:val="22"/>
              </w:rPr>
              <w:t>05.07.2026</w:t>
            </w:r>
          </w:p>
        </w:tc>
      </w:tr>
    </w:tbl>
    <w:p w14:paraId="07B883F7" w14:textId="77777777" w:rsidR="007604CD" w:rsidRPr="007604CD" w:rsidRDefault="007604CD" w:rsidP="007604CD">
      <w:pPr>
        <w:tabs>
          <w:tab w:val="right" w:leader="dot" w:pos="9070"/>
        </w:tabs>
        <w:rPr>
          <w:sz w:val="22"/>
          <w:szCs w:val="22"/>
        </w:rPr>
      </w:pPr>
    </w:p>
    <w:p w14:paraId="4CAB5C98" w14:textId="77777777" w:rsidR="007604CD" w:rsidRPr="007604CD" w:rsidRDefault="007604CD" w:rsidP="007604CD">
      <w:pPr>
        <w:tabs>
          <w:tab w:val="right" w:leader="dot" w:pos="9070"/>
        </w:tabs>
        <w:ind w:left="720"/>
        <w:contextualSpacing/>
        <w:rPr>
          <w:sz w:val="22"/>
          <w:szCs w:val="22"/>
          <w:u w:val="single"/>
        </w:rPr>
      </w:pPr>
    </w:p>
    <w:p w14:paraId="650C0018" w14:textId="77777777" w:rsidR="007604CD" w:rsidRPr="007604CD" w:rsidRDefault="007604CD" w:rsidP="007604CD">
      <w:pPr>
        <w:tabs>
          <w:tab w:val="right" w:leader="dot" w:pos="9070"/>
        </w:tabs>
        <w:ind w:left="720"/>
        <w:contextualSpacing/>
        <w:rPr>
          <w:sz w:val="22"/>
          <w:szCs w:val="22"/>
          <w:u w:val="single"/>
        </w:rPr>
      </w:pPr>
    </w:p>
    <w:p w14:paraId="186C807F" w14:textId="77777777" w:rsidR="007604CD" w:rsidRPr="007604CD" w:rsidRDefault="007604CD" w:rsidP="007604CD">
      <w:pPr>
        <w:tabs>
          <w:tab w:val="right" w:leader="dot" w:pos="9070"/>
        </w:tabs>
        <w:ind w:left="720"/>
        <w:contextualSpacing/>
        <w:rPr>
          <w:sz w:val="22"/>
          <w:szCs w:val="22"/>
          <w:u w:val="single"/>
        </w:rPr>
      </w:pPr>
      <w:r w:rsidRPr="007604CD">
        <w:rPr>
          <w:sz w:val="22"/>
          <w:szCs w:val="22"/>
          <w:u w:val="single"/>
        </w:rPr>
        <w:t>Uwaga!</w:t>
      </w:r>
    </w:p>
    <w:p w14:paraId="158A5192" w14:textId="77777777" w:rsidR="007604CD" w:rsidRPr="007604CD" w:rsidRDefault="007604CD" w:rsidP="0038330D">
      <w:pPr>
        <w:numPr>
          <w:ilvl w:val="1"/>
          <w:numId w:val="66"/>
        </w:numPr>
        <w:tabs>
          <w:tab w:val="right" w:leader="dot" w:pos="9070"/>
        </w:tabs>
        <w:contextualSpacing/>
        <w:jc w:val="both"/>
        <w:rPr>
          <w:sz w:val="22"/>
          <w:szCs w:val="22"/>
          <w:u w:val="single"/>
        </w:rPr>
      </w:pPr>
      <w:r w:rsidRPr="007604CD">
        <w:rPr>
          <w:sz w:val="22"/>
          <w:szCs w:val="22"/>
          <w:u w:val="single"/>
        </w:rPr>
        <w:t xml:space="preserve">W związku z powziętą przez Zamawiającego informację o przejściu przez firmę CISCO </w:t>
      </w:r>
      <w:r w:rsidRPr="007604CD">
        <w:rPr>
          <w:sz w:val="22"/>
          <w:szCs w:val="22"/>
          <w:u w:val="single"/>
        </w:rPr>
        <w:br/>
        <w:t>z modelu serwisowego na subskrypcyjny dla niektórych produktów software’owych Wykonawca składając ofertę powinien ten fakt uwzględnić i zapewnić odpowiednie subskrypcje (dla okresu 12 miesięcy, zgodnie z tabelami 1-10) w całości pokrywające co do ilości i zakresu produkty posiadane przez Zamawiającego (wymienione w tabelach 1-10), dla których firma CISCO wprowadziła przedmiotowe zmiany.</w:t>
      </w:r>
    </w:p>
    <w:p w14:paraId="766801D0" w14:textId="77777777" w:rsidR="007604CD" w:rsidRPr="007604CD" w:rsidRDefault="007604CD" w:rsidP="007604CD">
      <w:pPr>
        <w:tabs>
          <w:tab w:val="right" w:leader="dot" w:pos="9070"/>
        </w:tabs>
        <w:contextualSpacing/>
        <w:rPr>
          <w:sz w:val="22"/>
          <w:szCs w:val="22"/>
        </w:rPr>
      </w:pPr>
    </w:p>
    <w:p w14:paraId="0A863B3F" w14:textId="77777777" w:rsidR="004B7040" w:rsidRPr="004B7040" w:rsidRDefault="004B7040" w:rsidP="004B7040">
      <w:pPr>
        <w:rPr>
          <w:rFonts w:asciiTheme="minorHAnsi" w:hAnsiTheme="minorHAnsi" w:cstheme="minorBidi"/>
          <w:b/>
          <w:bCs/>
          <w:sz w:val="22"/>
          <w:szCs w:val="22"/>
        </w:rPr>
      </w:pPr>
      <w:r w:rsidRPr="004B7040">
        <w:rPr>
          <w:rFonts w:asciiTheme="minorHAnsi" w:hAnsiTheme="minorHAnsi" w:cstheme="minorBidi"/>
          <w:b/>
          <w:bCs/>
          <w:sz w:val="22"/>
          <w:szCs w:val="22"/>
        </w:rPr>
        <w:t xml:space="preserve">Tabela 1: (urządzenia sieci wewnętrznej Centrum Przetwarzania Danych PGG S.A.) </w:t>
      </w:r>
    </w:p>
    <w:p w14:paraId="5A9B87D2" w14:textId="77777777" w:rsidR="004B7040" w:rsidRPr="004B7040" w:rsidRDefault="004B7040" w:rsidP="004B7040">
      <w:pPr>
        <w:rPr>
          <w:rFonts w:asciiTheme="minorHAnsi" w:hAnsiTheme="minorHAnsi" w:cstheme="minorBidi"/>
          <w:bCs/>
          <w:sz w:val="22"/>
          <w:szCs w:val="22"/>
        </w:rPr>
      </w:pPr>
    </w:p>
    <w:tbl>
      <w:tblPr>
        <w:tblW w:w="9145" w:type="dxa"/>
        <w:tblInd w:w="-10" w:type="dxa"/>
        <w:tblCellMar>
          <w:left w:w="70" w:type="dxa"/>
          <w:right w:w="70" w:type="dxa"/>
        </w:tblCellMar>
        <w:tblLook w:val="04A0" w:firstRow="1" w:lastRow="0" w:firstColumn="1" w:lastColumn="0" w:noHBand="0" w:noVBand="1"/>
      </w:tblPr>
      <w:tblGrid>
        <w:gridCol w:w="2051"/>
        <w:gridCol w:w="2769"/>
        <w:gridCol w:w="2178"/>
        <w:gridCol w:w="1477"/>
        <w:gridCol w:w="670"/>
      </w:tblGrid>
      <w:tr w:rsidR="004B7040" w:rsidRPr="004B7040" w14:paraId="0D98446A" w14:textId="77777777" w:rsidTr="00AD5422">
        <w:trPr>
          <w:cantSplit/>
          <w:trHeight w:val="300"/>
          <w:tblHeader/>
        </w:trPr>
        <w:tc>
          <w:tcPr>
            <w:tcW w:w="2051"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1BB67C60"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2769" w:type="dxa"/>
            <w:tcBorders>
              <w:top w:val="single" w:sz="8" w:space="0" w:color="auto"/>
              <w:left w:val="nil"/>
              <w:bottom w:val="single" w:sz="8" w:space="0" w:color="auto"/>
              <w:right w:val="single" w:sz="8" w:space="0" w:color="auto"/>
            </w:tcBorders>
            <w:shd w:val="clear" w:color="000000" w:fill="B4C6E7"/>
            <w:vAlign w:val="center"/>
            <w:hideMark/>
          </w:tcPr>
          <w:p w14:paraId="42CE36BB"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2178" w:type="dxa"/>
            <w:tcBorders>
              <w:top w:val="single" w:sz="8" w:space="0" w:color="auto"/>
              <w:left w:val="nil"/>
              <w:bottom w:val="single" w:sz="8" w:space="0" w:color="auto"/>
              <w:right w:val="single" w:sz="8" w:space="0" w:color="auto"/>
            </w:tcBorders>
            <w:shd w:val="clear" w:color="000000" w:fill="B4C6E7"/>
            <w:vAlign w:val="center"/>
            <w:hideMark/>
          </w:tcPr>
          <w:p w14:paraId="7C168530"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477" w:type="dxa"/>
            <w:tcBorders>
              <w:top w:val="single" w:sz="8" w:space="0" w:color="auto"/>
              <w:left w:val="nil"/>
              <w:bottom w:val="single" w:sz="8" w:space="0" w:color="auto"/>
              <w:right w:val="single" w:sz="8" w:space="0" w:color="auto"/>
            </w:tcBorders>
            <w:shd w:val="clear" w:color="000000" w:fill="B4C6E7"/>
            <w:vAlign w:val="center"/>
            <w:hideMark/>
          </w:tcPr>
          <w:p w14:paraId="070079CD"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c>
          <w:tcPr>
            <w:tcW w:w="670" w:type="dxa"/>
            <w:tcBorders>
              <w:top w:val="single" w:sz="8" w:space="0" w:color="auto"/>
              <w:left w:val="nil"/>
              <w:bottom w:val="single" w:sz="8" w:space="0" w:color="auto"/>
              <w:right w:val="single" w:sz="8" w:space="0" w:color="auto"/>
            </w:tcBorders>
            <w:shd w:val="clear" w:color="000000" w:fill="B4C6E7"/>
            <w:vAlign w:val="center"/>
            <w:hideMark/>
          </w:tcPr>
          <w:p w14:paraId="384D6E96"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1AD90E5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5855AC5"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N9K-C93180YCFXB18Q</w:t>
            </w:r>
          </w:p>
        </w:tc>
        <w:tc>
          <w:tcPr>
            <w:tcW w:w="2769" w:type="dxa"/>
            <w:tcBorders>
              <w:top w:val="nil"/>
              <w:left w:val="nil"/>
              <w:bottom w:val="single" w:sz="8" w:space="0" w:color="auto"/>
              <w:right w:val="single" w:sz="8" w:space="0" w:color="auto"/>
            </w:tcBorders>
            <w:shd w:val="clear" w:color="auto" w:fill="auto"/>
            <w:vAlign w:val="center"/>
            <w:hideMark/>
          </w:tcPr>
          <w:p w14:paraId="07F7FD4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2 Nexus 93180YC-FX with 8 QSFP-40G-SR-BD</w:t>
            </w:r>
          </w:p>
        </w:tc>
        <w:tc>
          <w:tcPr>
            <w:tcW w:w="2178" w:type="dxa"/>
            <w:tcBorders>
              <w:top w:val="nil"/>
              <w:left w:val="nil"/>
              <w:bottom w:val="single" w:sz="8" w:space="0" w:color="auto"/>
              <w:right w:val="single" w:sz="8" w:space="0" w:color="auto"/>
            </w:tcBorders>
            <w:shd w:val="clear" w:color="auto" w:fill="auto"/>
            <w:vAlign w:val="center"/>
            <w:hideMark/>
          </w:tcPr>
          <w:p w14:paraId="4FBB573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10EBAF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5212146216</w:t>
            </w:r>
          </w:p>
        </w:tc>
        <w:tc>
          <w:tcPr>
            <w:tcW w:w="670" w:type="dxa"/>
            <w:tcBorders>
              <w:top w:val="nil"/>
              <w:left w:val="nil"/>
              <w:bottom w:val="single" w:sz="8" w:space="0" w:color="auto"/>
              <w:right w:val="single" w:sz="8" w:space="0" w:color="auto"/>
            </w:tcBorders>
            <w:shd w:val="clear" w:color="auto" w:fill="auto"/>
            <w:vAlign w:val="center"/>
            <w:hideMark/>
          </w:tcPr>
          <w:p w14:paraId="0D268C1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6B39FD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4082475"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176B51D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0B2FFEA0"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NID2201H1EP</w:t>
            </w:r>
          </w:p>
        </w:tc>
        <w:tc>
          <w:tcPr>
            <w:tcW w:w="1477" w:type="dxa"/>
            <w:tcBorders>
              <w:top w:val="nil"/>
              <w:left w:val="nil"/>
              <w:bottom w:val="single" w:sz="8" w:space="0" w:color="auto"/>
              <w:right w:val="single" w:sz="8" w:space="0" w:color="auto"/>
            </w:tcBorders>
            <w:shd w:val="clear" w:color="auto" w:fill="auto"/>
            <w:vAlign w:val="center"/>
            <w:hideMark/>
          </w:tcPr>
          <w:p w14:paraId="4B47FF3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5212146984</w:t>
            </w:r>
          </w:p>
        </w:tc>
        <w:tc>
          <w:tcPr>
            <w:tcW w:w="670" w:type="dxa"/>
            <w:tcBorders>
              <w:top w:val="nil"/>
              <w:left w:val="nil"/>
              <w:bottom w:val="single" w:sz="8" w:space="0" w:color="auto"/>
              <w:right w:val="single" w:sz="8" w:space="0" w:color="auto"/>
            </w:tcBorders>
            <w:shd w:val="clear" w:color="auto" w:fill="auto"/>
            <w:vAlign w:val="center"/>
            <w:hideMark/>
          </w:tcPr>
          <w:p w14:paraId="2416B8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29E0AF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407DD0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CB78B9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8741512"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AVF2143U2DE</w:t>
            </w:r>
          </w:p>
        </w:tc>
        <w:tc>
          <w:tcPr>
            <w:tcW w:w="1477" w:type="dxa"/>
            <w:tcBorders>
              <w:top w:val="nil"/>
              <w:left w:val="nil"/>
              <w:bottom w:val="single" w:sz="8" w:space="0" w:color="auto"/>
              <w:right w:val="single" w:sz="8" w:space="0" w:color="auto"/>
            </w:tcBorders>
            <w:shd w:val="clear" w:color="auto" w:fill="auto"/>
            <w:vAlign w:val="center"/>
            <w:hideMark/>
          </w:tcPr>
          <w:p w14:paraId="48594A3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5212147689</w:t>
            </w:r>
          </w:p>
        </w:tc>
        <w:tc>
          <w:tcPr>
            <w:tcW w:w="670" w:type="dxa"/>
            <w:tcBorders>
              <w:top w:val="nil"/>
              <w:left w:val="nil"/>
              <w:bottom w:val="single" w:sz="8" w:space="0" w:color="auto"/>
              <w:right w:val="single" w:sz="8" w:space="0" w:color="auto"/>
            </w:tcBorders>
            <w:shd w:val="clear" w:color="auto" w:fill="auto"/>
            <w:vAlign w:val="center"/>
            <w:hideMark/>
          </w:tcPr>
          <w:p w14:paraId="2481621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41F287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416848F"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EE846F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FF6D2C9"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AVF2143U2D6</w:t>
            </w:r>
          </w:p>
        </w:tc>
        <w:tc>
          <w:tcPr>
            <w:tcW w:w="1477" w:type="dxa"/>
            <w:tcBorders>
              <w:top w:val="nil"/>
              <w:left w:val="nil"/>
              <w:bottom w:val="single" w:sz="8" w:space="0" w:color="auto"/>
              <w:right w:val="single" w:sz="8" w:space="0" w:color="auto"/>
            </w:tcBorders>
            <w:shd w:val="clear" w:color="auto" w:fill="auto"/>
            <w:vAlign w:val="center"/>
            <w:hideMark/>
          </w:tcPr>
          <w:p w14:paraId="2B01424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5212147305</w:t>
            </w:r>
          </w:p>
        </w:tc>
        <w:tc>
          <w:tcPr>
            <w:tcW w:w="670" w:type="dxa"/>
            <w:tcBorders>
              <w:top w:val="nil"/>
              <w:left w:val="nil"/>
              <w:bottom w:val="single" w:sz="8" w:space="0" w:color="auto"/>
              <w:right w:val="single" w:sz="8" w:space="0" w:color="auto"/>
            </w:tcBorders>
            <w:shd w:val="clear" w:color="auto" w:fill="auto"/>
            <w:vAlign w:val="center"/>
            <w:hideMark/>
          </w:tcPr>
          <w:p w14:paraId="6A57C4A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66FC7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A60E846"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72BBAD5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24F65380"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NID2201H1FI</w:t>
            </w:r>
          </w:p>
        </w:tc>
        <w:tc>
          <w:tcPr>
            <w:tcW w:w="1477" w:type="dxa"/>
            <w:tcBorders>
              <w:top w:val="nil"/>
              <w:left w:val="nil"/>
              <w:bottom w:val="single" w:sz="8" w:space="0" w:color="auto"/>
              <w:right w:val="single" w:sz="8" w:space="0" w:color="auto"/>
            </w:tcBorders>
            <w:shd w:val="clear" w:color="auto" w:fill="auto"/>
            <w:vAlign w:val="center"/>
            <w:hideMark/>
          </w:tcPr>
          <w:p w14:paraId="18EE2E7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5212146605</w:t>
            </w:r>
          </w:p>
        </w:tc>
        <w:tc>
          <w:tcPr>
            <w:tcW w:w="670" w:type="dxa"/>
            <w:tcBorders>
              <w:top w:val="nil"/>
              <w:left w:val="nil"/>
              <w:bottom w:val="single" w:sz="8" w:space="0" w:color="auto"/>
              <w:right w:val="single" w:sz="8" w:space="0" w:color="auto"/>
            </w:tcBorders>
            <w:shd w:val="clear" w:color="auto" w:fill="auto"/>
            <w:vAlign w:val="center"/>
            <w:hideMark/>
          </w:tcPr>
          <w:p w14:paraId="04786FD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DAC2C9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8F15DDD"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3EAADD4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3BF889A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8C655E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5212147490</w:t>
            </w:r>
          </w:p>
        </w:tc>
        <w:tc>
          <w:tcPr>
            <w:tcW w:w="670" w:type="dxa"/>
            <w:tcBorders>
              <w:top w:val="nil"/>
              <w:left w:val="nil"/>
              <w:bottom w:val="single" w:sz="8" w:space="0" w:color="auto"/>
              <w:right w:val="single" w:sz="8" w:space="0" w:color="auto"/>
            </w:tcBorders>
            <w:shd w:val="clear" w:color="auto" w:fill="auto"/>
            <w:vAlign w:val="center"/>
            <w:hideMark/>
          </w:tcPr>
          <w:p w14:paraId="7BD9CD7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32A833C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368488"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2386FE6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0CDA29E2" w14:textId="77777777" w:rsidR="004B7040" w:rsidRPr="004B7040" w:rsidRDefault="004B7040" w:rsidP="004B7040">
            <w:pPr>
              <w:rPr>
                <w:rFonts w:ascii="Calibri" w:hAnsi="Calibri" w:cs="Calibri"/>
                <w:color w:val="000000"/>
              </w:rPr>
            </w:pPr>
            <w:r w:rsidRPr="004B7040">
              <w:rPr>
                <w:rFonts w:ascii="Calibri" w:hAnsi="Calibri" w:cs="Calibri"/>
                <w:bCs/>
                <w:color w:val="000000"/>
              </w:rPr>
              <w:t>K48NAB86QEM</w:t>
            </w:r>
          </w:p>
        </w:tc>
        <w:tc>
          <w:tcPr>
            <w:tcW w:w="1477" w:type="dxa"/>
            <w:tcBorders>
              <w:top w:val="nil"/>
              <w:left w:val="nil"/>
              <w:bottom w:val="single" w:sz="8" w:space="0" w:color="auto"/>
              <w:right w:val="single" w:sz="8" w:space="0" w:color="auto"/>
            </w:tcBorders>
            <w:shd w:val="clear" w:color="auto" w:fill="auto"/>
            <w:vAlign w:val="center"/>
            <w:hideMark/>
          </w:tcPr>
          <w:p w14:paraId="2885832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5212148064</w:t>
            </w:r>
          </w:p>
        </w:tc>
        <w:tc>
          <w:tcPr>
            <w:tcW w:w="670" w:type="dxa"/>
            <w:tcBorders>
              <w:top w:val="nil"/>
              <w:left w:val="nil"/>
              <w:bottom w:val="single" w:sz="8" w:space="0" w:color="auto"/>
              <w:right w:val="single" w:sz="8" w:space="0" w:color="auto"/>
            </w:tcBorders>
            <w:shd w:val="clear" w:color="auto" w:fill="auto"/>
            <w:vAlign w:val="center"/>
            <w:hideMark/>
          </w:tcPr>
          <w:p w14:paraId="250457C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1360AF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9D6A673"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3ABC93D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6F8032F5"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LIT214122FR</w:t>
            </w:r>
          </w:p>
        </w:tc>
        <w:tc>
          <w:tcPr>
            <w:tcW w:w="1477" w:type="dxa"/>
            <w:tcBorders>
              <w:top w:val="nil"/>
              <w:left w:val="nil"/>
              <w:bottom w:val="single" w:sz="8" w:space="0" w:color="auto"/>
              <w:right w:val="single" w:sz="8" w:space="0" w:color="auto"/>
            </w:tcBorders>
            <w:shd w:val="clear" w:color="auto" w:fill="auto"/>
            <w:vAlign w:val="center"/>
            <w:hideMark/>
          </w:tcPr>
          <w:p w14:paraId="242FE66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5212146790</w:t>
            </w:r>
          </w:p>
        </w:tc>
        <w:tc>
          <w:tcPr>
            <w:tcW w:w="670" w:type="dxa"/>
            <w:tcBorders>
              <w:top w:val="nil"/>
              <w:left w:val="nil"/>
              <w:bottom w:val="single" w:sz="8" w:space="0" w:color="auto"/>
              <w:right w:val="single" w:sz="8" w:space="0" w:color="auto"/>
            </w:tcBorders>
            <w:shd w:val="clear" w:color="auto" w:fill="auto"/>
            <w:vAlign w:val="center"/>
            <w:hideMark/>
          </w:tcPr>
          <w:p w14:paraId="5CA5D7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E978B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14EA7A0"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71818A6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11A8679E"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LIT214122FJ</w:t>
            </w:r>
          </w:p>
        </w:tc>
        <w:tc>
          <w:tcPr>
            <w:tcW w:w="1477" w:type="dxa"/>
            <w:tcBorders>
              <w:top w:val="nil"/>
              <w:left w:val="nil"/>
              <w:bottom w:val="single" w:sz="8" w:space="0" w:color="auto"/>
              <w:right w:val="single" w:sz="8" w:space="0" w:color="auto"/>
            </w:tcBorders>
            <w:shd w:val="clear" w:color="auto" w:fill="auto"/>
            <w:vAlign w:val="center"/>
            <w:hideMark/>
          </w:tcPr>
          <w:p w14:paraId="049BE12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5212146404</w:t>
            </w:r>
          </w:p>
        </w:tc>
        <w:tc>
          <w:tcPr>
            <w:tcW w:w="670" w:type="dxa"/>
            <w:tcBorders>
              <w:top w:val="nil"/>
              <w:left w:val="nil"/>
              <w:bottom w:val="single" w:sz="8" w:space="0" w:color="auto"/>
              <w:right w:val="single" w:sz="8" w:space="0" w:color="auto"/>
            </w:tcBorders>
            <w:shd w:val="clear" w:color="auto" w:fill="auto"/>
            <w:vAlign w:val="center"/>
            <w:hideMark/>
          </w:tcPr>
          <w:p w14:paraId="6B197D5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8602DC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6C830A2"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58FEAD3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3D48D6B3" w14:textId="77777777" w:rsidR="004B7040" w:rsidRPr="004B7040" w:rsidRDefault="004B7040" w:rsidP="004B7040">
            <w:pPr>
              <w:rPr>
                <w:rFonts w:ascii="Calibri" w:hAnsi="Calibri" w:cs="Calibri"/>
                <w:color w:val="000000"/>
              </w:rPr>
            </w:pPr>
            <w:r w:rsidRPr="004B7040">
              <w:rPr>
                <w:rFonts w:ascii="Calibri" w:hAnsi="Calibri" w:cs="Calibri"/>
                <w:bCs/>
                <w:color w:val="000000"/>
              </w:rPr>
              <w:t>RTBZ4Y6IA25</w:t>
            </w:r>
          </w:p>
        </w:tc>
        <w:tc>
          <w:tcPr>
            <w:tcW w:w="1477" w:type="dxa"/>
            <w:tcBorders>
              <w:top w:val="nil"/>
              <w:left w:val="nil"/>
              <w:bottom w:val="single" w:sz="8" w:space="0" w:color="auto"/>
              <w:right w:val="single" w:sz="8" w:space="0" w:color="auto"/>
            </w:tcBorders>
            <w:shd w:val="clear" w:color="auto" w:fill="auto"/>
            <w:vAlign w:val="center"/>
            <w:hideMark/>
          </w:tcPr>
          <w:p w14:paraId="2E616D3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5212148026</w:t>
            </w:r>
          </w:p>
        </w:tc>
        <w:tc>
          <w:tcPr>
            <w:tcW w:w="670" w:type="dxa"/>
            <w:tcBorders>
              <w:top w:val="nil"/>
              <w:left w:val="nil"/>
              <w:bottom w:val="single" w:sz="8" w:space="0" w:color="auto"/>
              <w:right w:val="single" w:sz="8" w:space="0" w:color="auto"/>
            </w:tcBorders>
            <w:shd w:val="clear" w:color="auto" w:fill="auto"/>
            <w:vAlign w:val="center"/>
            <w:hideMark/>
          </w:tcPr>
          <w:p w14:paraId="6AA6B4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E81DC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CC97839"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815F46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D4D06A1"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AVF2143U2CT</w:t>
            </w:r>
          </w:p>
        </w:tc>
        <w:tc>
          <w:tcPr>
            <w:tcW w:w="1477" w:type="dxa"/>
            <w:tcBorders>
              <w:top w:val="nil"/>
              <w:left w:val="nil"/>
              <w:bottom w:val="single" w:sz="8" w:space="0" w:color="auto"/>
              <w:right w:val="single" w:sz="8" w:space="0" w:color="auto"/>
            </w:tcBorders>
            <w:shd w:val="clear" w:color="auto" w:fill="auto"/>
            <w:vAlign w:val="center"/>
            <w:hideMark/>
          </w:tcPr>
          <w:p w14:paraId="2F041CB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5212147706</w:t>
            </w:r>
          </w:p>
        </w:tc>
        <w:tc>
          <w:tcPr>
            <w:tcW w:w="670" w:type="dxa"/>
            <w:tcBorders>
              <w:top w:val="nil"/>
              <w:left w:val="nil"/>
              <w:bottom w:val="single" w:sz="8" w:space="0" w:color="auto"/>
              <w:right w:val="single" w:sz="8" w:space="0" w:color="auto"/>
            </w:tcBorders>
            <w:shd w:val="clear" w:color="auto" w:fill="auto"/>
            <w:vAlign w:val="center"/>
            <w:hideMark/>
          </w:tcPr>
          <w:p w14:paraId="4BCE64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2A3DE9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ECB15D0"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4010A11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9007845"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NID2201H1ET</w:t>
            </w:r>
          </w:p>
        </w:tc>
        <w:tc>
          <w:tcPr>
            <w:tcW w:w="1477" w:type="dxa"/>
            <w:tcBorders>
              <w:top w:val="nil"/>
              <w:left w:val="nil"/>
              <w:bottom w:val="single" w:sz="8" w:space="0" w:color="auto"/>
              <w:right w:val="single" w:sz="8" w:space="0" w:color="auto"/>
            </w:tcBorders>
            <w:shd w:val="clear" w:color="auto" w:fill="auto"/>
            <w:vAlign w:val="center"/>
            <w:hideMark/>
          </w:tcPr>
          <w:p w14:paraId="0212E08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5212147003</w:t>
            </w:r>
          </w:p>
        </w:tc>
        <w:tc>
          <w:tcPr>
            <w:tcW w:w="670" w:type="dxa"/>
            <w:tcBorders>
              <w:top w:val="nil"/>
              <w:left w:val="nil"/>
              <w:bottom w:val="single" w:sz="8" w:space="0" w:color="auto"/>
              <w:right w:val="single" w:sz="8" w:space="0" w:color="auto"/>
            </w:tcBorders>
            <w:shd w:val="clear" w:color="auto" w:fill="auto"/>
            <w:vAlign w:val="center"/>
            <w:hideMark/>
          </w:tcPr>
          <w:p w14:paraId="293BB53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398BA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39F2F02"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5CDB25C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E45637D"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NID2201H1EL</w:t>
            </w:r>
          </w:p>
        </w:tc>
        <w:tc>
          <w:tcPr>
            <w:tcW w:w="1477" w:type="dxa"/>
            <w:tcBorders>
              <w:top w:val="nil"/>
              <w:left w:val="nil"/>
              <w:bottom w:val="single" w:sz="8" w:space="0" w:color="auto"/>
              <w:right w:val="single" w:sz="8" w:space="0" w:color="auto"/>
            </w:tcBorders>
            <w:shd w:val="clear" w:color="auto" w:fill="auto"/>
            <w:vAlign w:val="center"/>
            <w:hideMark/>
          </w:tcPr>
          <w:p w14:paraId="2706999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5212146620</w:t>
            </w:r>
          </w:p>
        </w:tc>
        <w:tc>
          <w:tcPr>
            <w:tcW w:w="670" w:type="dxa"/>
            <w:tcBorders>
              <w:top w:val="nil"/>
              <w:left w:val="nil"/>
              <w:bottom w:val="single" w:sz="8" w:space="0" w:color="auto"/>
              <w:right w:val="single" w:sz="8" w:space="0" w:color="auto"/>
            </w:tcBorders>
            <w:shd w:val="clear" w:color="auto" w:fill="auto"/>
            <w:vAlign w:val="center"/>
            <w:hideMark/>
          </w:tcPr>
          <w:p w14:paraId="433EEDE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256C0A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AAFBCF2"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62F04EA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3805519A"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FDO21470UHK</w:t>
            </w:r>
          </w:p>
        </w:tc>
        <w:tc>
          <w:tcPr>
            <w:tcW w:w="1477" w:type="dxa"/>
            <w:tcBorders>
              <w:top w:val="nil"/>
              <w:left w:val="nil"/>
              <w:bottom w:val="single" w:sz="8" w:space="0" w:color="auto"/>
              <w:right w:val="single" w:sz="8" w:space="0" w:color="auto"/>
            </w:tcBorders>
            <w:shd w:val="clear" w:color="auto" w:fill="auto"/>
            <w:vAlign w:val="center"/>
            <w:hideMark/>
          </w:tcPr>
          <w:p w14:paraId="3F1855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5212146300</w:t>
            </w:r>
          </w:p>
        </w:tc>
        <w:tc>
          <w:tcPr>
            <w:tcW w:w="670" w:type="dxa"/>
            <w:tcBorders>
              <w:top w:val="nil"/>
              <w:left w:val="nil"/>
              <w:bottom w:val="single" w:sz="8" w:space="0" w:color="auto"/>
              <w:right w:val="single" w:sz="8" w:space="0" w:color="auto"/>
            </w:tcBorders>
            <w:shd w:val="clear" w:color="auto" w:fill="auto"/>
            <w:vAlign w:val="center"/>
            <w:hideMark/>
          </w:tcPr>
          <w:p w14:paraId="23A7AAF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89D01C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2AFC8E"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5D27742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4DA0E313"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NID2201H1FJ</w:t>
            </w:r>
          </w:p>
        </w:tc>
        <w:tc>
          <w:tcPr>
            <w:tcW w:w="1477" w:type="dxa"/>
            <w:tcBorders>
              <w:top w:val="nil"/>
              <w:left w:val="nil"/>
              <w:bottom w:val="single" w:sz="8" w:space="0" w:color="auto"/>
              <w:right w:val="single" w:sz="8" w:space="0" w:color="auto"/>
            </w:tcBorders>
            <w:shd w:val="clear" w:color="auto" w:fill="auto"/>
            <w:vAlign w:val="center"/>
            <w:hideMark/>
          </w:tcPr>
          <w:p w14:paraId="30342BF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5212146557</w:t>
            </w:r>
          </w:p>
        </w:tc>
        <w:tc>
          <w:tcPr>
            <w:tcW w:w="670" w:type="dxa"/>
            <w:tcBorders>
              <w:top w:val="nil"/>
              <w:left w:val="nil"/>
              <w:bottom w:val="single" w:sz="8" w:space="0" w:color="auto"/>
              <w:right w:val="single" w:sz="8" w:space="0" w:color="auto"/>
            </w:tcBorders>
            <w:shd w:val="clear" w:color="auto" w:fill="auto"/>
            <w:vAlign w:val="center"/>
            <w:hideMark/>
          </w:tcPr>
          <w:p w14:paraId="5C886BD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F43F19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59E265"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254F120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6573B8D6"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LIT214122JN</w:t>
            </w:r>
          </w:p>
        </w:tc>
        <w:tc>
          <w:tcPr>
            <w:tcW w:w="1477" w:type="dxa"/>
            <w:tcBorders>
              <w:top w:val="nil"/>
              <w:left w:val="nil"/>
              <w:bottom w:val="single" w:sz="8" w:space="0" w:color="auto"/>
              <w:right w:val="single" w:sz="8" w:space="0" w:color="auto"/>
            </w:tcBorders>
            <w:shd w:val="clear" w:color="auto" w:fill="auto"/>
            <w:vAlign w:val="center"/>
            <w:hideMark/>
          </w:tcPr>
          <w:p w14:paraId="2386D43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5212146418</w:t>
            </w:r>
          </w:p>
        </w:tc>
        <w:tc>
          <w:tcPr>
            <w:tcW w:w="670" w:type="dxa"/>
            <w:tcBorders>
              <w:top w:val="nil"/>
              <w:left w:val="nil"/>
              <w:bottom w:val="single" w:sz="8" w:space="0" w:color="auto"/>
              <w:right w:val="single" w:sz="8" w:space="0" w:color="auto"/>
            </w:tcBorders>
            <w:shd w:val="clear" w:color="auto" w:fill="auto"/>
            <w:vAlign w:val="center"/>
            <w:hideMark/>
          </w:tcPr>
          <w:p w14:paraId="0688201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52DC44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C980286"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4EA5B24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45B4772D"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LRM2147811U</w:t>
            </w:r>
          </w:p>
        </w:tc>
        <w:tc>
          <w:tcPr>
            <w:tcW w:w="1477" w:type="dxa"/>
            <w:tcBorders>
              <w:top w:val="nil"/>
              <w:left w:val="nil"/>
              <w:bottom w:val="single" w:sz="8" w:space="0" w:color="auto"/>
              <w:right w:val="single" w:sz="8" w:space="0" w:color="auto"/>
            </w:tcBorders>
            <w:shd w:val="clear" w:color="auto" w:fill="auto"/>
            <w:vAlign w:val="center"/>
            <w:hideMark/>
          </w:tcPr>
          <w:p w14:paraId="374CD41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5196505381</w:t>
            </w:r>
          </w:p>
        </w:tc>
        <w:tc>
          <w:tcPr>
            <w:tcW w:w="670" w:type="dxa"/>
            <w:tcBorders>
              <w:top w:val="nil"/>
              <w:left w:val="nil"/>
              <w:bottom w:val="single" w:sz="8" w:space="0" w:color="auto"/>
              <w:right w:val="single" w:sz="8" w:space="0" w:color="auto"/>
            </w:tcBorders>
            <w:shd w:val="clear" w:color="auto" w:fill="auto"/>
            <w:vAlign w:val="center"/>
            <w:hideMark/>
          </w:tcPr>
          <w:p w14:paraId="1971288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423AEF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7CE9DF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C8F214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9FDDB52"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AVF2143U2DC</w:t>
            </w:r>
          </w:p>
        </w:tc>
        <w:tc>
          <w:tcPr>
            <w:tcW w:w="1477" w:type="dxa"/>
            <w:tcBorders>
              <w:top w:val="nil"/>
              <w:left w:val="nil"/>
              <w:bottom w:val="single" w:sz="8" w:space="0" w:color="auto"/>
              <w:right w:val="single" w:sz="8" w:space="0" w:color="auto"/>
            </w:tcBorders>
            <w:shd w:val="clear" w:color="auto" w:fill="auto"/>
            <w:vAlign w:val="center"/>
            <w:hideMark/>
          </w:tcPr>
          <w:p w14:paraId="3AD3A9F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5212147251</w:t>
            </w:r>
          </w:p>
        </w:tc>
        <w:tc>
          <w:tcPr>
            <w:tcW w:w="670" w:type="dxa"/>
            <w:tcBorders>
              <w:top w:val="nil"/>
              <w:left w:val="nil"/>
              <w:bottom w:val="single" w:sz="8" w:space="0" w:color="auto"/>
              <w:right w:val="single" w:sz="8" w:space="0" w:color="auto"/>
            </w:tcBorders>
            <w:shd w:val="clear" w:color="auto" w:fill="auto"/>
            <w:vAlign w:val="center"/>
            <w:hideMark/>
          </w:tcPr>
          <w:p w14:paraId="652B2B2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AC6D32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FC293A"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0FC6545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469E3EE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FE0380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5212146867</w:t>
            </w:r>
          </w:p>
        </w:tc>
        <w:tc>
          <w:tcPr>
            <w:tcW w:w="670" w:type="dxa"/>
            <w:tcBorders>
              <w:top w:val="nil"/>
              <w:left w:val="nil"/>
              <w:bottom w:val="single" w:sz="8" w:space="0" w:color="auto"/>
              <w:right w:val="single" w:sz="8" w:space="0" w:color="auto"/>
            </w:tcBorders>
            <w:shd w:val="clear" w:color="auto" w:fill="auto"/>
            <w:vAlign w:val="center"/>
            <w:hideMark/>
          </w:tcPr>
          <w:p w14:paraId="17D3288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8C96A2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89E7E24"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535A0D2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40B7AED1"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FDO21470BAF</w:t>
            </w:r>
          </w:p>
        </w:tc>
        <w:tc>
          <w:tcPr>
            <w:tcW w:w="1477" w:type="dxa"/>
            <w:tcBorders>
              <w:top w:val="nil"/>
              <w:left w:val="nil"/>
              <w:bottom w:val="single" w:sz="8" w:space="0" w:color="auto"/>
              <w:right w:val="single" w:sz="8" w:space="0" w:color="auto"/>
            </w:tcBorders>
            <w:shd w:val="clear" w:color="auto" w:fill="auto"/>
            <w:vAlign w:val="center"/>
            <w:hideMark/>
          </w:tcPr>
          <w:p w14:paraId="61BA685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5212146358</w:t>
            </w:r>
          </w:p>
        </w:tc>
        <w:tc>
          <w:tcPr>
            <w:tcW w:w="670" w:type="dxa"/>
            <w:tcBorders>
              <w:top w:val="nil"/>
              <w:left w:val="nil"/>
              <w:bottom w:val="single" w:sz="8" w:space="0" w:color="auto"/>
              <w:right w:val="single" w:sz="8" w:space="0" w:color="auto"/>
            </w:tcBorders>
            <w:shd w:val="clear" w:color="auto" w:fill="auto"/>
            <w:vAlign w:val="center"/>
            <w:hideMark/>
          </w:tcPr>
          <w:p w14:paraId="4742627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FD29EE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1F9D646"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289E043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5113673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06BE1F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5212147895</w:t>
            </w:r>
          </w:p>
        </w:tc>
        <w:tc>
          <w:tcPr>
            <w:tcW w:w="670" w:type="dxa"/>
            <w:tcBorders>
              <w:top w:val="nil"/>
              <w:left w:val="nil"/>
              <w:bottom w:val="single" w:sz="8" w:space="0" w:color="auto"/>
              <w:right w:val="single" w:sz="8" w:space="0" w:color="auto"/>
            </w:tcBorders>
            <w:shd w:val="clear" w:color="auto" w:fill="auto"/>
            <w:vAlign w:val="center"/>
            <w:hideMark/>
          </w:tcPr>
          <w:p w14:paraId="75C91FB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5493EA8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E26BB4B"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7EEBE8A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3B489E7D" w14:textId="77777777" w:rsidR="004B7040" w:rsidRPr="004B7040" w:rsidRDefault="004B7040" w:rsidP="004B7040">
            <w:pPr>
              <w:rPr>
                <w:rFonts w:ascii="Calibri" w:hAnsi="Calibri" w:cs="Calibri"/>
                <w:color w:val="000000"/>
              </w:rPr>
            </w:pPr>
            <w:r w:rsidRPr="004B7040">
              <w:rPr>
                <w:rFonts w:ascii="Calibri" w:hAnsi="Calibri" w:cs="Calibri"/>
                <w:bCs/>
                <w:color w:val="000000"/>
              </w:rPr>
              <w:t>Z34U8THBOTE</w:t>
            </w:r>
          </w:p>
        </w:tc>
        <w:tc>
          <w:tcPr>
            <w:tcW w:w="1477" w:type="dxa"/>
            <w:tcBorders>
              <w:top w:val="nil"/>
              <w:left w:val="nil"/>
              <w:bottom w:val="single" w:sz="8" w:space="0" w:color="auto"/>
              <w:right w:val="single" w:sz="8" w:space="0" w:color="auto"/>
            </w:tcBorders>
            <w:shd w:val="clear" w:color="auto" w:fill="auto"/>
            <w:vAlign w:val="center"/>
            <w:hideMark/>
          </w:tcPr>
          <w:p w14:paraId="6BF5033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5212148149</w:t>
            </w:r>
          </w:p>
        </w:tc>
        <w:tc>
          <w:tcPr>
            <w:tcW w:w="670" w:type="dxa"/>
            <w:tcBorders>
              <w:top w:val="nil"/>
              <w:left w:val="nil"/>
              <w:bottom w:val="single" w:sz="8" w:space="0" w:color="auto"/>
              <w:right w:val="single" w:sz="8" w:space="0" w:color="auto"/>
            </w:tcBorders>
            <w:shd w:val="clear" w:color="auto" w:fill="auto"/>
            <w:vAlign w:val="center"/>
            <w:hideMark/>
          </w:tcPr>
          <w:p w14:paraId="31884A3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6D1EE3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9995958"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1B055B1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7834357"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NID2201H1D6</w:t>
            </w:r>
          </w:p>
        </w:tc>
        <w:tc>
          <w:tcPr>
            <w:tcW w:w="1477" w:type="dxa"/>
            <w:tcBorders>
              <w:top w:val="nil"/>
              <w:left w:val="nil"/>
              <w:bottom w:val="single" w:sz="8" w:space="0" w:color="auto"/>
              <w:right w:val="single" w:sz="8" w:space="0" w:color="auto"/>
            </w:tcBorders>
            <w:shd w:val="clear" w:color="auto" w:fill="auto"/>
            <w:vAlign w:val="center"/>
            <w:hideMark/>
          </w:tcPr>
          <w:p w14:paraId="41BB21D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5212146955</w:t>
            </w:r>
          </w:p>
        </w:tc>
        <w:tc>
          <w:tcPr>
            <w:tcW w:w="670" w:type="dxa"/>
            <w:tcBorders>
              <w:top w:val="nil"/>
              <w:left w:val="nil"/>
              <w:bottom w:val="single" w:sz="8" w:space="0" w:color="auto"/>
              <w:right w:val="single" w:sz="8" w:space="0" w:color="auto"/>
            </w:tcBorders>
            <w:shd w:val="clear" w:color="auto" w:fill="auto"/>
            <w:vAlign w:val="center"/>
            <w:hideMark/>
          </w:tcPr>
          <w:p w14:paraId="430F238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B6486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EADAD52"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57DEF2B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1F130F3C"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LRM214781NX</w:t>
            </w:r>
          </w:p>
        </w:tc>
        <w:tc>
          <w:tcPr>
            <w:tcW w:w="1477" w:type="dxa"/>
            <w:tcBorders>
              <w:top w:val="nil"/>
              <w:left w:val="nil"/>
              <w:bottom w:val="single" w:sz="8" w:space="0" w:color="auto"/>
              <w:right w:val="single" w:sz="8" w:space="0" w:color="auto"/>
            </w:tcBorders>
            <w:shd w:val="clear" w:color="auto" w:fill="auto"/>
            <w:vAlign w:val="center"/>
            <w:hideMark/>
          </w:tcPr>
          <w:p w14:paraId="393C2A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5196505375</w:t>
            </w:r>
          </w:p>
        </w:tc>
        <w:tc>
          <w:tcPr>
            <w:tcW w:w="670" w:type="dxa"/>
            <w:tcBorders>
              <w:top w:val="nil"/>
              <w:left w:val="nil"/>
              <w:bottom w:val="single" w:sz="8" w:space="0" w:color="auto"/>
              <w:right w:val="single" w:sz="8" w:space="0" w:color="auto"/>
            </w:tcBorders>
            <w:shd w:val="clear" w:color="auto" w:fill="auto"/>
            <w:vAlign w:val="center"/>
            <w:hideMark/>
          </w:tcPr>
          <w:p w14:paraId="543F97F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4764F5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05926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2CE6F9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49B6BC3"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AVF2143U2D7</w:t>
            </w:r>
          </w:p>
        </w:tc>
        <w:tc>
          <w:tcPr>
            <w:tcW w:w="1477" w:type="dxa"/>
            <w:tcBorders>
              <w:top w:val="nil"/>
              <w:left w:val="nil"/>
              <w:bottom w:val="single" w:sz="8" w:space="0" w:color="auto"/>
              <w:right w:val="single" w:sz="8" w:space="0" w:color="auto"/>
            </w:tcBorders>
            <w:shd w:val="clear" w:color="auto" w:fill="auto"/>
            <w:vAlign w:val="center"/>
            <w:hideMark/>
          </w:tcPr>
          <w:p w14:paraId="1982005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5212147273</w:t>
            </w:r>
          </w:p>
        </w:tc>
        <w:tc>
          <w:tcPr>
            <w:tcW w:w="670" w:type="dxa"/>
            <w:tcBorders>
              <w:top w:val="nil"/>
              <w:left w:val="nil"/>
              <w:bottom w:val="single" w:sz="8" w:space="0" w:color="auto"/>
              <w:right w:val="single" w:sz="8" w:space="0" w:color="auto"/>
            </w:tcBorders>
            <w:shd w:val="clear" w:color="auto" w:fill="auto"/>
            <w:vAlign w:val="center"/>
            <w:hideMark/>
          </w:tcPr>
          <w:p w14:paraId="2B54EF8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9060A4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9CF482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010B26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B98DAFB"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AVF2143U2D8</w:t>
            </w:r>
          </w:p>
        </w:tc>
        <w:tc>
          <w:tcPr>
            <w:tcW w:w="1477" w:type="dxa"/>
            <w:tcBorders>
              <w:top w:val="nil"/>
              <w:left w:val="nil"/>
              <w:bottom w:val="single" w:sz="8" w:space="0" w:color="auto"/>
              <w:right w:val="single" w:sz="8" w:space="0" w:color="auto"/>
            </w:tcBorders>
            <w:shd w:val="clear" w:color="auto" w:fill="auto"/>
            <w:vAlign w:val="center"/>
            <w:hideMark/>
          </w:tcPr>
          <w:p w14:paraId="7215A68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5212147209</w:t>
            </w:r>
          </w:p>
        </w:tc>
        <w:tc>
          <w:tcPr>
            <w:tcW w:w="670" w:type="dxa"/>
            <w:tcBorders>
              <w:top w:val="nil"/>
              <w:left w:val="nil"/>
              <w:bottom w:val="single" w:sz="8" w:space="0" w:color="auto"/>
              <w:right w:val="single" w:sz="8" w:space="0" w:color="auto"/>
            </w:tcBorders>
            <w:shd w:val="clear" w:color="auto" w:fill="auto"/>
            <w:vAlign w:val="center"/>
            <w:hideMark/>
          </w:tcPr>
          <w:p w14:paraId="43A3411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87B21E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C4C1E6"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424F5D4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79BB87D9"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LIT214122EA</w:t>
            </w:r>
          </w:p>
        </w:tc>
        <w:tc>
          <w:tcPr>
            <w:tcW w:w="1477" w:type="dxa"/>
            <w:tcBorders>
              <w:top w:val="nil"/>
              <w:left w:val="nil"/>
              <w:bottom w:val="single" w:sz="8" w:space="0" w:color="auto"/>
              <w:right w:val="single" w:sz="8" w:space="0" w:color="auto"/>
            </w:tcBorders>
            <w:shd w:val="clear" w:color="auto" w:fill="auto"/>
            <w:vAlign w:val="center"/>
            <w:hideMark/>
          </w:tcPr>
          <w:p w14:paraId="2A577C1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5212146766</w:t>
            </w:r>
          </w:p>
        </w:tc>
        <w:tc>
          <w:tcPr>
            <w:tcW w:w="670" w:type="dxa"/>
            <w:tcBorders>
              <w:top w:val="nil"/>
              <w:left w:val="nil"/>
              <w:bottom w:val="single" w:sz="8" w:space="0" w:color="auto"/>
              <w:right w:val="single" w:sz="8" w:space="0" w:color="auto"/>
            </w:tcBorders>
            <w:shd w:val="clear" w:color="auto" w:fill="auto"/>
            <w:vAlign w:val="center"/>
            <w:hideMark/>
          </w:tcPr>
          <w:p w14:paraId="7940DD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54DD8C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6D027BB"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6A910D1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59B03B97" w14:textId="77777777" w:rsidR="004B7040" w:rsidRPr="004B7040" w:rsidRDefault="004B7040" w:rsidP="004B7040">
            <w:pPr>
              <w:rPr>
                <w:rFonts w:ascii="Calibri" w:hAnsi="Calibri" w:cs="Calibri"/>
                <w:color w:val="000000"/>
              </w:rPr>
            </w:pPr>
            <w:r w:rsidRPr="004B7040">
              <w:rPr>
                <w:rFonts w:ascii="Calibri" w:hAnsi="Calibri" w:cs="Calibri"/>
                <w:bCs/>
                <w:color w:val="000000"/>
              </w:rPr>
              <w:t>P5UF9RHNUZE</w:t>
            </w:r>
          </w:p>
        </w:tc>
        <w:tc>
          <w:tcPr>
            <w:tcW w:w="1477" w:type="dxa"/>
            <w:tcBorders>
              <w:top w:val="nil"/>
              <w:left w:val="nil"/>
              <w:bottom w:val="single" w:sz="8" w:space="0" w:color="auto"/>
              <w:right w:val="single" w:sz="8" w:space="0" w:color="auto"/>
            </w:tcBorders>
            <w:shd w:val="clear" w:color="auto" w:fill="auto"/>
            <w:vAlign w:val="center"/>
            <w:hideMark/>
          </w:tcPr>
          <w:p w14:paraId="58EB02F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5212148100</w:t>
            </w:r>
          </w:p>
        </w:tc>
        <w:tc>
          <w:tcPr>
            <w:tcW w:w="670" w:type="dxa"/>
            <w:tcBorders>
              <w:top w:val="nil"/>
              <w:left w:val="nil"/>
              <w:bottom w:val="single" w:sz="8" w:space="0" w:color="auto"/>
              <w:right w:val="single" w:sz="8" w:space="0" w:color="auto"/>
            </w:tcBorders>
            <w:shd w:val="clear" w:color="auto" w:fill="auto"/>
            <w:vAlign w:val="center"/>
            <w:hideMark/>
          </w:tcPr>
          <w:p w14:paraId="4ADCD7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E226F3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6827068"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351F3A5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0A0F1A45"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NID2201H1EV</w:t>
            </w:r>
          </w:p>
        </w:tc>
        <w:tc>
          <w:tcPr>
            <w:tcW w:w="1477" w:type="dxa"/>
            <w:tcBorders>
              <w:top w:val="nil"/>
              <w:left w:val="nil"/>
              <w:bottom w:val="single" w:sz="8" w:space="0" w:color="auto"/>
              <w:right w:val="single" w:sz="8" w:space="0" w:color="auto"/>
            </w:tcBorders>
            <w:shd w:val="clear" w:color="auto" w:fill="auto"/>
            <w:vAlign w:val="center"/>
            <w:hideMark/>
          </w:tcPr>
          <w:p w14:paraId="006F6EA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5212146968</w:t>
            </w:r>
          </w:p>
        </w:tc>
        <w:tc>
          <w:tcPr>
            <w:tcW w:w="670" w:type="dxa"/>
            <w:tcBorders>
              <w:top w:val="nil"/>
              <w:left w:val="nil"/>
              <w:bottom w:val="single" w:sz="8" w:space="0" w:color="auto"/>
              <w:right w:val="single" w:sz="8" w:space="0" w:color="auto"/>
            </w:tcBorders>
            <w:shd w:val="clear" w:color="auto" w:fill="auto"/>
            <w:vAlign w:val="center"/>
            <w:hideMark/>
          </w:tcPr>
          <w:p w14:paraId="4DF5EA1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D191FB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125845"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6CD1122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2BB1454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ABB34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5212147609</w:t>
            </w:r>
          </w:p>
        </w:tc>
        <w:tc>
          <w:tcPr>
            <w:tcW w:w="670" w:type="dxa"/>
            <w:tcBorders>
              <w:top w:val="nil"/>
              <w:left w:val="nil"/>
              <w:bottom w:val="single" w:sz="8" w:space="0" w:color="auto"/>
              <w:right w:val="single" w:sz="8" w:space="0" w:color="auto"/>
            </w:tcBorders>
            <w:shd w:val="clear" w:color="auto" w:fill="auto"/>
            <w:vAlign w:val="center"/>
            <w:hideMark/>
          </w:tcPr>
          <w:p w14:paraId="0AD6CA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0DB3E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E260A1"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42A206A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CE74DB3"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NID2201H1EQ</w:t>
            </w:r>
          </w:p>
        </w:tc>
        <w:tc>
          <w:tcPr>
            <w:tcW w:w="1477" w:type="dxa"/>
            <w:tcBorders>
              <w:top w:val="nil"/>
              <w:left w:val="nil"/>
              <w:bottom w:val="single" w:sz="8" w:space="0" w:color="auto"/>
              <w:right w:val="single" w:sz="8" w:space="0" w:color="auto"/>
            </w:tcBorders>
            <w:shd w:val="clear" w:color="auto" w:fill="auto"/>
            <w:vAlign w:val="center"/>
            <w:hideMark/>
          </w:tcPr>
          <w:p w14:paraId="309CBBF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5212146585</w:t>
            </w:r>
          </w:p>
        </w:tc>
        <w:tc>
          <w:tcPr>
            <w:tcW w:w="670" w:type="dxa"/>
            <w:tcBorders>
              <w:top w:val="nil"/>
              <w:left w:val="nil"/>
              <w:bottom w:val="single" w:sz="8" w:space="0" w:color="auto"/>
              <w:right w:val="single" w:sz="8" w:space="0" w:color="auto"/>
            </w:tcBorders>
            <w:shd w:val="clear" w:color="auto" w:fill="auto"/>
            <w:vAlign w:val="center"/>
            <w:hideMark/>
          </w:tcPr>
          <w:p w14:paraId="07E4012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067D2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5BC54C1"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750C38C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70EBA4E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B23089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5212147934</w:t>
            </w:r>
          </w:p>
        </w:tc>
        <w:tc>
          <w:tcPr>
            <w:tcW w:w="670" w:type="dxa"/>
            <w:tcBorders>
              <w:top w:val="nil"/>
              <w:left w:val="nil"/>
              <w:bottom w:val="single" w:sz="8" w:space="0" w:color="auto"/>
              <w:right w:val="single" w:sz="8" w:space="0" w:color="auto"/>
            </w:tcBorders>
            <w:shd w:val="clear" w:color="auto" w:fill="auto"/>
            <w:vAlign w:val="center"/>
            <w:hideMark/>
          </w:tcPr>
          <w:p w14:paraId="2A0C6EE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03E303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5FC7C6A"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623DC54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76C5F54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3609A3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5212147551</w:t>
            </w:r>
          </w:p>
        </w:tc>
        <w:tc>
          <w:tcPr>
            <w:tcW w:w="670" w:type="dxa"/>
            <w:tcBorders>
              <w:top w:val="nil"/>
              <w:left w:val="nil"/>
              <w:bottom w:val="single" w:sz="8" w:space="0" w:color="auto"/>
              <w:right w:val="single" w:sz="8" w:space="0" w:color="auto"/>
            </w:tcBorders>
            <w:shd w:val="clear" w:color="auto" w:fill="auto"/>
            <w:vAlign w:val="center"/>
            <w:hideMark/>
          </w:tcPr>
          <w:p w14:paraId="4C09D50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9C5B11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CCD143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28E229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1D261DC"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AVF2143U0K7</w:t>
            </w:r>
          </w:p>
        </w:tc>
        <w:tc>
          <w:tcPr>
            <w:tcW w:w="1477" w:type="dxa"/>
            <w:tcBorders>
              <w:top w:val="nil"/>
              <w:left w:val="nil"/>
              <w:bottom w:val="single" w:sz="8" w:space="0" w:color="auto"/>
              <w:right w:val="single" w:sz="8" w:space="0" w:color="auto"/>
            </w:tcBorders>
            <w:shd w:val="clear" w:color="auto" w:fill="auto"/>
            <w:vAlign w:val="center"/>
            <w:hideMark/>
          </w:tcPr>
          <w:p w14:paraId="5F010EA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5212147728</w:t>
            </w:r>
          </w:p>
        </w:tc>
        <w:tc>
          <w:tcPr>
            <w:tcW w:w="670" w:type="dxa"/>
            <w:tcBorders>
              <w:top w:val="nil"/>
              <w:left w:val="nil"/>
              <w:bottom w:val="single" w:sz="8" w:space="0" w:color="auto"/>
              <w:right w:val="single" w:sz="8" w:space="0" w:color="auto"/>
            </w:tcBorders>
            <w:shd w:val="clear" w:color="auto" w:fill="auto"/>
            <w:vAlign w:val="center"/>
            <w:hideMark/>
          </w:tcPr>
          <w:p w14:paraId="469D40A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897AF4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278D35"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1860F9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5B5190A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326292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5212146513</w:t>
            </w:r>
          </w:p>
        </w:tc>
        <w:tc>
          <w:tcPr>
            <w:tcW w:w="670" w:type="dxa"/>
            <w:tcBorders>
              <w:top w:val="nil"/>
              <w:left w:val="nil"/>
              <w:bottom w:val="single" w:sz="8" w:space="0" w:color="auto"/>
              <w:right w:val="single" w:sz="8" w:space="0" w:color="auto"/>
            </w:tcBorders>
            <w:shd w:val="clear" w:color="auto" w:fill="auto"/>
            <w:vAlign w:val="center"/>
            <w:hideMark/>
          </w:tcPr>
          <w:p w14:paraId="4A04E37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248BAD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E2B856B"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56AA18C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686AD37"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AVF2143U0LB</w:t>
            </w:r>
          </w:p>
        </w:tc>
        <w:tc>
          <w:tcPr>
            <w:tcW w:w="1477" w:type="dxa"/>
            <w:tcBorders>
              <w:top w:val="nil"/>
              <w:left w:val="nil"/>
              <w:bottom w:val="single" w:sz="8" w:space="0" w:color="auto"/>
              <w:right w:val="single" w:sz="8" w:space="0" w:color="auto"/>
            </w:tcBorders>
            <w:shd w:val="clear" w:color="auto" w:fill="auto"/>
            <w:vAlign w:val="center"/>
            <w:hideMark/>
          </w:tcPr>
          <w:p w14:paraId="07B006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5212147670</w:t>
            </w:r>
          </w:p>
        </w:tc>
        <w:tc>
          <w:tcPr>
            <w:tcW w:w="670" w:type="dxa"/>
            <w:tcBorders>
              <w:top w:val="nil"/>
              <w:left w:val="nil"/>
              <w:bottom w:val="single" w:sz="8" w:space="0" w:color="auto"/>
              <w:right w:val="single" w:sz="8" w:space="0" w:color="auto"/>
            </w:tcBorders>
            <w:shd w:val="clear" w:color="auto" w:fill="auto"/>
            <w:vAlign w:val="center"/>
            <w:hideMark/>
          </w:tcPr>
          <w:p w14:paraId="06E3F55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68398D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B33A915"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37EA7DA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39E2F5E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2FFE23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5212147989</w:t>
            </w:r>
          </w:p>
        </w:tc>
        <w:tc>
          <w:tcPr>
            <w:tcW w:w="670" w:type="dxa"/>
            <w:tcBorders>
              <w:top w:val="nil"/>
              <w:left w:val="nil"/>
              <w:bottom w:val="single" w:sz="8" w:space="0" w:color="auto"/>
              <w:right w:val="single" w:sz="8" w:space="0" w:color="auto"/>
            </w:tcBorders>
            <w:shd w:val="clear" w:color="auto" w:fill="auto"/>
            <w:vAlign w:val="center"/>
            <w:hideMark/>
          </w:tcPr>
          <w:p w14:paraId="3D969FF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FA5069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18BC009"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N9K-C93180YCFXB18Q</w:t>
            </w:r>
          </w:p>
        </w:tc>
        <w:tc>
          <w:tcPr>
            <w:tcW w:w="2769" w:type="dxa"/>
            <w:tcBorders>
              <w:top w:val="nil"/>
              <w:left w:val="nil"/>
              <w:bottom w:val="single" w:sz="8" w:space="0" w:color="auto"/>
              <w:right w:val="single" w:sz="8" w:space="0" w:color="auto"/>
            </w:tcBorders>
            <w:shd w:val="clear" w:color="auto" w:fill="auto"/>
            <w:vAlign w:val="center"/>
            <w:hideMark/>
          </w:tcPr>
          <w:p w14:paraId="3952CEC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2 Nexus 93180YC-FX with 8 QSFP-40G-SR-BD</w:t>
            </w:r>
          </w:p>
        </w:tc>
        <w:tc>
          <w:tcPr>
            <w:tcW w:w="2178" w:type="dxa"/>
            <w:tcBorders>
              <w:top w:val="nil"/>
              <w:left w:val="nil"/>
              <w:bottom w:val="single" w:sz="8" w:space="0" w:color="auto"/>
              <w:right w:val="single" w:sz="8" w:space="0" w:color="auto"/>
            </w:tcBorders>
            <w:shd w:val="clear" w:color="auto" w:fill="auto"/>
            <w:vAlign w:val="center"/>
            <w:hideMark/>
          </w:tcPr>
          <w:p w14:paraId="38D3299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7EE7CE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5212146233</w:t>
            </w:r>
          </w:p>
        </w:tc>
        <w:tc>
          <w:tcPr>
            <w:tcW w:w="670" w:type="dxa"/>
            <w:tcBorders>
              <w:top w:val="nil"/>
              <w:left w:val="nil"/>
              <w:bottom w:val="single" w:sz="8" w:space="0" w:color="auto"/>
              <w:right w:val="single" w:sz="8" w:space="0" w:color="auto"/>
            </w:tcBorders>
            <w:shd w:val="clear" w:color="auto" w:fill="auto"/>
            <w:vAlign w:val="center"/>
            <w:hideMark/>
          </w:tcPr>
          <w:p w14:paraId="3339E8C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4CAB51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8FAD44E"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19AF7B1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7C1126FF"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NID2201H1D7</w:t>
            </w:r>
          </w:p>
        </w:tc>
        <w:tc>
          <w:tcPr>
            <w:tcW w:w="1477" w:type="dxa"/>
            <w:tcBorders>
              <w:top w:val="nil"/>
              <w:left w:val="nil"/>
              <w:bottom w:val="single" w:sz="8" w:space="0" w:color="auto"/>
              <w:right w:val="single" w:sz="8" w:space="0" w:color="auto"/>
            </w:tcBorders>
            <w:shd w:val="clear" w:color="auto" w:fill="auto"/>
            <w:vAlign w:val="center"/>
            <w:hideMark/>
          </w:tcPr>
          <w:p w14:paraId="3911ED1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5212146658</w:t>
            </w:r>
          </w:p>
        </w:tc>
        <w:tc>
          <w:tcPr>
            <w:tcW w:w="670" w:type="dxa"/>
            <w:tcBorders>
              <w:top w:val="nil"/>
              <w:left w:val="nil"/>
              <w:bottom w:val="single" w:sz="8" w:space="0" w:color="auto"/>
              <w:right w:val="single" w:sz="8" w:space="0" w:color="auto"/>
            </w:tcBorders>
            <w:shd w:val="clear" w:color="auto" w:fill="auto"/>
            <w:vAlign w:val="center"/>
            <w:hideMark/>
          </w:tcPr>
          <w:p w14:paraId="7FC146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85DF34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F91CF74"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77D0736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12E7FD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8EA669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5212146528</w:t>
            </w:r>
          </w:p>
        </w:tc>
        <w:tc>
          <w:tcPr>
            <w:tcW w:w="670" w:type="dxa"/>
            <w:tcBorders>
              <w:top w:val="nil"/>
              <w:left w:val="nil"/>
              <w:bottom w:val="single" w:sz="8" w:space="0" w:color="auto"/>
              <w:right w:val="single" w:sz="8" w:space="0" w:color="auto"/>
            </w:tcBorders>
            <w:shd w:val="clear" w:color="auto" w:fill="auto"/>
            <w:vAlign w:val="center"/>
            <w:hideMark/>
          </w:tcPr>
          <w:p w14:paraId="036DDA5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DB379F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4AC30F"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A29EF3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5CBDA5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AVF2143U0KY</w:t>
            </w:r>
          </w:p>
        </w:tc>
        <w:tc>
          <w:tcPr>
            <w:tcW w:w="1477" w:type="dxa"/>
            <w:tcBorders>
              <w:top w:val="nil"/>
              <w:left w:val="nil"/>
              <w:bottom w:val="single" w:sz="8" w:space="0" w:color="auto"/>
              <w:right w:val="single" w:sz="8" w:space="0" w:color="auto"/>
            </w:tcBorders>
            <w:shd w:val="clear" w:color="auto" w:fill="auto"/>
            <w:vAlign w:val="center"/>
            <w:hideMark/>
          </w:tcPr>
          <w:p w14:paraId="38850E8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5212147366</w:t>
            </w:r>
          </w:p>
        </w:tc>
        <w:tc>
          <w:tcPr>
            <w:tcW w:w="670" w:type="dxa"/>
            <w:tcBorders>
              <w:top w:val="nil"/>
              <w:left w:val="nil"/>
              <w:bottom w:val="single" w:sz="8" w:space="0" w:color="auto"/>
              <w:right w:val="single" w:sz="8" w:space="0" w:color="auto"/>
            </w:tcBorders>
            <w:shd w:val="clear" w:color="auto" w:fill="auto"/>
            <w:vAlign w:val="center"/>
            <w:hideMark/>
          </w:tcPr>
          <w:p w14:paraId="638A5A3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75A894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95A18D2"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10771D5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44AC44A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FD1A1A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5212148005</w:t>
            </w:r>
          </w:p>
        </w:tc>
        <w:tc>
          <w:tcPr>
            <w:tcW w:w="670" w:type="dxa"/>
            <w:tcBorders>
              <w:top w:val="nil"/>
              <w:left w:val="nil"/>
              <w:bottom w:val="single" w:sz="8" w:space="0" w:color="auto"/>
              <w:right w:val="single" w:sz="8" w:space="0" w:color="auto"/>
            </w:tcBorders>
            <w:shd w:val="clear" w:color="auto" w:fill="auto"/>
            <w:vAlign w:val="center"/>
            <w:hideMark/>
          </w:tcPr>
          <w:p w14:paraId="4833D40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C26FD4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5250F9"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BF93FE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415DD95"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AVF2143U2DV</w:t>
            </w:r>
          </w:p>
        </w:tc>
        <w:tc>
          <w:tcPr>
            <w:tcW w:w="1477" w:type="dxa"/>
            <w:tcBorders>
              <w:top w:val="nil"/>
              <w:left w:val="nil"/>
              <w:bottom w:val="single" w:sz="8" w:space="0" w:color="auto"/>
              <w:right w:val="single" w:sz="8" w:space="0" w:color="auto"/>
            </w:tcBorders>
            <w:shd w:val="clear" w:color="auto" w:fill="auto"/>
            <w:vAlign w:val="center"/>
            <w:hideMark/>
          </w:tcPr>
          <w:p w14:paraId="65E274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5212147386</w:t>
            </w:r>
          </w:p>
        </w:tc>
        <w:tc>
          <w:tcPr>
            <w:tcW w:w="670" w:type="dxa"/>
            <w:tcBorders>
              <w:top w:val="nil"/>
              <w:left w:val="nil"/>
              <w:bottom w:val="single" w:sz="8" w:space="0" w:color="auto"/>
              <w:right w:val="single" w:sz="8" w:space="0" w:color="auto"/>
            </w:tcBorders>
            <w:shd w:val="clear" w:color="auto" w:fill="auto"/>
            <w:vAlign w:val="center"/>
            <w:hideMark/>
          </w:tcPr>
          <w:p w14:paraId="3B991E2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E48503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ED0A78C"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25B89CC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6631599"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NID2201H1D4</w:t>
            </w:r>
          </w:p>
        </w:tc>
        <w:tc>
          <w:tcPr>
            <w:tcW w:w="1477" w:type="dxa"/>
            <w:tcBorders>
              <w:top w:val="nil"/>
              <w:left w:val="nil"/>
              <w:bottom w:val="single" w:sz="8" w:space="0" w:color="auto"/>
              <w:right w:val="single" w:sz="8" w:space="0" w:color="auto"/>
            </w:tcBorders>
            <w:shd w:val="clear" w:color="auto" w:fill="auto"/>
            <w:vAlign w:val="center"/>
            <w:hideMark/>
          </w:tcPr>
          <w:p w14:paraId="124054D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5212147066</w:t>
            </w:r>
          </w:p>
        </w:tc>
        <w:tc>
          <w:tcPr>
            <w:tcW w:w="670" w:type="dxa"/>
            <w:tcBorders>
              <w:top w:val="nil"/>
              <w:left w:val="nil"/>
              <w:bottom w:val="single" w:sz="8" w:space="0" w:color="auto"/>
              <w:right w:val="single" w:sz="8" w:space="0" w:color="auto"/>
            </w:tcBorders>
            <w:shd w:val="clear" w:color="auto" w:fill="auto"/>
            <w:vAlign w:val="center"/>
            <w:hideMark/>
          </w:tcPr>
          <w:p w14:paraId="49048AA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7D471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739E0CA"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12716F9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24D1BA6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CE9127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5212147513</w:t>
            </w:r>
          </w:p>
        </w:tc>
        <w:tc>
          <w:tcPr>
            <w:tcW w:w="670" w:type="dxa"/>
            <w:tcBorders>
              <w:top w:val="nil"/>
              <w:left w:val="nil"/>
              <w:bottom w:val="single" w:sz="8" w:space="0" w:color="auto"/>
              <w:right w:val="single" w:sz="8" w:space="0" w:color="auto"/>
            </w:tcBorders>
            <w:shd w:val="clear" w:color="auto" w:fill="auto"/>
            <w:vAlign w:val="center"/>
            <w:hideMark/>
          </w:tcPr>
          <w:p w14:paraId="3476C55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70DFE9E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01DF955"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38F2E4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59360727"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LRM214781Y3</w:t>
            </w:r>
          </w:p>
        </w:tc>
        <w:tc>
          <w:tcPr>
            <w:tcW w:w="1477" w:type="dxa"/>
            <w:tcBorders>
              <w:top w:val="nil"/>
              <w:left w:val="nil"/>
              <w:bottom w:val="single" w:sz="8" w:space="0" w:color="auto"/>
              <w:right w:val="single" w:sz="8" w:space="0" w:color="auto"/>
            </w:tcBorders>
            <w:shd w:val="clear" w:color="auto" w:fill="auto"/>
            <w:vAlign w:val="center"/>
            <w:hideMark/>
          </w:tcPr>
          <w:p w14:paraId="08BD438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5196505385</w:t>
            </w:r>
          </w:p>
        </w:tc>
        <w:tc>
          <w:tcPr>
            <w:tcW w:w="670" w:type="dxa"/>
            <w:tcBorders>
              <w:top w:val="nil"/>
              <w:left w:val="nil"/>
              <w:bottom w:val="single" w:sz="8" w:space="0" w:color="auto"/>
              <w:right w:val="single" w:sz="8" w:space="0" w:color="auto"/>
            </w:tcBorders>
            <w:shd w:val="clear" w:color="auto" w:fill="auto"/>
            <w:vAlign w:val="center"/>
            <w:hideMark/>
          </w:tcPr>
          <w:p w14:paraId="5FD45C2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6F9A1B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91E3E47"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78481C8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017A8497"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LRM2147813J</w:t>
            </w:r>
          </w:p>
        </w:tc>
        <w:tc>
          <w:tcPr>
            <w:tcW w:w="1477" w:type="dxa"/>
            <w:tcBorders>
              <w:top w:val="nil"/>
              <w:left w:val="nil"/>
              <w:bottom w:val="single" w:sz="8" w:space="0" w:color="auto"/>
              <w:right w:val="single" w:sz="8" w:space="0" w:color="auto"/>
            </w:tcBorders>
            <w:shd w:val="clear" w:color="auto" w:fill="auto"/>
            <w:vAlign w:val="center"/>
            <w:hideMark/>
          </w:tcPr>
          <w:p w14:paraId="543D54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5196505387</w:t>
            </w:r>
          </w:p>
        </w:tc>
        <w:tc>
          <w:tcPr>
            <w:tcW w:w="670" w:type="dxa"/>
            <w:tcBorders>
              <w:top w:val="nil"/>
              <w:left w:val="nil"/>
              <w:bottom w:val="single" w:sz="8" w:space="0" w:color="auto"/>
              <w:right w:val="single" w:sz="8" w:space="0" w:color="auto"/>
            </w:tcBorders>
            <w:shd w:val="clear" w:color="auto" w:fill="auto"/>
            <w:vAlign w:val="center"/>
            <w:hideMark/>
          </w:tcPr>
          <w:p w14:paraId="4FEFA0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8CE097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1BD7B8A"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7D392E5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15B42F01"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NID2201H1FK</w:t>
            </w:r>
          </w:p>
        </w:tc>
        <w:tc>
          <w:tcPr>
            <w:tcW w:w="1477" w:type="dxa"/>
            <w:tcBorders>
              <w:top w:val="nil"/>
              <w:left w:val="nil"/>
              <w:bottom w:val="single" w:sz="8" w:space="0" w:color="auto"/>
              <w:right w:val="single" w:sz="8" w:space="0" w:color="auto"/>
            </w:tcBorders>
            <w:shd w:val="clear" w:color="auto" w:fill="auto"/>
            <w:vAlign w:val="center"/>
            <w:hideMark/>
          </w:tcPr>
          <w:p w14:paraId="3C7BFA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5212146674</w:t>
            </w:r>
          </w:p>
        </w:tc>
        <w:tc>
          <w:tcPr>
            <w:tcW w:w="670" w:type="dxa"/>
            <w:tcBorders>
              <w:top w:val="nil"/>
              <w:left w:val="nil"/>
              <w:bottom w:val="single" w:sz="8" w:space="0" w:color="auto"/>
              <w:right w:val="single" w:sz="8" w:space="0" w:color="auto"/>
            </w:tcBorders>
            <w:shd w:val="clear" w:color="auto" w:fill="auto"/>
            <w:vAlign w:val="center"/>
            <w:hideMark/>
          </w:tcPr>
          <w:p w14:paraId="7B33AF0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FD35EF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34CF78F"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1AC21C0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23BA857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59F44A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5212147635</w:t>
            </w:r>
          </w:p>
        </w:tc>
        <w:tc>
          <w:tcPr>
            <w:tcW w:w="670" w:type="dxa"/>
            <w:tcBorders>
              <w:top w:val="nil"/>
              <w:left w:val="nil"/>
              <w:bottom w:val="single" w:sz="8" w:space="0" w:color="auto"/>
              <w:right w:val="single" w:sz="8" w:space="0" w:color="auto"/>
            </w:tcBorders>
            <w:shd w:val="clear" w:color="auto" w:fill="auto"/>
            <w:vAlign w:val="center"/>
            <w:hideMark/>
          </w:tcPr>
          <w:p w14:paraId="0A18ADE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E08100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AEEF57C"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5C4C621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795C40E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333E13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5212147571</w:t>
            </w:r>
          </w:p>
        </w:tc>
        <w:tc>
          <w:tcPr>
            <w:tcW w:w="670" w:type="dxa"/>
            <w:tcBorders>
              <w:top w:val="nil"/>
              <w:left w:val="nil"/>
              <w:bottom w:val="single" w:sz="8" w:space="0" w:color="auto"/>
              <w:right w:val="single" w:sz="8" w:space="0" w:color="auto"/>
            </w:tcBorders>
            <w:shd w:val="clear" w:color="auto" w:fill="auto"/>
            <w:vAlign w:val="center"/>
            <w:hideMark/>
          </w:tcPr>
          <w:p w14:paraId="58541D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8215BB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65A9144"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5B83993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6298F58B" w14:textId="77777777" w:rsidR="004B7040" w:rsidRPr="004B7040" w:rsidRDefault="004B7040" w:rsidP="004B7040">
            <w:pPr>
              <w:rPr>
                <w:rFonts w:ascii="Calibri" w:hAnsi="Calibri" w:cs="Calibri"/>
                <w:color w:val="000000"/>
              </w:rPr>
            </w:pPr>
            <w:r w:rsidRPr="004B7040">
              <w:rPr>
                <w:rFonts w:ascii="Calibri" w:hAnsi="Calibri" w:cs="Calibri"/>
                <w:bCs/>
                <w:color w:val="000000"/>
              </w:rPr>
              <w:t>8WCNC0J8VH2</w:t>
            </w:r>
          </w:p>
        </w:tc>
        <w:tc>
          <w:tcPr>
            <w:tcW w:w="1477" w:type="dxa"/>
            <w:tcBorders>
              <w:top w:val="nil"/>
              <w:left w:val="nil"/>
              <w:bottom w:val="single" w:sz="8" w:space="0" w:color="auto"/>
              <w:right w:val="single" w:sz="8" w:space="0" w:color="auto"/>
            </w:tcBorders>
            <w:shd w:val="clear" w:color="auto" w:fill="auto"/>
            <w:vAlign w:val="center"/>
            <w:hideMark/>
          </w:tcPr>
          <w:p w14:paraId="2110C24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5212148080</w:t>
            </w:r>
          </w:p>
        </w:tc>
        <w:tc>
          <w:tcPr>
            <w:tcW w:w="670" w:type="dxa"/>
            <w:tcBorders>
              <w:top w:val="nil"/>
              <w:left w:val="nil"/>
              <w:bottom w:val="single" w:sz="8" w:space="0" w:color="auto"/>
              <w:right w:val="single" w:sz="8" w:space="0" w:color="auto"/>
            </w:tcBorders>
            <w:shd w:val="clear" w:color="auto" w:fill="auto"/>
            <w:vAlign w:val="center"/>
            <w:hideMark/>
          </w:tcPr>
          <w:p w14:paraId="1AFA873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02EB45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C91B94"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0833E64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4A158EF3"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LIT214122KV</w:t>
            </w:r>
          </w:p>
        </w:tc>
        <w:tc>
          <w:tcPr>
            <w:tcW w:w="1477" w:type="dxa"/>
            <w:tcBorders>
              <w:top w:val="nil"/>
              <w:left w:val="nil"/>
              <w:bottom w:val="single" w:sz="8" w:space="0" w:color="auto"/>
              <w:right w:val="single" w:sz="8" w:space="0" w:color="auto"/>
            </w:tcBorders>
            <w:shd w:val="clear" w:color="auto" w:fill="auto"/>
            <w:vAlign w:val="center"/>
            <w:hideMark/>
          </w:tcPr>
          <w:p w14:paraId="3819EEB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5212146807</w:t>
            </w:r>
          </w:p>
        </w:tc>
        <w:tc>
          <w:tcPr>
            <w:tcW w:w="670" w:type="dxa"/>
            <w:tcBorders>
              <w:top w:val="nil"/>
              <w:left w:val="nil"/>
              <w:bottom w:val="single" w:sz="8" w:space="0" w:color="auto"/>
              <w:right w:val="single" w:sz="8" w:space="0" w:color="auto"/>
            </w:tcBorders>
            <w:shd w:val="clear" w:color="auto" w:fill="auto"/>
            <w:vAlign w:val="center"/>
            <w:hideMark/>
          </w:tcPr>
          <w:p w14:paraId="55E7FF0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88F1BB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ACA15F2"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15B8CDA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6DB6CA0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8721FA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5212147956</w:t>
            </w:r>
          </w:p>
        </w:tc>
        <w:tc>
          <w:tcPr>
            <w:tcW w:w="670" w:type="dxa"/>
            <w:tcBorders>
              <w:top w:val="nil"/>
              <w:left w:val="nil"/>
              <w:bottom w:val="single" w:sz="8" w:space="0" w:color="auto"/>
              <w:right w:val="single" w:sz="8" w:space="0" w:color="auto"/>
            </w:tcBorders>
            <w:shd w:val="clear" w:color="auto" w:fill="auto"/>
            <w:vAlign w:val="center"/>
            <w:hideMark/>
          </w:tcPr>
          <w:p w14:paraId="6D3515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40FDAE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5264C37"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946979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431A1B8"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AVF2143U2CZ</w:t>
            </w:r>
          </w:p>
        </w:tc>
        <w:tc>
          <w:tcPr>
            <w:tcW w:w="1477" w:type="dxa"/>
            <w:tcBorders>
              <w:top w:val="nil"/>
              <w:left w:val="nil"/>
              <w:bottom w:val="single" w:sz="8" w:space="0" w:color="auto"/>
              <w:right w:val="single" w:sz="8" w:space="0" w:color="auto"/>
            </w:tcBorders>
            <w:shd w:val="clear" w:color="auto" w:fill="auto"/>
            <w:vAlign w:val="center"/>
            <w:hideMark/>
          </w:tcPr>
          <w:p w14:paraId="1F15D6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5212147765</w:t>
            </w:r>
          </w:p>
        </w:tc>
        <w:tc>
          <w:tcPr>
            <w:tcW w:w="670" w:type="dxa"/>
            <w:tcBorders>
              <w:top w:val="nil"/>
              <w:left w:val="nil"/>
              <w:bottom w:val="single" w:sz="8" w:space="0" w:color="auto"/>
              <w:right w:val="single" w:sz="8" w:space="0" w:color="auto"/>
            </w:tcBorders>
            <w:shd w:val="clear" w:color="auto" w:fill="auto"/>
            <w:vAlign w:val="center"/>
            <w:hideMark/>
          </w:tcPr>
          <w:p w14:paraId="23C1922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954EE8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F4E6EE4"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7F0114E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678B569A"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LIT214122E3</w:t>
            </w:r>
          </w:p>
        </w:tc>
        <w:tc>
          <w:tcPr>
            <w:tcW w:w="1477" w:type="dxa"/>
            <w:tcBorders>
              <w:top w:val="nil"/>
              <w:left w:val="nil"/>
              <w:bottom w:val="single" w:sz="8" w:space="0" w:color="auto"/>
              <w:right w:val="single" w:sz="8" w:space="0" w:color="auto"/>
            </w:tcBorders>
            <w:shd w:val="clear" w:color="auto" w:fill="auto"/>
            <w:vAlign w:val="center"/>
            <w:hideMark/>
          </w:tcPr>
          <w:p w14:paraId="678641D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5212146443</w:t>
            </w:r>
          </w:p>
        </w:tc>
        <w:tc>
          <w:tcPr>
            <w:tcW w:w="670" w:type="dxa"/>
            <w:tcBorders>
              <w:top w:val="nil"/>
              <w:left w:val="nil"/>
              <w:bottom w:val="single" w:sz="8" w:space="0" w:color="auto"/>
              <w:right w:val="single" w:sz="8" w:space="0" w:color="auto"/>
            </w:tcBorders>
            <w:shd w:val="clear" w:color="auto" w:fill="auto"/>
            <w:vAlign w:val="center"/>
            <w:hideMark/>
          </w:tcPr>
          <w:p w14:paraId="2497A9A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81887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A503A23"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72D3434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2DC8F0A8" w14:textId="77777777" w:rsidR="004B7040" w:rsidRPr="004B7040" w:rsidRDefault="004B7040" w:rsidP="004B7040">
            <w:pPr>
              <w:rPr>
                <w:rFonts w:ascii="Calibri" w:hAnsi="Calibri" w:cs="Calibri"/>
                <w:color w:val="000000"/>
              </w:rPr>
            </w:pPr>
            <w:r w:rsidRPr="004B7040">
              <w:rPr>
                <w:rFonts w:ascii="Calibri" w:hAnsi="Calibri" w:cs="Calibri"/>
                <w:bCs/>
                <w:color w:val="000000"/>
              </w:rPr>
              <w:t>030BME74FE1</w:t>
            </w:r>
          </w:p>
        </w:tc>
        <w:tc>
          <w:tcPr>
            <w:tcW w:w="1477" w:type="dxa"/>
            <w:tcBorders>
              <w:top w:val="nil"/>
              <w:left w:val="nil"/>
              <w:bottom w:val="single" w:sz="8" w:space="0" w:color="auto"/>
              <w:right w:val="single" w:sz="8" w:space="0" w:color="auto"/>
            </w:tcBorders>
            <w:shd w:val="clear" w:color="auto" w:fill="auto"/>
            <w:vAlign w:val="center"/>
            <w:hideMark/>
          </w:tcPr>
          <w:p w14:paraId="10C52C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5212148040</w:t>
            </w:r>
          </w:p>
        </w:tc>
        <w:tc>
          <w:tcPr>
            <w:tcW w:w="670" w:type="dxa"/>
            <w:tcBorders>
              <w:top w:val="nil"/>
              <w:left w:val="nil"/>
              <w:bottom w:val="single" w:sz="8" w:space="0" w:color="auto"/>
              <w:right w:val="single" w:sz="8" w:space="0" w:color="auto"/>
            </w:tcBorders>
            <w:shd w:val="clear" w:color="auto" w:fill="auto"/>
            <w:vAlign w:val="center"/>
            <w:hideMark/>
          </w:tcPr>
          <w:p w14:paraId="773EAD0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9C43A5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65E093E"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30953D3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685AD2A1"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FDO21471HQ2</w:t>
            </w:r>
          </w:p>
        </w:tc>
        <w:tc>
          <w:tcPr>
            <w:tcW w:w="1477" w:type="dxa"/>
            <w:tcBorders>
              <w:top w:val="nil"/>
              <w:left w:val="nil"/>
              <w:bottom w:val="single" w:sz="8" w:space="0" w:color="auto"/>
              <w:right w:val="single" w:sz="8" w:space="0" w:color="auto"/>
            </w:tcBorders>
            <w:shd w:val="clear" w:color="auto" w:fill="auto"/>
            <w:vAlign w:val="center"/>
            <w:hideMark/>
          </w:tcPr>
          <w:p w14:paraId="7F4F4E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5212146377</w:t>
            </w:r>
          </w:p>
        </w:tc>
        <w:tc>
          <w:tcPr>
            <w:tcW w:w="670" w:type="dxa"/>
            <w:tcBorders>
              <w:top w:val="nil"/>
              <w:left w:val="nil"/>
              <w:bottom w:val="single" w:sz="8" w:space="0" w:color="auto"/>
              <w:right w:val="single" w:sz="8" w:space="0" w:color="auto"/>
            </w:tcBorders>
            <w:shd w:val="clear" w:color="auto" w:fill="auto"/>
            <w:vAlign w:val="center"/>
            <w:hideMark/>
          </w:tcPr>
          <w:p w14:paraId="207B6A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117C08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FFBC15"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68DF313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570F987"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NID2201H1EM</w:t>
            </w:r>
          </w:p>
        </w:tc>
        <w:tc>
          <w:tcPr>
            <w:tcW w:w="1477" w:type="dxa"/>
            <w:tcBorders>
              <w:top w:val="nil"/>
              <w:left w:val="nil"/>
              <w:bottom w:val="single" w:sz="8" w:space="0" w:color="auto"/>
              <w:right w:val="single" w:sz="8" w:space="0" w:color="auto"/>
            </w:tcBorders>
            <w:shd w:val="clear" w:color="auto" w:fill="auto"/>
            <w:vAlign w:val="center"/>
            <w:hideMark/>
          </w:tcPr>
          <w:p w14:paraId="6A21A05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5212146638</w:t>
            </w:r>
          </w:p>
        </w:tc>
        <w:tc>
          <w:tcPr>
            <w:tcW w:w="670" w:type="dxa"/>
            <w:tcBorders>
              <w:top w:val="nil"/>
              <w:left w:val="nil"/>
              <w:bottom w:val="single" w:sz="8" w:space="0" w:color="auto"/>
              <w:right w:val="single" w:sz="8" w:space="0" w:color="auto"/>
            </w:tcBorders>
            <w:shd w:val="clear" w:color="auto" w:fill="auto"/>
            <w:vAlign w:val="center"/>
            <w:hideMark/>
          </w:tcPr>
          <w:p w14:paraId="2711CDF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3E876E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4179D8"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65EC30E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11CFB2A"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NID2201H1EW</w:t>
            </w:r>
          </w:p>
        </w:tc>
        <w:tc>
          <w:tcPr>
            <w:tcW w:w="1477" w:type="dxa"/>
            <w:tcBorders>
              <w:top w:val="nil"/>
              <w:left w:val="nil"/>
              <w:bottom w:val="single" w:sz="8" w:space="0" w:color="auto"/>
              <w:right w:val="single" w:sz="8" w:space="0" w:color="auto"/>
            </w:tcBorders>
            <w:shd w:val="clear" w:color="auto" w:fill="auto"/>
            <w:vAlign w:val="center"/>
            <w:hideMark/>
          </w:tcPr>
          <w:p w14:paraId="3FDC4DA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5212147023</w:t>
            </w:r>
          </w:p>
        </w:tc>
        <w:tc>
          <w:tcPr>
            <w:tcW w:w="670" w:type="dxa"/>
            <w:tcBorders>
              <w:top w:val="nil"/>
              <w:left w:val="nil"/>
              <w:bottom w:val="single" w:sz="8" w:space="0" w:color="auto"/>
              <w:right w:val="single" w:sz="8" w:space="0" w:color="auto"/>
            </w:tcBorders>
            <w:shd w:val="clear" w:color="auto" w:fill="auto"/>
            <w:vAlign w:val="center"/>
            <w:hideMark/>
          </w:tcPr>
          <w:p w14:paraId="019BDFE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92D44F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82676A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6A2B7D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B737E68"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AVF2143U0L0</w:t>
            </w:r>
          </w:p>
        </w:tc>
        <w:tc>
          <w:tcPr>
            <w:tcW w:w="1477" w:type="dxa"/>
            <w:tcBorders>
              <w:top w:val="nil"/>
              <w:left w:val="nil"/>
              <w:bottom w:val="single" w:sz="8" w:space="0" w:color="auto"/>
              <w:right w:val="single" w:sz="8" w:space="0" w:color="auto"/>
            </w:tcBorders>
            <w:shd w:val="clear" w:color="auto" w:fill="auto"/>
            <w:vAlign w:val="center"/>
            <w:hideMark/>
          </w:tcPr>
          <w:p w14:paraId="18C54AA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5212147788</w:t>
            </w:r>
          </w:p>
        </w:tc>
        <w:tc>
          <w:tcPr>
            <w:tcW w:w="670" w:type="dxa"/>
            <w:tcBorders>
              <w:top w:val="nil"/>
              <w:left w:val="nil"/>
              <w:bottom w:val="single" w:sz="8" w:space="0" w:color="auto"/>
              <w:right w:val="single" w:sz="8" w:space="0" w:color="auto"/>
            </w:tcBorders>
            <w:shd w:val="clear" w:color="auto" w:fill="auto"/>
            <w:vAlign w:val="center"/>
            <w:hideMark/>
          </w:tcPr>
          <w:p w14:paraId="63CEA21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8EE2B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8BC88AF"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63D4753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68A0CDE9" w14:textId="77777777" w:rsidR="004B7040" w:rsidRPr="004B7040" w:rsidRDefault="004B7040" w:rsidP="004B7040">
            <w:pPr>
              <w:rPr>
                <w:rFonts w:ascii="Calibri" w:hAnsi="Calibri" w:cs="Calibri"/>
                <w:color w:val="000000"/>
              </w:rPr>
            </w:pPr>
            <w:r w:rsidRPr="004B7040">
              <w:rPr>
                <w:rFonts w:ascii="Calibri" w:hAnsi="Calibri" w:cs="Calibri"/>
                <w:bCs/>
                <w:color w:val="000000"/>
              </w:rPr>
              <w:t>4LD8W3BGZVG</w:t>
            </w:r>
          </w:p>
        </w:tc>
        <w:tc>
          <w:tcPr>
            <w:tcW w:w="1477" w:type="dxa"/>
            <w:tcBorders>
              <w:top w:val="nil"/>
              <w:left w:val="nil"/>
              <w:bottom w:val="single" w:sz="8" w:space="0" w:color="auto"/>
              <w:right w:val="single" w:sz="8" w:space="0" w:color="auto"/>
            </w:tcBorders>
            <w:shd w:val="clear" w:color="auto" w:fill="auto"/>
            <w:vAlign w:val="center"/>
            <w:hideMark/>
          </w:tcPr>
          <w:p w14:paraId="7C08602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5212148162</w:t>
            </w:r>
          </w:p>
        </w:tc>
        <w:tc>
          <w:tcPr>
            <w:tcW w:w="670" w:type="dxa"/>
            <w:tcBorders>
              <w:top w:val="nil"/>
              <w:left w:val="nil"/>
              <w:bottom w:val="single" w:sz="8" w:space="0" w:color="auto"/>
              <w:right w:val="single" w:sz="8" w:space="0" w:color="auto"/>
            </w:tcBorders>
            <w:shd w:val="clear" w:color="auto" w:fill="auto"/>
            <w:vAlign w:val="center"/>
            <w:hideMark/>
          </w:tcPr>
          <w:p w14:paraId="685E73D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2514BD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69B3CC7"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2C7752A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78AB42A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D2A28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5212147905</w:t>
            </w:r>
          </w:p>
        </w:tc>
        <w:tc>
          <w:tcPr>
            <w:tcW w:w="670" w:type="dxa"/>
            <w:tcBorders>
              <w:top w:val="nil"/>
              <w:left w:val="nil"/>
              <w:bottom w:val="single" w:sz="8" w:space="0" w:color="auto"/>
              <w:right w:val="single" w:sz="8" w:space="0" w:color="auto"/>
            </w:tcBorders>
            <w:shd w:val="clear" w:color="auto" w:fill="auto"/>
            <w:vAlign w:val="center"/>
            <w:hideMark/>
          </w:tcPr>
          <w:p w14:paraId="35567EF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5DA1ACA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3D6E12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588668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CD2A003"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AVF2143U0LG</w:t>
            </w:r>
          </w:p>
        </w:tc>
        <w:tc>
          <w:tcPr>
            <w:tcW w:w="1477" w:type="dxa"/>
            <w:tcBorders>
              <w:top w:val="nil"/>
              <w:left w:val="nil"/>
              <w:bottom w:val="single" w:sz="8" w:space="0" w:color="auto"/>
              <w:right w:val="single" w:sz="8" w:space="0" w:color="auto"/>
            </w:tcBorders>
            <w:shd w:val="clear" w:color="auto" w:fill="auto"/>
            <w:vAlign w:val="center"/>
            <w:hideMark/>
          </w:tcPr>
          <w:p w14:paraId="475171C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5212147329</w:t>
            </w:r>
          </w:p>
        </w:tc>
        <w:tc>
          <w:tcPr>
            <w:tcW w:w="670" w:type="dxa"/>
            <w:tcBorders>
              <w:top w:val="nil"/>
              <w:left w:val="nil"/>
              <w:bottom w:val="single" w:sz="8" w:space="0" w:color="auto"/>
              <w:right w:val="single" w:sz="8" w:space="0" w:color="auto"/>
            </w:tcBorders>
            <w:shd w:val="clear" w:color="auto" w:fill="auto"/>
            <w:vAlign w:val="center"/>
            <w:hideMark/>
          </w:tcPr>
          <w:p w14:paraId="1A878FB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C7D6EF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E68A96E"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3038ADF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09779243"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LIT21383D6H</w:t>
            </w:r>
          </w:p>
        </w:tc>
        <w:tc>
          <w:tcPr>
            <w:tcW w:w="1477" w:type="dxa"/>
            <w:tcBorders>
              <w:top w:val="nil"/>
              <w:left w:val="nil"/>
              <w:bottom w:val="single" w:sz="8" w:space="0" w:color="auto"/>
              <w:right w:val="single" w:sz="8" w:space="0" w:color="auto"/>
            </w:tcBorders>
            <w:shd w:val="clear" w:color="auto" w:fill="auto"/>
            <w:vAlign w:val="center"/>
            <w:hideMark/>
          </w:tcPr>
          <w:p w14:paraId="4B32D5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5212146433</w:t>
            </w:r>
          </w:p>
        </w:tc>
        <w:tc>
          <w:tcPr>
            <w:tcW w:w="670" w:type="dxa"/>
            <w:tcBorders>
              <w:top w:val="nil"/>
              <w:left w:val="nil"/>
              <w:bottom w:val="single" w:sz="8" w:space="0" w:color="auto"/>
              <w:right w:val="single" w:sz="8" w:space="0" w:color="auto"/>
            </w:tcBorders>
            <w:shd w:val="clear" w:color="auto" w:fill="auto"/>
            <w:vAlign w:val="center"/>
            <w:hideMark/>
          </w:tcPr>
          <w:p w14:paraId="783676E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2A40BD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316BFCA"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2AC87BD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6844415F"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NID2201H1D8</w:t>
            </w:r>
          </w:p>
        </w:tc>
        <w:tc>
          <w:tcPr>
            <w:tcW w:w="1477" w:type="dxa"/>
            <w:tcBorders>
              <w:top w:val="nil"/>
              <w:left w:val="nil"/>
              <w:bottom w:val="single" w:sz="8" w:space="0" w:color="auto"/>
              <w:right w:val="single" w:sz="8" w:space="0" w:color="auto"/>
            </w:tcBorders>
            <w:shd w:val="clear" w:color="auto" w:fill="auto"/>
            <w:vAlign w:val="center"/>
            <w:hideMark/>
          </w:tcPr>
          <w:p w14:paraId="1D8CB7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5212146692</w:t>
            </w:r>
          </w:p>
        </w:tc>
        <w:tc>
          <w:tcPr>
            <w:tcW w:w="670" w:type="dxa"/>
            <w:tcBorders>
              <w:top w:val="nil"/>
              <w:left w:val="nil"/>
              <w:bottom w:val="single" w:sz="8" w:space="0" w:color="auto"/>
              <w:right w:val="single" w:sz="8" w:space="0" w:color="auto"/>
            </w:tcBorders>
            <w:shd w:val="clear" w:color="auto" w:fill="auto"/>
            <w:vAlign w:val="center"/>
            <w:hideMark/>
          </w:tcPr>
          <w:p w14:paraId="3A78AD7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78EAB9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A6828BA"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78EF42A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0DDE089F"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LIT214122FE</w:t>
            </w:r>
          </w:p>
        </w:tc>
        <w:tc>
          <w:tcPr>
            <w:tcW w:w="1477" w:type="dxa"/>
            <w:tcBorders>
              <w:top w:val="nil"/>
              <w:left w:val="nil"/>
              <w:bottom w:val="single" w:sz="8" w:space="0" w:color="auto"/>
              <w:right w:val="single" w:sz="8" w:space="0" w:color="auto"/>
            </w:tcBorders>
            <w:shd w:val="clear" w:color="auto" w:fill="auto"/>
            <w:vAlign w:val="center"/>
            <w:hideMark/>
          </w:tcPr>
          <w:p w14:paraId="19FD758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5212146821</w:t>
            </w:r>
          </w:p>
        </w:tc>
        <w:tc>
          <w:tcPr>
            <w:tcW w:w="670" w:type="dxa"/>
            <w:tcBorders>
              <w:top w:val="nil"/>
              <w:left w:val="nil"/>
              <w:bottom w:val="single" w:sz="8" w:space="0" w:color="auto"/>
              <w:right w:val="single" w:sz="8" w:space="0" w:color="auto"/>
            </w:tcBorders>
            <w:shd w:val="clear" w:color="auto" w:fill="auto"/>
            <w:vAlign w:val="center"/>
            <w:hideMark/>
          </w:tcPr>
          <w:p w14:paraId="2B92BDF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45E90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5960D2"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3AE4557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64B0B0B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977620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5212146904</w:t>
            </w:r>
          </w:p>
        </w:tc>
        <w:tc>
          <w:tcPr>
            <w:tcW w:w="670" w:type="dxa"/>
            <w:tcBorders>
              <w:top w:val="nil"/>
              <w:left w:val="nil"/>
              <w:bottom w:val="single" w:sz="8" w:space="0" w:color="auto"/>
              <w:right w:val="single" w:sz="8" w:space="0" w:color="auto"/>
            </w:tcBorders>
            <w:shd w:val="clear" w:color="auto" w:fill="auto"/>
            <w:vAlign w:val="center"/>
            <w:hideMark/>
          </w:tcPr>
          <w:p w14:paraId="23F947D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B89B52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E08CCC3"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2A4494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39C0D1F"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AVF2143U2C5</w:t>
            </w:r>
          </w:p>
        </w:tc>
        <w:tc>
          <w:tcPr>
            <w:tcW w:w="1477" w:type="dxa"/>
            <w:tcBorders>
              <w:top w:val="nil"/>
              <w:left w:val="nil"/>
              <w:bottom w:val="single" w:sz="8" w:space="0" w:color="auto"/>
              <w:right w:val="single" w:sz="8" w:space="0" w:color="auto"/>
            </w:tcBorders>
            <w:shd w:val="clear" w:color="auto" w:fill="auto"/>
            <w:vAlign w:val="center"/>
            <w:hideMark/>
          </w:tcPr>
          <w:p w14:paraId="24B040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5212147743</w:t>
            </w:r>
          </w:p>
        </w:tc>
        <w:tc>
          <w:tcPr>
            <w:tcW w:w="670" w:type="dxa"/>
            <w:tcBorders>
              <w:top w:val="nil"/>
              <w:left w:val="nil"/>
              <w:bottom w:val="single" w:sz="8" w:space="0" w:color="auto"/>
              <w:right w:val="single" w:sz="8" w:space="0" w:color="auto"/>
            </w:tcBorders>
            <w:shd w:val="clear" w:color="auto" w:fill="auto"/>
            <w:vAlign w:val="center"/>
            <w:hideMark/>
          </w:tcPr>
          <w:p w14:paraId="18A420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E2677B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CF76A9E"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5AC1F3F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DB8DF8F"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NID2201H1EK</w:t>
            </w:r>
          </w:p>
        </w:tc>
        <w:tc>
          <w:tcPr>
            <w:tcW w:w="1477" w:type="dxa"/>
            <w:tcBorders>
              <w:top w:val="nil"/>
              <w:left w:val="nil"/>
              <w:bottom w:val="single" w:sz="8" w:space="0" w:color="auto"/>
              <w:right w:val="single" w:sz="8" w:space="0" w:color="auto"/>
            </w:tcBorders>
            <w:shd w:val="clear" w:color="auto" w:fill="auto"/>
            <w:vAlign w:val="center"/>
            <w:hideMark/>
          </w:tcPr>
          <w:p w14:paraId="18655D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5212147039</w:t>
            </w:r>
          </w:p>
        </w:tc>
        <w:tc>
          <w:tcPr>
            <w:tcW w:w="670" w:type="dxa"/>
            <w:tcBorders>
              <w:top w:val="nil"/>
              <w:left w:val="nil"/>
              <w:bottom w:val="single" w:sz="8" w:space="0" w:color="auto"/>
              <w:right w:val="single" w:sz="8" w:space="0" w:color="auto"/>
            </w:tcBorders>
            <w:shd w:val="clear" w:color="auto" w:fill="auto"/>
            <w:vAlign w:val="center"/>
            <w:hideMark/>
          </w:tcPr>
          <w:p w14:paraId="03CD183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C80ECD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4CB150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DF3537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AD6ABF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AVF2143U0M0</w:t>
            </w:r>
          </w:p>
        </w:tc>
        <w:tc>
          <w:tcPr>
            <w:tcW w:w="1477" w:type="dxa"/>
            <w:tcBorders>
              <w:top w:val="nil"/>
              <w:left w:val="nil"/>
              <w:bottom w:val="single" w:sz="8" w:space="0" w:color="auto"/>
              <w:right w:val="single" w:sz="8" w:space="0" w:color="auto"/>
            </w:tcBorders>
            <w:shd w:val="clear" w:color="auto" w:fill="auto"/>
            <w:vAlign w:val="center"/>
            <w:hideMark/>
          </w:tcPr>
          <w:p w14:paraId="2890F0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5212147805</w:t>
            </w:r>
          </w:p>
        </w:tc>
        <w:tc>
          <w:tcPr>
            <w:tcW w:w="670" w:type="dxa"/>
            <w:tcBorders>
              <w:top w:val="nil"/>
              <w:left w:val="nil"/>
              <w:bottom w:val="single" w:sz="8" w:space="0" w:color="auto"/>
              <w:right w:val="single" w:sz="8" w:space="0" w:color="auto"/>
            </w:tcBorders>
            <w:shd w:val="clear" w:color="auto" w:fill="auto"/>
            <w:vAlign w:val="center"/>
            <w:hideMark/>
          </w:tcPr>
          <w:p w14:paraId="5B79D8D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7727B5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90B2FE1"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2D3885B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6C6E48B8"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FDO21471HJV</w:t>
            </w:r>
          </w:p>
        </w:tc>
        <w:tc>
          <w:tcPr>
            <w:tcW w:w="1477" w:type="dxa"/>
            <w:tcBorders>
              <w:top w:val="nil"/>
              <w:left w:val="nil"/>
              <w:bottom w:val="single" w:sz="8" w:space="0" w:color="auto"/>
              <w:right w:val="single" w:sz="8" w:space="0" w:color="auto"/>
            </w:tcBorders>
            <w:shd w:val="clear" w:color="auto" w:fill="auto"/>
            <w:vAlign w:val="center"/>
            <w:hideMark/>
          </w:tcPr>
          <w:p w14:paraId="5DE89E1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5212146323</w:t>
            </w:r>
          </w:p>
        </w:tc>
        <w:tc>
          <w:tcPr>
            <w:tcW w:w="670" w:type="dxa"/>
            <w:tcBorders>
              <w:top w:val="nil"/>
              <w:left w:val="nil"/>
              <w:bottom w:val="single" w:sz="8" w:space="0" w:color="auto"/>
              <w:right w:val="single" w:sz="8" w:space="0" w:color="auto"/>
            </w:tcBorders>
            <w:shd w:val="clear" w:color="auto" w:fill="auto"/>
            <w:vAlign w:val="center"/>
            <w:hideMark/>
          </w:tcPr>
          <w:p w14:paraId="4006FF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3AA1FD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F3BE75"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7ADE6B4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41C5E499" w14:textId="77777777" w:rsidR="004B7040" w:rsidRPr="004B7040" w:rsidRDefault="004B7040" w:rsidP="004B7040">
            <w:pPr>
              <w:rPr>
                <w:rFonts w:ascii="Calibri" w:hAnsi="Calibri" w:cs="Calibri"/>
                <w:color w:val="000000"/>
              </w:rPr>
            </w:pPr>
            <w:r w:rsidRPr="004B7040">
              <w:rPr>
                <w:rFonts w:ascii="Calibri" w:hAnsi="Calibri" w:cs="Calibri"/>
                <w:bCs/>
                <w:color w:val="000000"/>
              </w:rPr>
              <w:t>40GG4MTY2M8</w:t>
            </w:r>
          </w:p>
        </w:tc>
        <w:tc>
          <w:tcPr>
            <w:tcW w:w="1477" w:type="dxa"/>
            <w:tcBorders>
              <w:top w:val="nil"/>
              <w:left w:val="nil"/>
              <w:bottom w:val="single" w:sz="8" w:space="0" w:color="auto"/>
              <w:right w:val="single" w:sz="8" w:space="0" w:color="auto"/>
            </w:tcBorders>
            <w:shd w:val="clear" w:color="auto" w:fill="auto"/>
            <w:vAlign w:val="center"/>
            <w:hideMark/>
          </w:tcPr>
          <w:p w14:paraId="5FDF93C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5212148112</w:t>
            </w:r>
          </w:p>
        </w:tc>
        <w:tc>
          <w:tcPr>
            <w:tcW w:w="670" w:type="dxa"/>
            <w:tcBorders>
              <w:top w:val="nil"/>
              <w:left w:val="nil"/>
              <w:bottom w:val="single" w:sz="8" w:space="0" w:color="auto"/>
              <w:right w:val="single" w:sz="8" w:space="0" w:color="auto"/>
            </w:tcBorders>
            <w:shd w:val="clear" w:color="auto" w:fill="auto"/>
            <w:vAlign w:val="center"/>
            <w:hideMark/>
          </w:tcPr>
          <w:p w14:paraId="1F351D1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C57141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093B007"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CD4D63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C2B7F89"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AVF2143U0MD</w:t>
            </w:r>
          </w:p>
        </w:tc>
        <w:tc>
          <w:tcPr>
            <w:tcW w:w="1477" w:type="dxa"/>
            <w:tcBorders>
              <w:top w:val="nil"/>
              <w:left w:val="nil"/>
              <w:bottom w:val="single" w:sz="8" w:space="0" w:color="auto"/>
              <w:right w:val="single" w:sz="8" w:space="0" w:color="auto"/>
            </w:tcBorders>
            <w:shd w:val="clear" w:color="auto" w:fill="auto"/>
            <w:vAlign w:val="center"/>
            <w:hideMark/>
          </w:tcPr>
          <w:p w14:paraId="7BC866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5212147351</w:t>
            </w:r>
          </w:p>
        </w:tc>
        <w:tc>
          <w:tcPr>
            <w:tcW w:w="670" w:type="dxa"/>
            <w:tcBorders>
              <w:top w:val="nil"/>
              <w:left w:val="nil"/>
              <w:bottom w:val="single" w:sz="8" w:space="0" w:color="auto"/>
              <w:right w:val="single" w:sz="8" w:space="0" w:color="auto"/>
            </w:tcBorders>
            <w:shd w:val="clear" w:color="auto" w:fill="auto"/>
            <w:vAlign w:val="center"/>
            <w:hideMark/>
          </w:tcPr>
          <w:p w14:paraId="51FF5B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7610D5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3AB9FA9"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2A18EB4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19074802"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NID2201H1DA</w:t>
            </w:r>
          </w:p>
        </w:tc>
        <w:tc>
          <w:tcPr>
            <w:tcW w:w="1477" w:type="dxa"/>
            <w:tcBorders>
              <w:top w:val="nil"/>
              <w:left w:val="nil"/>
              <w:bottom w:val="single" w:sz="8" w:space="0" w:color="auto"/>
              <w:right w:val="single" w:sz="8" w:space="0" w:color="auto"/>
            </w:tcBorders>
            <w:shd w:val="clear" w:color="auto" w:fill="auto"/>
            <w:vAlign w:val="center"/>
            <w:hideMark/>
          </w:tcPr>
          <w:p w14:paraId="47622B3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5212147093</w:t>
            </w:r>
          </w:p>
        </w:tc>
        <w:tc>
          <w:tcPr>
            <w:tcW w:w="670" w:type="dxa"/>
            <w:tcBorders>
              <w:top w:val="nil"/>
              <w:left w:val="nil"/>
              <w:bottom w:val="single" w:sz="8" w:space="0" w:color="auto"/>
              <w:right w:val="single" w:sz="8" w:space="0" w:color="auto"/>
            </w:tcBorders>
            <w:shd w:val="clear" w:color="auto" w:fill="auto"/>
            <w:vAlign w:val="center"/>
            <w:hideMark/>
          </w:tcPr>
          <w:p w14:paraId="1C201F6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FA5885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492CBB"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N9K-C93180YCFXB18Q</w:t>
            </w:r>
          </w:p>
        </w:tc>
        <w:tc>
          <w:tcPr>
            <w:tcW w:w="2769" w:type="dxa"/>
            <w:tcBorders>
              <w:top w:val="nil"/>
              <w:left w:val="nil"/>
              <w:bottom w:val="single" w:sz="8" w:space="0" w:color="auto"/>
              <w:right w:val="single" w:sz="8" w:space="0" w:color="auto"/>
            </w:tcBorders>
            <w:shd w:val="clear" w:color="auto" w:fill="auto"/>
            <w:vAlign w:val="center"/>
            <w:hideMark/>
          </w:tcPr>
          <w:p w14:paraId="6F45B3E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2 Nexus 93180YC-FX with 8 QSFP-40G-SR-BD</w:t>
            </w:r>
          </w:p>
        </w:tc>
        <w:tc>
          <w:tcPr>
            <w:tcW w:w="2178" w:type="dxa"/>
            <w:tcBorders>
              <w:top w:val="nil"/>
              <w:left w:val="nil"/>
              <w:bottom w:val="single" w:sz="8" w:space="0" w:color="auto"/>
              <w:right w:val="single" w:sz="8" w:space="0" w:color="auto"/>
            </w:tcBorders>
            <w:shd w:val="clear" w:color="auto" w:fill="auto"/>
            <w:vAlign w:val="center"/>
            <w:hideMark/>
          </w:tcPr>
          <w:p w14:paraId="6013D16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355470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5212146240</w:t>
            </w:r>
          </w:p>
        </w:tc>
        <w:tc>
          <w:tcPr>
            <w:tcW w:w="670" w:type="dxa"/>
            <w:tcBorders>
              <w:top w:val="nil"/>
              <w:left w:val="nil"/>
              <w:bottom w:val="single" w:sz="8" w:space="0" w:color="auto"/>
              <w:right w:val="single" w:sz="8" w:space="0" w:color="auto"/>
            </w:tcBorders>
            <w:shd w:val="clear" w:color="auto" w:fill="auto"/>
            <w:vAlign w:val="center"/>
            <w:hideMark/>
          </w:tcPr>
          <w:p w14:paraId="299336A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ECE26F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C6CC80C"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54436F0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3A06D38E"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LIT21383D32</w:t>
            </w:r>
          </w:p>
        </w:tc>
        <w:tc>
          <w:tcPr>
            <w:tcW w:w="1477" w:type="dxa"/>
            <w:tcBorders>
              <w:top w:val="nil"/>
              <w:left w:val="nil"/>
              <w:bottom w:val="single" w:sz="8" w:space="0" w:color="auto"/>
              <w:right w:val="single" w:sz="8" w:space="0" w:color="auto"/>
            </w:tcBorders>
            <w:shd w:val="clear" w:color="auto" w:fill="auto"/>
            <w:vAlign w:val="center"/>
            <w:hideMark/>
          </w:tcPr>
          <w:p w14:paraId="32EEC6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5212146857</w:t>
            </w:r>
          </w:p>
        </w:tc>
        <w:tc>
          <w:tcPr>
            <w:tcW w:w="670" w:type="dxa"/>
            <w:tcBorders>
              <w:top w:val="nil"/>
              <w:left w:val="nil"/>
              <w:bottom w:val="single" w:sz="8" w:space="0" w:color="auto"/>
              <w:right w:val="single" w:sz="8" w:space="0" w:color="auto"/>
            </w:tcBorders>
            <w:shd w:val="clear" w:color="auto" w:fill="auto"/>
            <w:vAlign w:val="center"/>
            <w:hideMark/>
          </w:tcPr>
          <w:p w14:paraId="0D2FD36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127E33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5B9473E"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6FEEDEE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39E930E9"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LIT214122EF</w:t>
            </w:r>
          </w:p>
        </w:tc>
        <w:tc>
          <w:tcPr>
            <w:tcW w:w="1477" w:type="dxa"/>
            <w:tcBorders>
              <w:top w:val="nil"/>
              <w:left w:val="nil"/>
              <w:bottom w:val="single" w:sz="8" w:space="0" w:color="auto"/>
              <w:right w:val="single" w:sz="8" w:space="0" w:color="auto"/>
            </w:tcBorders>
            <w:shd w:val="clear" w:color="auto" w:fill="auto"/>
            <w:vAlign w:val="center"/>
            <w:hideMark/>
          </w:tcPr>
          <w:p w14:paraId="4206261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5212146473</w:t>
            </w:r>
          </w:p>
        </w:tc>
        <w:tc>
          <w:tcPr>
            <w:tcW w:w="670" w:type="dxa"/>
            <w:tcBorders>
              <w:top w:val="nil"/>
              <w:left w:val="nil"/>
              <w:bottom w:val="single" w:sz="8" w:space="0" w:color="auto"/>
              <w:right w:val="single" w:sz="8" w:space="0" w:color="auto"/>
            </w:tcBorders>
            <w:shd w:val="clear" w:color="auto" w:fill="auto"/>
            <w:vAlign w:val="center"/>
            <w:hideMark/>
          </w:tcPr>
          <w:p w14:paraId="00F063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E3E654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244FB18"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7B61909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68F4A9E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D2748F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5212146542</w:t>
            </w:r>
          </w:p>
        </w:tc>
        <w:tc>
          <w:tcPr>
            <w:tcW w:w="670" w:type="dxa"/>
            <w:tcBorders>
              <w:top w:val="nil"/>
              <w:left w:val="nil"/>
              <w:bottom w:val="single" w:sz="8" w:space="0" w:color="auto"/>
              <w:right w:val="single" w:sz="8" w:space="0" w:color="auto"/>
            </w:tcBorders>
            <w:shd w:val="clear" w:color="auto" w:fill="auto"/>
            <w:vAlign w:val="center"/>
            <w:hideMark/>
          </w:tcPr>
          <w:p w14:paraId="3726956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7317E8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AC18030"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C5F67E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3223182"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AVF2143U0K8</w:t>
            </w:r>
          </w:p>
        </w:tc>
        <w:tc>
          <w:tcPr>
            <w:tcW w:w="1477" w:type="dxa"/>
            <w:tcBorders>
              <w:top w:val="nil"/>
              <w:left w:val="nil"/>
              <w:bottom w:val="single" w:sz="8" w:space="0" w:color="auto"/>
              <w:right w:val="single" w:sz="8" w:space="0" w:color="auto"/>
            </w:tcBorders>
            <w:shd w:val="clear" w:color="auto" w:fill="auto"/>
            <w:vAlign w:val="center"/>
            <w:hideMark/>
          </w:tcPr>
          <w:p w14:paraId="11D2163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5212147820</w:t>
            </w:r>
          </w:p>
        </w:tc>
        <w:tc>
          <w:tcPr>
            <w:tcW w:w="670" w:type="dxa"/>
            <w:tcBorders>
              <w:top w:val="nil"/>
              <w:left w:val="nil"/>
              <w:bottom w:val="single" w:sz="8" w:space="0" w:color="auto"/>
              <w:right w:val="single" w:sz="8" w:space="0" w:color="auto"/>
            </w:tcBorders>
            <w:shd w:val="clear" w:color="auto" w:fill="auto"/>
            <w:vAlign w:val="center"/>
            <w:hideMark/>
          </w:tcPr>
          <w:p w14:paraId="43AB8C4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D86950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0CEADE5"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3F2094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75AAF86"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AVF2143U0M9</w:t>
            </w:r>
          </w:p>
        </w:tc>
        <w:tc>
          <w:tcPr>
            <w:tcW w:w="1477" w:type="dxa"/>
            <w:tcBorders>
              <w:top w:val="nil"/>
              <w:left w:val="nil"/>
              <w:bottom w:val="single" w:sz="8" w:space="0" w:color="auto"/>
              <w:right w:val="single" w:sz="8" w:space="0" w:color="auto"/>
            </w:tcBorders>
            <w:shd w:val="clear" w:color="auto" w:fill="auto"/>
            <w:vAlign w:val="center"/>
            <w:hideMark/>
          </w:tcPr>
          <w:p w14:paraId="6D0C938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5212147872</w:t>
            </w:r>
          </w:p>
        </w:tc>
        <w:tc>
          <w:tcPr>
            <w:tcW w:w="670" w:type="dxa"/>
            <w:tcBorders>
              <w:top w:val="nil"/>
              <w:left w:val="nil"/>
              <w:bottom w:val="single" w:sz="8" w:space="0" w:color="auto"/>
              <w:right w:val="single" w:sz="8" w:space="0" w:color="auto"/>
            </w:tcBorders>
            <w:shd w:val="clear" w:color="auto" w:fill="auto"/>
            <w:vAlign w:val="center"/>
            <w:hideMark/>
          </w:tcPr>
          <w:p w14:paraId="16837E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FA94DC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F0F25A0"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432331E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83F6A40"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NID2201H1ES</w:t>
            </w:r>
          </w:p>
        </w:tc>
        <w:tc>
          <w:tcPr>
            <w:tcW w:w="1477" w:type="dxa"/>
            <w:tcBorders>
              <w:top w:val="nil"/>
              <w:left w:val="nil"/>
              <w:bottom w:val="single" w:sz="8" w:space="0" w:color="auto"/>
              <w:right w:val="single" w:sz="8" w:space="0" w:color="auto"/>
            </w:tcBorders>
            <w:shd w:val="clear" w:color="auto" w:fill="auto"/>
            <w:vAlign w:val="center"/>
            <w:hideMark/>
          </w:tcPr>
          <w:p w14:paraId="73DBFD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5212146726</w:t>
            </w:r>
          </w:p>
        </w:tc>
        <w:tc>
          <w:tcPr>
            <w:tcW w:w="670" w:type="dxa"/>
            <w:tcBorders>
              <w:top w:val="nil"/>
              <w:left w:val="nil"/>
              <w:bottom w:val="single" w:sz="8" w:space="0" w:color="auto"/>
              <w:right w:val="single" w:sz="8" w:space="0" w:color="auto"/>
            </w:tcBorders>
            <w:shd w:val="clear" w:color="auto" w:fill="auto"/>
            <w:vAlign w:val="center"/>
            <w:hideMark/>
          </w:tcPr>
          <w:p w14:paraId="599BF8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57039E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198F2E"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4896A0E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55A81C9B"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LRM21478216</w:t>
            </w:r>
          </w:p>
        </w:tc>
        <w:tc>
          <w:tcPr>
            <w:tcW w:w="1477" w:type="dxa"/>
            <w:tcBorders>
              <w:top w:val="nil"/>
              <w:left w:val="nil"/>
              <w:bottom w:val="single" w:sz="8" w:space="0" w:color="auto"/>
              <w:right w:val="single" w:sz="8" w:space="0" w:color="auto"/>
            </w:tcBorders>
            <w:shd w:val="clear" w:color="auto" w:fill="auto"/>
            <w:vAlign w:val="center"/>
            <w:hideMark/>
          </w:tcPr>
          <w:p w14:paraId="2D5E39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5196505393</w:t>
            </w:r>
          </w:p>
        </w:tc>
        <w:tc>
          <w:tcPr>
            <w:tcW w:w="670" w:type="dxa"/>
            <w:tcBorders>
              <w:top w:val="nil"/>
              <w:left w:val="nil"/>
              <w:bottom w:val="single" w:sz="8" w:space="0" w:color="auto"/>
              <w:right w:val="single" w:sz="8" w:space="0" w:color="auto"/>
            </w:tcBorders>
            <w:shd w:val="clear" w:color="auto" w:fill="auto"/>
            <w:vAlign w:val="center"/>
            <w:hideMark/>
          </w:tcPr>
          <w:p w14:paraId="12DE4E5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878158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D69DB4F"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110F4CB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12FF4C1F" w14:textId="77777777" w:rsidR="004B7040" w:rsidRPr="004B7040" w:rsidRDefault="004B7040" w:rsidP="004B7040">
            <w:pPr>
              <w:rPr>
                <w:rFonts w:ascii="Calibri" w:hAnsi="Calibri" w:cs="Calibri"/>
                <w:color w:val="000000"/>
              </w:rPr>
            </w:pPr>
            <w:r w:rsidRPr="004B7040">
              <w:rPr>
                <w:rFonts w:ascii="Calibri" w:hAnsi="Calibri" w:cs="Calibri"/>
                <w:bCs/>
                <w:color w:val="000000"/>
              </w:rPr>
              <w:t>LC8XBWEWGQL</w:t>
            </w:r>
          </w:p>
        </w:tc>
        <w:tc>
          <w:tcPr>
            <w:tcW w:w="1477" w:type="dxa"/>
            <w:tcBorders>
              <w:top w:val="nil"/>
              <w:left w:val="nil"/>
              <w:bottom w:val="single" w:sz="8" w:space="0" w:color="auto"/>
              <w:right w:val="single" w:sz="8" w:space="0" w:color="auto"/>
            </w:tcBorders>
            <w:shd w:val="clear" w:color="auto" w:fill="auto"/>
            <w:vAlign w:val="center"/>
            <w:hideMark/>
          </w:tcPr>
          <w:p w14:paraId="6717FE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5212148135</w:t>
            </w:r>
          </w:p>
        </w:tc>
        <w:tc>
          <w:tcPr>
            <w:tcW w:w="670" w:type="dxa"/>
            <w:tcBorders>
              <w:top w:val="nil"/>
              <w:left w:val="nil"/>
              <w:bottom w:val="single" w:sz="8" w:space="0" w:color="auto"/>
              <w:right w:val="single" w:sz="8" w:space="0" w:color="auto"/>
            </w:tcBorders>
            <w:shd w:val="clear" w:color="auto" w:fill="auto"/>
            <w:vAlign w:val="center"/>
            <w:hideMark/>
          </w:tcPr>
          <w:p w14:paraId="1E98D6E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C4D55F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1DDF6AA"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1B4CBAD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69A79C58"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NID2201H1EU</w:t>
            </w:r>
          </w:p>
        </w:tc>
        <w:tc>
          <w:tcPr>
            <w:tcW w:w="1477" w:type="dxa"/>
            <w:tcBorders>
              <w:top w:val="nil"/>
              <w:left w:val="nil"/>
              <w:bottom w:val="single" w:sz="8" w:space="0" w:color="auto"/>
              <w:right w:val="single" w:sz="8" w:space="0" w:color="auto"/>
            </w:tcBorders>
            <w:shd w:val="clear" w:color="auto" w:fill="auto"/>
            <w:vAlign w:val="center"/>
            <w:hideMark/>
          </w:tcPr>
          <w:p w14:paraId="5E25D3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5212147173</w:t>
            </w:r>
          </w:p>
        </w:tc>
        <w:tc>
          <w:tcPr>
            <w:tcW w:w="670" w:type="dxa"/>
            <w:tcBorders>
              <w:top w:val="nil"/>
              <w:left w:val="nil"/>
              <w:bottom w:val="single" w:sz="8" w:space="0" w:color="auto"/>
              <w:right w:val="single" w:sz="8" w:space="0" w:color="auto"/>
            </w:tcBorders>
            <w:shd w:val="clear" w:color="auto" w:fill="auto"/>
            <w:vAlign w:val="center"/>
            <w:hideMark/>
          </w:tcPr>
          <w:p w14:paraId="6C31C4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245F0E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DE8E14A"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7A17C2E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7C9DDF47" w14:textId="77777777" w:rsidR="004B7040" w:rsidRPr="004B7040" w:rsidRDefault="004B7040" w:rsidP="004B7040">
            <w:pPr>
              <w:rPr>
                <w:rFonts w:ascii="Calibri" w:hAnsi="Calibri" w:cs="Calibri"/>
                <w:color w:val="000000"/>
              </w:rPr>
            </w:pPr>
            <w:r w:rsidRPr="004B7040">
              <w:rPr>
                <w:rFonts w:ascii="Calibri" w:hAnsi="Calibri" w:cs="Calibri"/>
                <w:bCs/>
                <w:color w:val="000000"/>
              </w:rPr>
              <w:t>D710LKD9ZSB</w:t>
            </w:r>
          </w:p>
        </w:tc>
        <w:tc>
          <w:tcPr>
            <w:tcW w:w="1477" w:type="dxa"/>
            <w:tcBorders>
              <w:top w:val="nil"/>
              <w:left w:val="nil"/>
              <w:bottom w:val="single" w:sz="8" w:space="0" w:color="auto"/>
              <w:right w:val="single" w:sz="8" w:space="0" w:color="auto"/>
            </w:tcBorders>
            <w:shd w:val="clear" w:color="auto" w:fill="auto"/>
            <w:vAlign w:val="center"/>
            <w:hideMark/>
          </w:tcPr>
          <w:p w14:paraId="4F8B974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5212148088</w:t>
            </w:r>
          </w:p>
        </w:tc>
        <w:tc>
          <w:tcPr>
            <w:tcW w:w="670" w:type="dxa"/>
            <w:tcBorders>
              <w:top w:val="nil"/>
              <w:left w:val="nil"/>
              <w:bottom w:val="single" w:sz="8" w:space="0" w:color="auto"/>
              <w:right w:val="single" w:sz="8" w:space="0" w:color="auto"/>
            </w:tcBorders>
            <w:shd w:val="clear" w:color="auto" w:fill="auto"/>
            <w:vAlign w:val="center"/>
            <w:hideMark/>
          </w:tcPr>
          <w:p w14:paraId="3936B18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CCF2C4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3855E4" w14:textId="77777777" w:rsidR="004B7040" w:rsidRPr="004B7040" w:rsidRDefault="004B7040" w:rsidP="004B7040">
            <w:pPr>
              <w:rPr>
                <w:rFonts w:ascii="Calibri" w:hAnsi="Calibri" w:cs="Calibri"/>
                <w:color w:val="000000"/>
              </w:rPr>
            </w:pPr>
            <w:r w:rsidRPr="004B7040">
              <w:rPr>
                <w:rFonts w:ascii="Calibri" w:hAnsi="Calibri" w:cs="Calibri"/>
                <w:bCs/>
                <w:color w:val="000000"/>
              </w:rPr>
              <w:t>SFP-H10GB-CU3M=</w:t>
            </w:r>
          </w:p>
        </w:tc>
        <w:tc>
          <w:tcPr>
            <w:tcW w:w="2769" w:type="dxa"/>
            <w:tcBorders>
              <w:top w:val="nil"/>
              <w:left w:val="nil"/>
              <w:bottom w:val="single" w:sz="8" w:space="0" w:color="auto"/>
              <w:right w:val="single" w:sz="8" w:space="0" w:color="auto"/>
            </w:tcBorders>
            <w:shd w:val="clear" w:color="auto" w:fill="auto"/>
            <w:vAlign w:val="center"/>
            <w:hideMark/>
          </w:tcPr>
          <w:p w14:paraId="1C43E29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10GBASE-CU SFP+ Cable 3 Meter</w:t>
            </w:r>
          </w:p>
        </w:tc>
        <w:tc>
          <w:tcPr>
            <w:tcW w:w="2178" w:type="dxa"/>
            <w:tcBorders>
              <w:top w:val="nil"/>
              <w:left w:val="nil"/>
              <w:bottom w:val="single" w:sz="8" w:space="0" w:color="auto"/>
              <w:right w:val="single" w:sz="8" w:space="0" w:color="auto"/>
            </w:tcBorders>
            <w:shd w:val="clear" w:color="auto" w:fill="auto"/>
            <w:vAlign w:val="center"/>
            <w:hideMark/>
          </w:tcPr>
          <w:p w14:paraId="7358DF18" w14:textId="77777777" w:rsidR="004B7040" w:rsidRPr="004B7040" w:rsidRDefault="004B7040" w:rsidP="004B7040">
            <w:pPr>
              <w:rPr>
                <w:rFonts w:ascii="Calibri" w:hAnsi="Calibri" w:cs="Calibri"/>
                <w:color w:val="000000"/>
              </w:rPr>
            </w:pPr>
            <w:r w:rsidRPr="004B7040">
              <w:rPr>
                <w:rFonts w:ascii="Calibri" w:hAnsi="Calibri" w:cs="Calibri"/>
                <w:bCs/>
                <w:color w:val="000000"/>
              </w:rPr>
              <w:t>LRM214781Q8</w:t>
            </w:r>
          </w:p>
        </w:tc>
        <w:tc>
          <w:tcPr>
            <w:tcW w:w="1477" w:type="dxa"/>
            <w:tcBorders>
              <w:top w:val="nil"/>
              <w:left w:val="nil"/>
              <w:bottom w:val="single" w:sz="8" w:space="0" w:color="auto"/>
              <w:right w:val="single" w:sz="8" w:space="0" w:color="auto"/>
            </w:tcBorders>
            <w:shd w:val="clear" w:color="auto" w:fill="auto"/>
            <w:vAlign w:val="center"/>
            <w:hideMark/>
          </w:tcPr>
          <w:p w14:paraId="3373A1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5196505391</w:t>
            </w:r>
          </w:p>
        </w:tc>
        <w:tc>
          <w:tcPr>
            <w:tcW w:w="670" w:type="dxa"/>
            <w:tcBorders>
              <w:top w:val="nil"/>
              <w:left w:val="nil"/>
              <w:bottom w:val="single" w:sz="8" w:space="0" w:color="auto"/>
              <w:right w:val="single" w:sz="8" w:space="0" w:color="auto"/>
            </w:tcBorders>
            <w:shd w:val="clear" w:color="auto" w:fill="auto"/>
            <w:vAlign w:val="center"/>
            <w:hideMark/>
          </w:tcPr>
          <w:p w14:paraId="7617742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DFCDC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2E32179"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4E87EBE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4F721206"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NID2201H1FO</w:t>
            </w:r>
          </w:p>
        </w:tc>
        <w:tc>
          <w:tcPr>
            <w:tcW w:w="1477" w:type="dxa"/>
            <w:tcBorders>
              <w:top w:val="nil"/>
              <w:left w:val="nil"/>
              <w:bottom w:val="single" w:sz="8" w:space="0" w:color="auto"/>
              <w:right w:val="single" w:sz="8" w:space="0" w:color="auto"/>
            </w:tcBorders>
            <w:shd w:val="clear" w:color="auto" w:fill="auto"/>
            <w:vAlign w:val="center"/>
            <w:hideMark/>
          </w:tcPr>
          <w:p w14:paraId="662A5B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5212146751</w:t>
            </w:r>
          </w:p>
        </w:tc>
        <w:tc>
          <w:tcPr>
            <w:tcW w:w="670" w:type="dxa"/>
            <w:tcBorders>
              <w:top w:val="nil"/>
              <w:left w:val="nil"/>
              <w:bottom w:val="single" w:sz="8" w:space="0" w:color="auto"/>
              <w:right w:val="single" w:sz="8" w:space="0" w:color="auto"/>
            </w:tcBorders>
            <w:shd w:val="clear" w:color="auto" w:fill="auto"/>
            <w:vAlign w:val="center"/>
            <w:hideMark/>
          </w:tcPr>
          <w:p w14:paraId="021294B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B5ADDA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E625F6" w14:textId="77777777" w:rsidR="004B7040" w:rsidRPr="004B7040" w:rsidRDefault="004B7040" w:rsidP="004B7040">
            <w:pPr>
              <w:rPr>
                <w:rFonts w:ascii="Calibri" w:hAnsi="Calibri" w:cs="Calibri"/>
                <w:color w:val="000000"/>
              </w:rPr>
            </w:pPr>
            <w:r w:rsidRPr="004B7040">
              <w:rPr>
                <w:rFonts w:ascii="Calibri" w:hAnsi="Calibri" w:cs="Calibri"/>
                <w:bCs/>
                <w:color w:val="000000"/>
              </w:rPr>
              <w:t>N93-LIC-BUN-P1</w:t>
            </w:r>
          </w:p>
        </w:tc>
        <w:tc>
          <w:tcPr>
            <w:tcW w:w="2769" w:type="dxa"/>
            <w:tcBorders>
              <w:top w:val="nil"/>
              <w:left w:val="nil"/>
              <w:bottom w:val="single" w:sz="8" w:space="0" w:color="auto"/>
              <w:right w:val="single" w:sz="8" w:space="0" w:color="auto"/>
            </w:tcBorders>
            <w:shd w:val="clear" w:color="auto" w:fill="auto"/>
            <w:vAlign w:val="center"/>
            <w:hideMark/>
          </w:tcPr>
          <w:p w14:paraId="714B109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N9300 LAN and ACI Software License Bundle PAK</w:t>
            </w:r>
          </w:p>
        </w:tc>
        <w:tc>
          <w:tcPr>
            <w:tcW w:w="2178" w:type="dxa"/>
            <w:tcBorders>
              <w:top w:val="nil"/>
              <w:left w:val="nil"/>
              <w:bottom w:val="single" w:sz="8" w:space="0" w:color="auto"/>
              <w:right w:val="single" w:sz="8" w:space="0" w:color="auto"/>
            </w:tcBorders>
            <w:shd w:val="clear" w:color="auto" w:fill="auto"/>
            <w:vAlign w:val="center"/>
            <w:hideMark/>
          </w:tcPr>
          <w:p w14:paraId="67C8D3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E6CF40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5212146930</w:t>
            </w:r>
          </w:p>
        </w:tc>
        <w:tc>
          <w:tcPr>
            <w:tcW w:w="670" w:type="dxa"/>
            <w:tcBorders>
              <w:top w:val="nil"/>
              <w:left w:val="nil"/>
              <w:bottom w:val="single" w:sz="8" w:space="0" w:color="auto"/>
              <w:right w:val="single" w:sz="8" w:space="0" w:color="auto"/>
            </w:tcBorders>
            <w:shd w:val="clear" w:color="auto" w:fill="auto"/>
            <w:vAlign w:val="center"/>
            <w:hideMark/>
          </w:tcPr>
          <w:p w14:paraId="54D99CA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FF44B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F516BF"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00766C2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5A1F50E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E6EC39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5212148019</w:t>
            </w:r>
          </w:p>
        </w:tc>
        <w:tc>
          <w:tcPr>
            <w:tcW w:w="670" w:type="dxa"/>
            <w:tcBorders>
              <w:top w:val="nil"/>
              <w:left w:val="nil"/>
              <w:bottom w:val="single" w:sz="8" w:space="0" w:color="auto"/>
              <w:right w:val="single" w:sz="8" w:space="0" w:color="auto"/>
            </w:tcBorders>
            <w:shd w:val="clear" w:color="auto" w:fill="auto"/>
            <w:vAlign w:val="center"/>
            <w:hideMark/>
          </w:tcPr>
          <w:p w14:paraId="7A528D2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700270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AFC68C4"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604BEED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C165418"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NID2201H1ER</w:t>
            </w:r>
          </w:p>
        </w:tc>
        <w:tc>
          <w:tcPr>
            <w:tcW w:w="1477" w:type="dxa"/>
            <w:tcBorders>
              <w:top w:val="nil"/>
              <w:left w:val="nil"/>
              <w:bottom w:val="single" w:sz="8" w:space="0" w:color="auto"/>
              <w:right w:val="single" w:sz="8" w:space="0" w:color="auto"/>
            </w:tcBorders>
            <w:shd w:val="clear" w:color="auto" w:fill="auto"/>
            <w:vAlign w:val="center"/>
            <w:hideMark/>
          </w:tcPr>
          <w:p w14:paraId="5FA4FA1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5212147187</w:t>
            </w:r>
          </w:p>
        </w:tc>
        <w:tc>
          <w:tcPr>
            <w:tcW w:w="670" w:type="dxa"/>
            <w:tcBorders>
              <w:top w:val="nil"/>
              <w:left w:val="nil"/>
              <w:bottom w:val="single" w:sz="8" w:space="0" w:color="auto"/>
              <w:right w:val="single" w:sz="8" w:space="0" w:color="auto"/>
            </w:tcBorders>
            <w:shd w:val="clear" w:color="auto" w:fill="auto"/>
            <w:vAlign w:val="center"/>
            <w:hideMark/>
          </w:tcPr>
          <w:p w14:paraId="571AB78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697ACD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E57DED"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4E1CACC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D1D83FF"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NID2201H1EO</w:t>
            </w:r>
          </w:p>
        </w:tc>
        <w:tc>
          <w:tcPr>
            <w:tcW w:w="1477" w:type="dxa"/>
            <w:tcBorders>
              <w:top w:val="nil"/>
              <w:left w:val="nil"/>
              <w:bottom w:val="single" w:sz="8" w:space="0" w:color="auto"/>
              <w:right w:val="single" w:sz="8" w:space="0" w:color="auto"/>
            </w:tcBorders>
            <w:shd w:val="clear" w:color="auto" w:fill="auto"/>
            <w:vAlign w:val="center"/>
            <w:hideMark/>
          </w:tcPr>
          <w:p w14:paraId="305D937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5212147123</w:t>
            </w:r>
          </w:p>
        </w:tc>
        <w:tc>
          <w:tcPr>
            <w:tcW w:w="670" w:type="dxa"/>
            <w:tcBorders>
              <w:top w:val="nil"/>
              <w:left w:val="nil"/>
              <w:bottom w:val="single" w:sz="8" w:space="0" w:color="auto"/>
              <w:right w:val="single" w:sz="8" w:space="0" w:color="auto"/>
            </w:tcBorders>
            <w:shd w:val="clear" w:color="auto" w:fill="auto"/>
            <w:vAlign w:val="center"/>
            <w:hideMark/>
          </w:tcPr>
          <w:p w14:paraId="10EF478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30CC60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3CF2AD8"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7DAB7FC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3751D0EE"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NID2201H1FM</w:t>
            </w:r>
          </w:p>
        </w:tc>
        <w:tc>
          <w:tcPr>
            <w:tcW w:w="1477" w:type="dxa"/>
            <w:tcBorders>
              <w:top w:val="nil"/>
              <w:left w:val="nil"/>
              <w:bottom w:val="single" w:sz="8" w:space="0" w:color="auto"/>
              <w:right w:val="single" w:sz="8" w:space="0" w:color="auto"/>
            </w:tcBorders>
            <w:shd w:val="clear" w:color="auto" w:fill="auto"/>
            <w:vAlign w:val="center"/>
            <w:hideMark/>
          </w:tcPr>
          <w:p w14:paraId="58C919F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5212146737</w:t>
            </w:r>
          </w:p>
        </w:tc>
        <w:tc>
          <w:tcPr>
            <w:tcW w:w="670" w:type="dxa"/>
            <w:tcBorders>
              <w:top w:val="nil"/>
              <w:left w:val="nil"/>
              <w:bottom w:val="single" w:sz="8" w:space="0" w:color="auto"/>
              <w:right w:val="single" w:sz="8" w:space="0" w:color="auto"/>
            </w:tcBorders>
            <w:shd w:val="clear" w:color="auto" w:fill="auto"/>
            <w:vAlign w:val="center"/>
            <w:hideMark/>
          </w:tcPr>
          <w:p w14:paraId="35F715D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E4709B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159883"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388CC9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21E2942"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AVF2143U2CG</w:t>
            </w:r>
          </w:p>
        </w:tc>
        <w:tc>
          <w:tcPr>
            <w:tcW w:w="1477" w:type="dxa"/>
            <w:tcBorders>
              <w:top w:val="nil"/>
              <w:left w:val="nil"/>
              <w:bottom w:val="single" w:sz="8" w:space="0" w:color="auto"/>
              <w:right w:val="single" w:sz="8" w:space="0" w:color="auto"/>
            </w:tcBorders>
            <w:shd w:val="clear" w:color="auto" w:fill="auto"/>
            <w:vAlign w:val="center"/>
            <w:hideMark/>
          </w:tcPr>
          <w:p w14:paraId="2A217F6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5212147447</w:t>
            </w:r>
          </w:p>
        </w:tc>
        <w:tc>
          <w:tcPr>
            <w:tcW w:w="670" w:type="dxa"/>
            <w:tcBorders>
              <w:top w:val="nil"/>
              <w:left w:val="nil"/>
              <w:bottom w:val="single" w:sz="8" w:space="0" w:color="auto"/>
              <w:right w:val="single" w:sz="8" w:space="0" w:color="auto"/>
            </w:tcBorders>
            <w:shd w:val="clear" w:color="auto" w:fill="auto"/>
            <w:vAlign w:val="center"/>
            <w:hideMark/>
          </w:tcPr>
          <w:p w14:paraId="62205A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496EB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64B81C6"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ACI-N9K-48X</w:t>
            </w:r>
          </w:p>
        </w:tc>
        <w:tc>
          <w:tcPr>
            <w:tcW w:w="2769" w:type="dxa"/>
            <w:tcBorders>
              <w:top w:val="nil"/>
              <w:left w:val="nil"/>
              <w:bottom w:val="single" w:sz="8" w:space="0" w:color="auto"/>
              <w:right w:val="single" w:sz="8" w:space="0" w:color="auto"/>
            </w:tcBorders>
            <w:shd w:val="clear" w:color="auto" w:fill="auto"/>
            <w:vAlign w:val="center"/>
            <w:hideMark/>
          </w:tcPr>
          <w:p w14:paraId="29BE64C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1/10G Nexus 9K</w:t>
            </w:r>
          </w:p>
        </w:tc>
        <w:tc>
          <w:tcPr>
            <w:tcW w:w="2178" w:type="dxa"/>
            <w:tcBorders>
              <w:top w:val="nil"/>
              <w:left w:val="nil"/>
              <w:bottom w:val="single" w:sz="8" w:space="0" w:color="auto"/>
              <w:right w:val="single" w:sz="8" w:space="0" w:color="auto"/>
            </w:tcBorders>
            <w:shd w:val="clear" w:color="auto" w:fill="auto"/>
            <w:vAlign w:val="center"/>
            <w:hideMark/>
          </w:tcPr>
          <w:p w14:paraId="082D8DC0" w14:textId="77777777" w:rsidR="004B7040" w:rsidRPr="004B7040" w:rsidRDefault="004B7040" w:rsidP="004B7040">
            <w:pPr>
              <w:rPr>
                <w:rFonts w:ascii="Calibri" w:hAnsi="Calibri" w:cs="Calibri"/>
                <w:color w:val="000000"/>
              </w:rPr>
            </w:pPr>
            <w:r w:rsidRPr="004B7040">
              <w:rPr>
                <w:rFonts w:ascii="Calibri" w:hAnsi="Calibri" w:cs="Calibri"/>
                <w:bCs/>
                <w:color w:val="000000"/>
              </w:rPr>
              <w:t>G9ZTSZJCC1E</w:t>
            </w:r>
          </w:p>
        </w:tc>
        <w:tc>
          <w:tcPr>
            <w:tcW w:w="1477" w:type="dxa"/>
            <w:tcBorders>
              <w:top w:val="nil"/>
              <w:left w:val="nil"/>
              <w:bottom w:val="single" w:sz="8" w:space="0" w:color="auto"/>
              <w:right w:val="single" w:sz="8" w:space="0" w:color="auto"/>
            </w:tcBorders>
            <w:shd w:val="clear" w:color="auto" w:fill="auto"/>
            <w:vAlign w:val="center"/>
            <w:hideMark/>
          </w:tcPr>
          <w:p w14:paraId="56A3B59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5212148170</w:t>
            </w:r>
          </w:p>
        </w:tc>
        <w:tc>
          <w:tcPr>
            <w:tcW w:w="670" w:type="dxa"/>
            <w:tcBorders>
              <w:top w:val="nil"/>
              <w:left w:val="nil"/>
              <w:bottom w:val="single" w:sz="8" w:space="0" w:color="auto"/>
              <w:right w:val="single" w:sz="8" w:space="0" w:color="auto"/>
            </w:tcBorders>
            <w:shd w:val="clear" w:color="auto" w:fill="auto"/>
            <w:vAlign w:val="center"/>
            <w:hideMark/>
          </w:tcPr>
          <w:p w14:paraId="617A86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DDD2FC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CD51FDC" w14:textId="77777777" w:rsidR="004B7040" w:rsidRPr="004B7040" w:rsidRDefault="004B7040" w:rsidP="004B7040">
            <w:pPr>
              <w:rPr>
                <w:rFonts w:ascii="Calibri" w:hAnsi="Calibri" w:cs="Calibri"/>
                <w:color w:val="000000"/>
              </w:rPr>
            </w:pPr>
            <w:r w:rsidRPr="004B7040">
              <w:rPr>
                <w:rFonts w:ascii="Calibri" w:hAnsi="Calibri" w:cs="Calibri"/>
                <w:bCs/>
                <w:color w:val="000000"/>
              </w:rPr>
              <w:t>N3K-C3064-ACC-KIT</w:t>
            </w:r>
          </w:p>
        </w:tc>
        <w:tc>
          <w:tcPr>
            <w:tcW w:w="2769" w:type="dxa"/>
            <w:tcBorders>
              <w:top w:val="nil"/>
              <w:left w:val="nil"/>
              <w:bottom w:val="single" w:sz="8" w:space="0" w:color="auto"/>
              <w:right w:val="single" w:sz="8" w:space="0" w:color="auto"/>
            </w:tcBorders>
            <w:shd w:val="clear" w:color="auto" w:fill="auto"/>
            <w:vAlign w:val="center"/>
            <w:hideMark/>
          </w:tcPr>
          <w:p w14:paraId="373401A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3K/9K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61304F7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56656D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5212147658</w:t>
            </w:r>
          </w:p>
        </w:tc>
        <w:tc>
          <w:tcPr>
            <w:tcW w:w="670" w:type="dxa"/>
            <w:tcBorders>
              <w:top w:val="nil"/>
              <w:left w:val="nil"/>
              <w:bottom w:val="single" w:sz="8" w:space="0" w:color="auto"/>
              <w:right w:val="single" w:sz="8" w:space="0" w:color="auto"/>
            </w:tcBorders>
            <w:shd w:val="clear" w:color="auto" w:fill="auto"/>
            <w:vAlign w:val="center"/>
            <w:hideMark/>
          </w:tcPr>
          <w:p w14:paraId="121F17B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B9DA92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97FBC64"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746B17E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4B80CF0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79274B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5212147530</w:t>
            </w:r>
          </w:p>
        </w:tc>
        <w:tc>
          <w:tcPr>
            <w:tcW w:w="670" w:type="dxa"/>
            <w:tcBorders>
              <w:top w:val="nil"/>
              <w:left w:val="nil"/>
              <w:bottom w:val="single" w:sz="8" w:space="0" w:color="auto"/>
              <w:right w:val="single" w:sz="8" w:space="0" w:color="auto"/>
            </w:tcBorders>
            <w:shd w:val="clear" w:color="auto" w:fill="auto"/>
            <w:vAlign w:val="center"/>
            <w:hideMark/>
          </w:tcPr>
          <w:p w14:paraId="3893728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726D636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6EACD6"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42E950A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0BC7F86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1904F5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5212147979</w:t>
            </w:r>
          </w:p>
        </w:tc>
        <w:tc>
          <w:tcPr>
            <w:tcW w:w="670" w:type="dxa"/>
            <w:tcBorders>
              <w:top w:val="nil"/>
              <w:left w:val="nil"/>
              <w:bottom w:val="single" w:sz="8" w:space="0" w:color="auto"/>
              <w:right w:val="single" w:sz="8" w:space="0" w:color="auto"/>
            </w:tcBorders>
            <w:shd w:val="clear" w:color="auto" w:fill="auto"/>
            <w:vAlign w:val="center"/>
            <w:hideMark/>
          </w:tcPr>
          <w:p w14:paraId="683FCB7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3C8D21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98C4C93"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66286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CCFF529"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AVF2143U2DF</w:t>
            </w:r>
          </w:p>
        </w:tc>
        <w:tc>
          <w:tcPr>
            <w:tcW w:w="1477" w:type="dxa"/>
            <w:tcBorders>
              <w:top w:val="nil"/>
              <w:left w:val="nil"/>
              <w:bottom w:val="single" w:sz="8" w:space="0" w:color="auto"/>
              <w:right w:val="single" w:sz="8" w:space="0" w:color="auto"/>
            </w:tcBorders>
            <w:shd w:val="clear" w:color="auto" w:fill="auto"/>
            <w:vAlign w:val="center"/>
            <w:hideMark/>
          </w:tcPr>
          <w:p w14:paraId="60FCF2F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5212147467</w:t>
            </w:r>
          </w:p>
        </w:tc>
        <w:tc>
          <w:tcPr>
            <w:tcW w:w="670" w:type="dxa"/>
            <w:tcBorders>
              <w:top w:val="nil"/>
              <w:left w:val="nil"/>
              <w:bottom w:val="single" w:sz="8" w:space="0" w:color="auto"/>
              <w:right w:val="single" w:sz="8" w:space="0" w:color="auto"/>
            </w:tcBorders>
            <w:shd w:val="clear" w:color="auto" w:fill="auto"/>
            <w:vAlign w:val="center"/>
            <w:hideMark/>
          </w:tcPr>
          <w:p w14:paraId="6302F6F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39C7FE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2FD7CD"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876B67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D4257F4"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AVF2143U0M7</w:t>
            </w:r>
          </w:p>
        </w:tc>
        <w:tc>
          <w:tcPr>
            <w:tcW w:w="1477" w:type="dxa"/>
            <w:tcBorders>
              <w:top w:val="nil"/>
              <w:left w:val="nil"/>
              <w:bottom w:val="single" w:sz="8" w:space="0" w:color="auto"/>
              <w:right w:val="single" w:sz="8" w:space="0" w:color="auto"/>
            </w:tcBorders>
            <w:shd w:val="clear" w:color="auto" w:fill="auto"/>
            <w:vAlign w:val="center"/>
            <w:hideMark/>
          </w:tcPr>
          <w:p w14:paraId="2535275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5212147400</w:t>
            </w:r>
          </w:p>
        </w:tc>
        <w:tc>
          <w:tcPr>
            <w:tcW w:w="670" w:type="dxa"/>
            <w:tcBorders>
              <w:top w:val="nil"/>
              <w:left w:val="nil"/>
              <w:bottom w:val="single" w:sz="8" w:space="0" w:color="auto"/>
              <w:right w:val="single" w:sz="8" w:space="0" w:color="auto"/>
            </w:tcBorders>
            <w:shd w:val="clear" w:color="auto" w:fill="auto"/>
            <w:vAlign w:val="center"/>
            <w:hideMark/>
          </w:tcPr>
          <w:p w14:paraId="033356F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33026E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E3748D"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1FAEF1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2B3CD42"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AVF2143U0KJ</w:t>
            </w:r>
          </w:p>
        </w:tc>
        <w:tc>
          <w:tcPr>
            <w:tcW w:w="1477" w:type="dxa"/>
            <w:tcBorders>
              <w:top w:val="nil"/>
              <w:left w:val="nil"/>
              <w:bottom w:val="single" w:sz="8" w:space="0" w:color="auto"/>
              <w:right w:val="single" w:sz="8" w:space="0" w:color="auto"/>
            </w:tcBorders>
            <w:shd w:val="clear" w:color="auto" w:fill="auto"/>
            <w:vAlign w:val="center"/>
            <w:hideMark/>
          </w:tcPr>
          <w:p w14:paraId="16D606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5212147842</w:t>
            </w:r>
          </w:p>
        </w:tc>
        <w:tc>
          <w:tcPr>
            <w:tcW w:w="670" w:type="dxa"/>
            <w:tcBorders>
              <w:top w:val="nil"/>
              <w:left w:val="nil"/>
              <w:bottom w:val="single" w:sz="8" w:space="0" w:color="auto"/>
              <w:right w:val="single" w:sz="8" w:space="0" w:color="auto"/>
            </w:tcBorders>
            <w:shd w:val="clear" w:color="auto" w:fill="auto"/>
            <w:vAlign w:val="center"/>
            <w:hideMark/>
          </w:tcPr>
          <w:p w14:paraId="2BC0EC2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00D13DC"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9512F22"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ACI-N9KDK9-12.2A</w:t>
            </w:r>
          </w:p>
        </w:tc>
        <w:tc>
          <w:tcPr>
            <w:tcW w:w="2769" w:type="dxa"/>
            <w:tcBorders>
              <w:top w:val="nil"/>
              <w:left w:val="nil"/>
              <w:bottom w:val="single" w:sz="8" w:space="0" w:color="auto"/>
              <w:right w:val="single" w:sz="8" w:space="0" w:color="auto"/>
            </w:tcBorders>
            <w:shd w:val="clear" w:color="auto" w:fill="auto"/>
            <w:vAlign w:val="center"/>
            <w:hideMark/>
          </w:tcPr>
          <w:p w14:paraId="0A89DC3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12.2A</w:t>
            </w:r>
          </w:p>
        </w:tc>
        <w:tc>
          <w:tcPr>
            <w:tcW w:w="2178" w:type="dxa"/>
            <w:tcBorders>
              <w:top w:val="nil"/>
              <w:left w:val="nil"/>
              <w:bottom w:val="single" w:sz="8" w:space="0" w:color="auto"/>
              <w:right w:val="single" w:sz="8" w:space="0" w:color="auto"/>
            </w:tcBorders>
            <w:shd w:val="clear" w:color="auto" w:fill="auto"/>
            <w:vAlign w:val="center"/>
            <w:hideMark/>
          </w:tcPr>
          <w:p w14:paraId="65D1A13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6228B2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5212147591</w:t>
            </w:r>
          </w:p>
        </w:tc>
        <w:tc>
          <w:tcPr>
            <w:tcW w:w="670" w:type="dxa"/>
            <w:tcBorders>
              <w:top w:val="nil"/>
              <w:left w:val="nil"/>
              <w:bottom w:val="single" w:sz="8" w:space="0" w:color="auto"/>
              <w:right w:val="single" w:sz="8" w:space="0" w:color="auto"/>
            </w:tcBorders>
            <w:shd w:val="clear" w:color="auto" w:fill="auto"/>
            <w:vAlign w:val="center"/>
            <w:hideMark/>
          </w:tcPr>
          <w:p w14:paraId="66413EA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22E97F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0BFC98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8A3C59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DE11C5B"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AVF2143U2CN</w:t>
            </w:r>
          </w:p>
        </w:tc>
        <w:tc>
          <w:tcPr>
            <w:tcW w:w="1477" w:type="dxa"/>
            <w:tcBorders>
              <w:top w:val="nil"/>
              <w:left w:val="nil"/>
              <w:bottom w:val="single" w:sz="8" w:space="0" w:color="auto"/>
              <w:right w:val="single" w:sz="8" w:space="0" w:color="auto"/>
            </w:tcBorders>
            <w:shd w:val="clear" w:color="auto" w:fill="auto"/>
            <w:vAlign w:val="center"/>
            <w:hideMark/>
          </w:tcPr>
          <w:p w14:paraId="2009C6B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5212147417</w:t>
            </w:r>
          </w:p>
        </w:tc>
        <w:tc>
          <w:tcPr>
            <w:tcW w:w="670" w:type="dxa"/>
            <w:tcBorders>
              <w:top w:val="nil"/>
              <w:left w:val="nil"/>
              <w:bottom w:val="single" w:sz="8" w:space="0" w:color="auto"/>
              <w:right w:val="single" w:sz="8" w:space="0" w:color="auto"/>
            </w:tcBorders>
            <w:shd w:val="clear" w:color="auto" w:fill="auto"/>
            <w:vAlign w:val="center"/>
            <w:hideMark/>
          </w:tcPr>
          <w:p w14:paraId="32195DC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03509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087E8CC"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18FA915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5FA63EB2"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FDO21471HQE</w:t>
            </w:r>
          </w:p>
        </w:tc>
        <w:tc>
          <w:tcPr>
            <w:tcW w:w="1477" w:type="dxa"/>
            <w:tcBorders>
              <w:top w:val="nil"/>
              <w:left w:val="nil"/>
              <w:bottom w:val="single" w:sz="8" w:space="0" w:color="auto"/>
              <w:right w:val="single" w:sz="8" w:space="0" w:color="auto"/>
            </w:tcBorders>
            <w:shd w:val="clear" w:color="auto" w:fill="auto"/>
            <w:vAlign w:val="center"/>
            <w:hideMark/>
          </w:tcPr>
          <w:p w14:paraId="07C0242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5212146393</w:t>
            </w:r>
          </w:p>
        </w:tc>
        <w:tc>
          <w:tcPr>
            <w:tcW w:w="670" w:type="dxa"/>
            <w:tcBorders>
              <w:top w:val="nil"/>
              <w:left w:val="nil"/>
              <w:bottom w:val="single" w:sz="8" w:space="0" w:color="auto"/>
              <w:right w:val="single" w:sz="8" w:space="0" w:color="auto"/>
            </w:tcBorders>
            <w:shd w:val="clear" w:color="auto" w:fill="auto"/>
            <w:vAlign w:val="center"/>
            <w:hideMark/>
          </w:tcPr>
          <w:p w14:paraId="7138D9A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B4A649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3384244"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N9K-C93180YC-FX-B</w:t>
            </w:r>
          </w:p>
        </w:tc>
        <w:tc>
          <w:tcPr>
            <w:tcW w:w="2769" w:type="dxa"/>
            <w:tcBorders>
              <w:top w:val="nil"/>
              <w:left w:val="nil"/>
              <w:bottom w:val="single" w:sz="8" w:space="0" w:color="auto"/>
              <w:right w:val="single" w:sz="8" w:space="0" w:color="auto"/>
            </w:tcBorders>
            <w:shd w:val="clear" w:color="auto" w:fill="auto"/>
            <w:vAlign w:val="center"/>
            <w:hideMark/>
          </w:tcPr>
          <w:p w14:paraId="5053237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93180YC-FX bundle PID</w:t>
            </w:r>
          </w:p>
        </w:tc>
        <w:tc>
          <w:tcPr>
            <w:tcW w:w="2178" w:type="dxa"/>
            <w:tcBorders>
              <w:top w:val="nil"/>
              <w:left w:val="nil"/>
              <w:bottom w:val="single" w:sz="8" w:space="0" w:color="auto"/>
              <w:right w:val="single" w:sz="8" w:space="0" w:color="auto"/>
            </w:tcBorders>
            <w:shd w:val="clear" w:color="auto" w:fill="auto"/>
            <w:vAlign w:val="center"/>
            <w:hideMark/>
          </w:tcPr>
          <w:p w14:paraId="208544C2" w14:textId="77777777" w:rsidR="004B7040" w:rsidRPr="004B7040" w:rsidRDefault="004B7040" w:rsidP="004B7040">
            <w:pPr>
              <w:rPr>
                <w:rFonts w:ascii="Calibri" w:hAnsi="Calibri" w:cs="Calibri"/>
                <w:color w:val="000000"/>
              </w:rPr>
            </w:pPr>
            <w:r w:rsidRPr="004B7040">
              <w:rPr>
                <w:rFonts w:ascii="Calibri" w:hAnsi="Calibri" w:cs="Calibri"/>
                <w:bCs/>
                <w:color w:val="000000"/>
              </w:rPr>
              <w:t>FDO21471HMD</w:t>
            </w:r>
          </w:p>
        </w:tc>
        <w:tc>
          <w:tcPr>
            <w:tcW w:w="1477" w:type="dxa"/>
            <w:tcBorders>
              <w:top w:val="nil"/>
              <w:left w:val="nil"/>
              <w:bottom w:val="single" w:sz="8" w:space="0" w:color="auto"/>
              <w:right w:val="single" w:sz="8" w:space="0" w:color="auto"/>
            </w:tcBorders>
            <w:shd w:val="clear" w:color="auto" w:fill="auto"/>
            <w:vAlign w:val="center"/>
            <w:hideMark/>
          </w:tcPr>
          <w:p w14:paraId="33AB91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5212146334</w:t>
            </w:r>
          </w:p>
        </w:tc>
        <w:tc>
          <w:tcPr>
            <w:tcW w:w="670" w:type="dxa"/>
            <w:tcBorders>
              <w:top w:val="nil"/>
              <w:left w:val="nil"/>
              <w:bottom w:val="single" w:sz="8" w:space="0" w:color="auto"/>
              <w:right w:val="single" w:sz="8" w:space="0" w:color="auto"/>
            </w:tcBorders>
            <w:shd w:val="clear" w:color="auto" w:fill="auto"/>
            <w:vAlign w:val="center"/>
            <w:hideMark/>
          </w:tcPr>
          <w:p w14:paraId="58074E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95EB06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0012E0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850699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FF06B0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AVF2143U0KN</w:t>
            </w:r>
          </w:p>
        </w:tc>
        <w:tc>
          <w:tcPr>
            <w:tcW w:w="1477" w:type="dxa"/>
            <w:tcBorders>
              <w:top w:val="nil"/>
              <w:left w:val="nil"/>
              <w:bottom w:val="single" w:sz="8" w:space="0" w:color="auto"/>
              <w:right w:val="single" w:sz="8" w:space="0" w:color="auto"/>
            </w:tcBorders>
            <w:shd w:val="clear" w:color="auto" w:fill="auto"/>
            <w:vAlign w:val="center"/>
            <w:hideMark/>
          </w:tcPr>
          <w:p w14:paraId="3547A25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5212147859</w:t>
            </w:r>
          </w:p>
        </w:tc>
        <w:tc>
          <w:tcPr>
            <w:tcW w:w="670" w:type="dxa"/>
            <w:tcBorders>
              <w:top w:val="nil"/>
              <w:left w:val="nil"/>
              <w:bottom w:val="single" w:sz="8" w:space="0" w:color="auto"/>
              <w:right w:val="single" w:sz="8" w:space="0" w:color="auto"/>
            </w:tcBorders>
            <w:shd w:val="clear" w:color="auto" w:fill="auto"/>
            <w:vAlign w:val="center"/>
            <w:hideMark/>
          </w:tcPr>
          <w:p w14:paraId="182BF4E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048D1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0A18C78"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0096D4E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357163D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A0F76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5212147920</w:t>
            </w:r>
          </w:p>
        </w:tc>
        <w:tc>
          <w:tcPr>
            <w:tcW w:w="670" w:type="dxa"/>
            <w:tcBorders>
              <w:top w:val="nil"/>
              <w:left w:val="nil"/>
              <w:bottom w:val="single" w:sz="8" w:space="0" w:color="auto"/>
              <w:right w:val="single" w:sz="8" w:space="0" w:color="auto"/>
            </w:tcBorders>
            <w:shd w:val="clear" w:color="auto" w:fill="auto"/>
            <w:vAlign w:val="center"/>
            <w:hideMark/>
          </w:tcPr>
          <w:p w14:paraId="1E3AA62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22043B8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8A4A4CA"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2F52842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0BA53499"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LIT214122FC</w:t>
            </w:r>
          </w:p>
        </w:tc>
        <w:tc>
          <w:tcPr>
            <w:tcW w:w="1477" w:type="dxa"/>
            <w:tcBorders>
              <w:top w:val="nil"/>
              <w:left w:val="nil"/>
              <w:bottom w:val="single" w:sz="8" w:space="0" w:color="auto"/>
              <w:right w:val="single" w:sz="8" w:space="0" w:color="auto"/>
            </w:tcBorders>
            <w:shd w:val="clear" w:color="auto" w:fill="auto"/>
            <w:vAlign w:val="center"/>
            <w:hideMark/>
          </w:tcPr>
          <w:p w14:paraId="5BDF96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5212146833</w:t>
            </w:r>
          </w:p>
        </w:tc>
        <w:tc>
          <w:tcPr>
            <w:tcW w:w="670" w:type="dxa"/>
            <w:tcBorders>
              <w:top w:val="nil"/>
              <w:left w:val="nil"/>
              <w:bottom w:val="single" w:sz="8" w:space="0" w:color="auto"/>
              <w:right w:val="single" w:sz="8" w:space="0" w:color="auto"/>
            </w:tcBorders>
            <w:shd w:val="clear" w:color="auto" w:fill="auto"/>
            <w:vAlign w:val="center"/>
            <w:hideMark/>
          </w:tcPr>
          <w:p w14:paraId="2B95846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48F905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76B9B88"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163A77D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5C13445F"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NID2201H1FL</w:t>
            </w:r>
          </w:p>
        </w:tc>
        <w:tc>
          <w:tcPr>
            <w:tcW w:w="1477" w:type="dxa"/>
            <w:tcBorders>
              <w:top w:val="nil"/>
              <w:left w:val="nil"/>
              <w:bottom w:val="single" w:sz="8" w:space="0" w:color="auto"/>
              <w:right w:val="single" w:sz="8" w:space="0" w:color="auto"/>
            </w:tcBorders>
            <w:shd w:val="clear" w:color="auto" w:fill="auto"/>
            <w:vAlign w:val="center"/>
            <w:hideMark/>
          </w:tcPr>
          <w:p w14:paraId="6A32DA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5212146711</w:t>
            </w:r>
          </w:p>
        </w:tc>
        <w:tc>
          <w:tcPr>
            <w:tcW w:w="670" w:type="dxa"/>
            <w:tcBorders>
              <w:top w:val="nil"/>
              <w:left w:val="nil"/>
              <w:bottom w:val="single" w:sz="8" w:space="0" w:color="auto"/>
              <w:right w:val="single" w:sz="8" w:space="0" w:color="auto"/>
            </w:tcBorders>
            <w:shd w:val="clear" w:color="auto" w:fill="auto"/>
            <w:vAlign w:val="center"/>
            <w:hideMark/>
          </w:tcPr>
          <w:p w14:paraId="3BEB14F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EF0442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A1EA58"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NXA-PAC-500W-PE</w:t>
            </w:r>
          </w:p>
        </w:tc>
        <w:tc>
          <w:tcPr>
            <w:tcW w:w="2769" w:type="dxa"/>
            <w:tcBorders>
              <w:top w:val="nil"/>
              <w:left w:val="nil"/>
              <w:bottom w:val="single" w:sz="8" w:space="0" w:color="auto"/>
              <w:right w:val="single" w:sz="8" w:space="0" w:color="auto"/>
            </w:tcBorders>
            <w:shd w:val="clear" w:color="auto" w:fill="auto"/>
            <w:vAlign w:val="center"/>
            <w:hideMark/>
          </w:tcPr>
          <w:p w14:paraId="28A8126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500W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52D6CA7D"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LIT21383FFX</w:t>
            </w:r>
          </w:p>
        </w:tc>
        <w:tc>
          <w:tcPr>
            <w:tcW w:w="1477" w:type="dxa"/>
            <w:tcBorders>
              <w:top w:val="nil"/>
              <w:left w:val="nil"/>
              <w:bottom w:val="single" w:sz="8" w:space="0" w:color="auto"/>
              <w:right w:val="single" w:sz="8" w:space="0" w:color="auto"/>
            </w:tcBorders>
            <w:shd w:val="clear" w:color="auto" w:fill="auto"/>
            <w:vAlign w:val="center"/>
            <w:hideMark/>
          </w:tcPr>
          <w:p w14:paraId="15230BC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5212146455</w:t>
            </w:r>
          </w:p>
        </w:tc>
        <w:tc>
          <w:tcPr>
            <w:tcW w:w="670" w:type="dxa"/>
            <w:tcBorders>
              <w:top w:val="nil"/>
              <w:left w:val="nil"/>
              <w:bottom w:val="single" w:sz="8" w:space="0" w:color="auto"/>
              <w:right w:val="single" w:sz="8" w:space="0" w:color="auto"/>
            </w:tcBorders>
            <w:shd w:val="clear" w:color="auto" w:fill="auto"/>
            <w:vAlign w:val="center"/>
            <w:hideMark/>
          </w:tcPr>
          <w:p w14:paraId="7C87C07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5B528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273E77B" w14:textId="77777777" w:rsidR="004B7040" w:rsidRPr="004B7040" w:rsidRDefault="004B7040" w:rsidP="004B7040">
            <w:pPr>
              <w:rPr>
                <w:rFonts w:ascii="Calibri" w:hAnsi="Calibri" w:cs="Calibri"/>
                <w:color w:val="000000"/>
              </w:rPr>
            </w:pPr>
            <w:r w:rsidRPr="004B7040">
              <w:rPr>
                <w:rFonts w:ascii="Calibri" w:hAnsi="Calibri" w:cs="Calibri"/>
                <w:bCs/>
                <w:color w:val="000000"/>
              </w:rPr>
              <w:t>N93-LAN1K9</w:t>
            </w:r>
          </w:p>
        </w:tc>
        <w:tc>
          <w:tcPr>
            <w:tcW w:w="2769" w:type="dxa"/>
            <w:tcBorders>
              <w:top w:val="nil"/>
              <w:left w:val="nil"/>
              <w:bottom w:val="single" w:sz="8" w:space="0" w:color="auto"/>
              <w:right w:val="single" w:sz="8" w:space="0" w:color="auto"/>
            </w:tcBorders>
            <w:shd w:val="clear" w:color="auto" w:fill="auto"/>
            <w:vAlign w:val="center"/>
            <w:hideMark/>
          </w:tcPr>
          <w:p w14:paraId="13844D0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LAN Enterprise License for Nexus 9300 Platform</w:t>
            </w:r>
          </w:p>
        </w:tc>
        <w:tc>
          <w:tcPr>
            <w:tcW w:w="2178" w:type="dxa"/>
            <w:tcBorders>
              <w:top w:val="nil"/>
              <w:left w:val="nil"/>
              <w:bottom w:val="single" w:sz="8" w:space="0" w:color="auto"/>
              <w:right w:val="single" w:sz="8" w:space="0" w:color="auto"/>
            </w:tcBorders>
            <w:shd w:val="clear" w:color="auto" w:fill="auto"/>
            <w:vAlign w:val="center"/>
            <w:hideMark/>
          </w:tcPr>
          <w:p w14:paraId="558AC161" w14:textId="77777777" w:rsidR="004B7040" w:rsidRPr="004B7040" w:rsidRDefault="004B7040" w:rsidP="004B7040">
            <w:pPr>
              <w:rPr>
                <w:rFonts w:ascii="Calibri" w:hAnsi="Calibri" w:cs="Calibri"/>
                <w:color w:val="000000"/>
              </w:rPr>
            </w:pPr>
            <w:r w:rsidRPr="004B7040">
              <w:rPr>
                <w:rFonts w:ascii="Calibri" w:hAnsi="Calibri" w:cs="Calibri"/>
                <w:bCs/>
                <w:color w:val="000000"/>
              </w:rPr>
              <w:t>7YO2U4ND9IF</w:t>
            </w:r>
          </w:p>
        </w:tc>
        <w:tc>
          <w:tcPr>
            <w:tcW w:w="1477" w:type="dxa"/>
            <w:tcBorders>
              <w:top w:val="nil"/>
              <w:left w:val="nil"/>
              <w:bottom w:val="single" w:sz="8" w:space="0" w:color="auto"/>
              <w:right w:val="single" w:sz="8" w:space="0" w:color="auto"/>
            </w:tcBorders>
            <w:shd w:val="clear" w:color="auto" w:fill="auto"/>
            <w:vAlign w:val="center"/>
            <w:hideMark/>
          </w:tcPr>
          <w:p w14:paraId="472991E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5212148052</w:t>
            </w:r>
          </w:p>
        </w:tc>
        <w:tc>
          <w:tcPr>
            <w:tcW w:w="670" w:type="dxa"/>
            <w:tcBorders>
              <w:top w:val="nil"/>
              <w:left w:val="nil"/>
              <w:bottom w:val="single" w:sz="8" w:space="0" w:color="auto"/>
              <w:right w:val="single" w:sz="8" w:space="0" w:color="auto"/>
            </w:tcBorders>
            <w:shd w:val="clear" w:color="auto" w:fill="auto"/>
            <w:vAlign w:val="center"/>
            <w:hideMark/>
          </w:tcPr>
          <w:p w14:paraId="20CF722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FF94D2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7AEC40"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NXA-FAN-30CFM-F</w:t>
            </w:r>
          </w:p>
        </w:tc>
        <w:tc>
          <w:tcPr>
            <w:tcW w:w="2769" w:type="dxa"/>
            <w:tcBorders>
              <w:top w:val="nil"/>
              <w:left w:val="nil"/>
              <w:bottom w:val="single" w:sz="8" w:space="0" w:color="auto"/>
              <w:right w:val="single" w:sz="8" w:space="0" w:color="auto"/>
            </w:tcBorders>
            <w:shd w:val="clear" w:color="auto" w:fill="auto"/>
            <w:vAlign w:val="center"/>
            <w:hideMark/>
          </w:tcPr>
          <w:p w14:paraId="01C624D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Fan, 30CFM, port side exhaust airflow</w:t>
            </w:r>
          </w:p>
        </w:tc>
        <w:tc>
          <w:tcPr>
            <w:tcW w:w="2178" w:type="dxa"/>
            <w:tcBorders>
              <w:top w:val="nil"/>
              <w:left w:val="nil"/>
              <w:bottom w:val="single" w:sz="8" w:space="0" w:color="auto"/>
              <w:right w:val="single" w:sz="8" w:space="0" w:color="auto"/>
            </w:tcBorders>
            <w:shd w:val="clear" w:color="auto" w:fill="auto"/>
            <w:vAlign w:val="center"/>
            <w:hideMark/>
          </w:tcPr>
          <w:p w14:paraId="29806B41" w14:textId="77777777" w:rsidR="004B7040" w:rsidRPr="004B7040" w:rsidRDefault="004B7040" w:rsidP="004B7040">
            <w:pPr>
              <w:rPr>
                <w:rFonts w:ascii="Calibri" w:hAnsi="Calibri" w:cs="Calibri"/>
                <w:color w:val="000000"/>
              </w:rPr>
            </w:pPr>
            <w:r w:rsidRPr="004B7040">
              <w:rPr>
                <w:rFonts w:ascii="Calibri" w:hAnsi="Calibri" w:cs="Calibri"/>
                <w:bCs/>
                <w:color w:val="000000"/>
              </w:rPr>
              <w:t>NID2201H1DC</w:t>
            </w:r>
          </w:p>
        </w:tc>
        <w:tc>
          <w:tcPr>
            <w:tcW w:w="1477" w:type="dxa"/>
            <w:tcBorders>
              <w:top w:val="nil"/>
              <w:left w:val="nil"/>
              <w:bottom w:val="single" w:sz="8" w:space="0" w:color="auto"/>
              <w:right w:val="single" w:sz="8" w:space="0" w:color="auto"/>
            </w:tcBorders>
            <w:shd w:val="clear" w:color="auto" w:fill="auto"/>
            <w:vAlign w:val="center"/>
            <w:hideMark/>
          </w:tcPr>
          <w:p w14:paraId="3E9F6EF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5212147156</w:t>
            </w:r>
          </w:p>
        </w:tc>
        <w:tc>
          <w:tcPr>
            <w:tcW w:w="670" w:type="dxa"/>
            <w:tcBorders>
              <w:top w:val="nil"/>
              <w:left w:val="nil"/>
              <w:bottom w:val="single" w:sz="8" w:space="0" w:color="auto"/>
              <w:right w:val="single" w:sz="8" w:space="0" w:color="auto"/>
            </w:tcBorders>
            <w:shd w:val="clear" w:color="auto" w:fill="auto"/>
            <w:vAlign w:val="center"/>
            <w:hideMark/>
          </w:tcPr>
          <w:p w14:paraId="0570B5C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61CBEF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A12D406"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N9K-C9364C</w:t>
            </w:r>
          </w:p>
        </w:tc>
        <w:tc>
          <w:tcPr>
            <w:tcW w:w="2769" w:type="dxa"/>
            <w:tcBorders>
              <w:top w:val="nil"/>
              <w:left w:val="nil"/>
              <w:bottom w:val="single" w:sz="8" w:space="0" w:color="auto"/>
              <w:right w:val="single" w:sz="8" w:space="0" w:color="auto"/>
            </w:tcBorders>
            <w:shd w:val="clear" w:color="auto" w:fill="auto"/>
            <w:vAlign w:val="center"/>
            <w:hideMark/>
          </w:tcPr>
          <w:p w14:paraId="2F5CBCC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ACI &amp; NX-OS Spine, 64p 40/100G QSFP28</w:t>
            </w:r>
          </w:p>
        </w:tc>
        <w:tc>
          <w:tcPr>
            <w:tcW w:w="2178" w:type="dxa"/>
            <w:tcBorders>
              <w:top w:val="nil"/>
              <w:left w:val="nil"/>
              <w:bottom w:val="single" w:sz="8" w:space="0" w:color="auto"/>
              <w:right w:val="single" w:sz="8" w:space="0" w:color="auto"/>
            </w:tcBorders>
            <w:shd w:val="clear" w:color="auto" w:fill="auto"/>
            <w:vAlign w:val="center"/>
            <w:hideMark/>
          </w:tcPr>
          <w:p w14:paraId="13C1F209" w14:textId="77777777" w:rsidR="004B7040" w:rsidRPr="004B7040" w:rsidRDefault="004B7040" w:rsidP="004B7040">
            <w:pPr>
              <w:rPr>
                <w:rFonts w:ascii="Calibri" w:hAnsi="Calibri" w:cs="Calibri"/>
                <w:color w:val="000000"/>
              </w:rPr>
            </w:pPr>
            <w:r w:rsidRPr="004B7040">
              <w:rPr>
                <w:rFonts w:ascii="Calibri" w:hAnsi="Calibri" w:cs="Calibri"/>
                <w:bCs/>
                <w:color w:val="000000"/>
              </w:rPr>
              <w:t>FDO22090C8M</w:t>
            </w:r>
          </w:p>
        </w:tc>
        <w:tc>
          <w:tcPr>
            <w:tcW w:w="1477" w:type="dxa"/>
            <w:tcBorders>
              <w:top w:val="nil"/>
              <w:left w:val="nil"/>
              <w:bottom w:val="single" w:sz="8" w:space="0" w:color="auto"/>
              <w:right w:val="single" w:sz="8" w:space="0" w:color="auto"/>
            </w:tcBorders>
            <w:shd w:val="clear" w:color="auto" w:fill="auto"/>
            <w:vAlign w:val="center"/>
            <w:hideMark/>
          </w:tcPr>
          <w:p w14:paraId="126F066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5213565158</w:t>
            </w:r>
          </w:p>
        </w:tc>
        <w:tc>
          <w:tcPr>
            <w:tcW w:w="670" w:type="dxa"/>
            <w:tcBorders>
              <w:top w:val="nil"/>
              <w:left w:val="nil"/>
              <w:bottom w:val="single" w:sz="8" w:space="0" w:color="auto"/>
              <w:right w:val="single" w:sz="8" w:space="0" w:color="auto"/>
            </w:tcBorders>
            <w:shd w:val="clear" w:color="auto" w:fill="auto"/>
            <w:vAlign w:val="center"/>
            <w:hideMark/>
          </w:tcPr>
          <w:p w14:paraId="485594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343B64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7D7BFB5"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5AE26DC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3B994747"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ACI22040BCM</w:t>
            </w:r>
          </w:p>
        </w:tc>
        <w:tc>
          <w:tcPr>
            <w:tcW w:w="1477" w:type="dxa"/>
            <w:tcBorders>
              <w:top w:val="nil"/>
              <w:left w:val="nil"/>
              <w:bottom w:val="single" w:sz="8" w:space="0" w:color="auto"/>
              <w:right w:val="single" w:sz="8" w:space="0" w:color="auto"/>
            </w:tcBorders>
            <w:shd w:val="clear" w:color="auto" w:fill="auto"/>
            <w:vAlign w:val="center"/>
            <w:hideMark/>
          </w:tcPr>
          <w:p w14:paraId="0250312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5213565267</w:t>
            </w:r>
          </w:p>
        </w:tc>
        <w:tc>
          <w:tcPr>
            <w:tcW w:w="670" w:type="dxa"/>
            <w:tcBorders>
              <w:top w:val="nil"/>
              <w:left w:val="nil"/>
              <w:bottom w:val="single" w:sz="8" w:space="0" w:color="auto"/>
              <w:right w:val="single" w:sz="8" w:space="0" w:color="auto"/>
            </w:tcBorders>
            <w:shd w:val="clear" w:color="auto" w:fill="auto"/>
            <w:vAlign w:val="center"/>
            <w:hideMark/>
          </w:tcPr>
          <w:p w14:paraId="597B89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472169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7B53E4E"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4F23EEE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30911971"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ACI22040BCQ</w:t>
            </w:r>
          </w:p>
        </w:tc>
        <w:tc>
          <w:tcPr>
            <w:tcW w:w="1477" w:type="dxa"/>
            <w:tcBorders>
              <w:top w:val="nil"/>
              <w:left w:val="nil"/>
              <w:bottom w:val="single" w:sz="8" w:space="0" w:color="auto"/>
              <w:right w:val="single" w:sz="8" w:space="0" w:color="auto"/>
            </w:tcBorders>
            <w:shd w:val="clear" w:color="auto" w:fill="auto"/>
            <w:vAlign w:val="center"/>
            <w:hideMark/>
          </w:tcPr>
          <w:p w14:paraId="4989D1C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5213565282</w:t>
            </w:r>
          </w:p>
        </w:tc>
        <w:tc>
          <w:tcPr>
            <w:tcW w:w="670" w:type="dxa"/>
            <w:tcBorders>
              <w:top w:val="nil"/>
              <w:left w:val="nil"/>
              <w:bottom w:val="single" w:sz="8" w:space="0" w:color="auto"/>
              <w:right w:val="single" w:sz="8" w:space="0" w:color="auto"/>
            </w:tcBorders>
            <w:shd w:val="clear" w:color="auto" w:fill="auto"/>
            <w:vAlign w:val="center"/>
            <w:hideMark/>
          </w:tcPr>
          <w:p w14:paraId="47409A7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804FFA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D9F034"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7EE0E80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15337A5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2E83A6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5213565316</w:t>
            </w:r>
          </w:p>
        </w:tc>
        <w:tc>
          <w:tcPr>
            <w:tcW w:w="670" w:type="dxa"/>
            <w:tcBorders>
              <w:top w:val="nil"/>
              <w:left w:val="nil"/>
              <w:bottom w:val="single" w:sz="8" w:space="0" w:color="auto"/>
              <w:right w:val="single" w:sz="8" w:space="0" w:color="auto"/>
            </w:tcBorders>
            <w:shd w:val="clear" w:color="auto" w:fill="auto"/>
            <w:vAlign w:val="center"/>
            <w:hideMark/>
          </w:tcPr>
          <w:p w14:paraId="5216995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49396ED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2D0CF90"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N9K-C9300-RMK</w:t>
            </w:r>
          </w:p>
        </w:tc>
        <w:tc>
          <w:tcPr>
            <w:tcW w:w="2769" w:type="dxa"/>
            <w:tcBorders>
              <w:top w:val="nil"/>
              <w:left w:val="nil"/>
              <w:bottom w:val="single" w:sz="8" w:space="0" w:color="auto"/>
              <w:right w:val="single" w:sz="8" w:space="0" w:color="auto"/>
            </w:tcBorders>
            <w:shd w:val="clear" w:color="auto" w:fill="auto"/>
            <w:vAlign w:val="center"/>
            <w:hideMark/>
          </w:tcPr>
          <w:p w14:paraId="1FB780A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Fixed Rack Mount Kit</w:t>
            </w:r>
          </w:p>
        </w:tc>
        <w:tc>
          <w:tcPr>
            <w:tcW w:w="2178" w:type="dxa"/>
            <w:tcBorders>
              <w:top w:val="nil"/>
              <w:left w:val="nil"/>
              <w:bottom w:val="single" w:sz="8" w:space="0" w:color="auto"/>
              <w:right w:val="single" w:sz="8" w:space="0" w:color="auto"/>
            </w:tcBorders>
            <w:shd w:val="clear" w:color="auto" w:fill="auto"/>
            <w:vAlign w:val="center"/>
            <w:hideMark/>
          </w:tcPr>
          <w:p w14:paraId="5DCE9EF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AB571F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5213565304</w:t>
            </w:r>
          </w:p>
        </w:tc>
        <w:tc>
          <w:tcPr>
            <w:tcW w:w="670" w:type="dxa"/>
            <w:tcBorders>
              <w:top w:val="nil"/>
              <w:left w:val="nil"/>
              <w:bottom w:val="single" w:sz="8" w:space="0" w:color="auto"/>
              <w:right w:val="single" w:sz="8" w:space="0" w:color="auto"/>
            </w:tcBorders>
            <w:shd w:val="clear" w:color="auto" w:fill="auto"/>
            <w:vAlign w:val="center"/>
            <w:hideMark/>
          </w:tcPr>
          <w:p w14:paraId="7DE159A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6F2F1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B5D8AF7"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NXA-PAC-1200W-PE</w:t>
            </w:r>
          </w:p>
        </w:tc>
        <w:tc>
          <w:tcPr>
            <w:tcW w:w="2769" w:type="dxa"/>
            <w:tcBorders>
              <w:top w:val="nil"/>
              <w:left w:val="nil"/>
              <w:bottom w:val="single" w:sz="8" w:space="0" w:color="auto"/>
              <w:right w:val="single" w:sz="8" w:space="0" w:color="auto"/>
            </w:tcBorders>
            <w:shd w:val="clear" w:color="auto" w:fill="auto"/>
            <w:vAlign w:val="center"/>
            <w:hideMark/>
          </w:tcPr>
          <w:p w14:paraId="0EA8F84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1200W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034A8242"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LIT21484YFQ</w:t>
            </w:r>
          </w:p>
        </w:tc>
        <w:tc>
          <w:tcPr>
            <w:tcW w:w="1477" w:type="dxa"/>
            <w:tcBorders>
              <w:top w:val="nil"/>
              <w:left w:val="nil"/>
              <w:bottom w:val="single" w:sz="8" w:space="0" w:color="auto"/>
              <w:right w:val="single" w:sz="8" w:space="0" w:color="auto"/>
            </w:tcBorders>
            <w:shd w:val="clear" w:color="auto" w:fill="auto"/>
            <w:vAlign w:val="center"/>
            <w:hideMark/>
          </w:tcPr>
          <w:p w14:paraId="5C73E1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5213565210</w:t>
            </w:r>
          </w:p>
        </w:tc>
        <w:tc>
          <w:tcPr>
            <w:tcW w:w="670" w:type="dxa"/>
            <w:tcBorders>
              <w:top w:val="nil"/>
              <w:left w:val="nil"/>
              <w:bottom w:val="single" w:sz="8" w:space="0" w:color="auto"/>
              <w:right w:val="single" w:sz="8" w:space="0" w:color="auto"/>
            </w:tcBorders>
            <w:shd w:val="clear" w:color="auto" w:fill="auto"/>
            <w:vAlign w:val="center"/>
            <w:hideMark/>
          </w:tcPr>
          <w:p w14:paraId="648FE5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A9698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76EE58A"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N9K-C9300-ACK</w:t>
            </w:r>
          </w:p>
        </w:tc>
        <w:tc>
          <w:tcPr>
            <w:tcW w:w="2769" w:type="dxa"/>
            <w:tcBorders>
              <w:top w:val="nil"/>
              <w:left w:val="nil"/>
              <w:bottom w:val="single" w:sz="8" w:space="0" w:color="auto"/>
              <w:right w:val="single" w:sz="8" w:space="0" w:color="auto"/>
            </w:tcBorders>
            <w:shd w:val="clear" w:color="auto" w:fill="auto"/>
            <w:vAlign w:val="center"/>
            <w:hideMark/>
          </w:tcPr>
          <w:p w14:paraId="2468CAF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633EDB1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D67E32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5213565293</w:t>
            </w:r>
          </w:p>
        </w:tc>
        <w:tc>
          <w:tcPr>
            <w:tcW w:w="670" w:type="dxa"/>
            <w:tcBorders>
              <w:top w:val="nil"/>
              <w:left w:val="nil"/>
              <w:bottom w:val="single" w:sz="8" w:space="0" w:color="auto"/>
              <w:right w:val="single" w:sz="8" w:space="0" w:color="auto"/>
            </w:tcBorders>
            <w:shd w:val="clear" w:color="auto" w:fill="auto"/>
            <w:vAlign w:val="center"/>
            <w:hideMark/>
          </w:tcPr>
          <w:p w14:paraId="1581912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626F59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C42C912"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39288DA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63CE4E60"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ACI22040B60</w:t>
            </w:r>
          </w:p>
        </w:tc>
        <w:tc>
          <w:tcPr>
            <w:tcW w:w="1477" w:type="dxa"/>
            <w:tcBorders>
              <w:top w:val="nil"/>
              <w:left w:val="nil"/>
              <w:bottom w:val="single" w:sz="8" w:space="0" w:color="auto"/>
              <w:right w:val="single" w:sz="8" w:space="0" w:color="auto"/>
            </w:tcBorders>
            <w:shd w:val="clear" w:color="auto" w:fill="auto"/>
            <w:vAlign w:val="center"/>
            <w:hideMark/>
          </w:tcPr>
          <w:p w14:paraId="7CA1A07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5213565277</w:t>
            </w:r>
          </w:p>
        </w:tc>
        <w:tc>
          <w:tcPr>
            <w:tcW w:w="670" w:type="dxa"/>
            <w:tcBorders>
              <w:top w:val="nil"/>
              <w:left w:val="nil"/>
              <w:bottom w:val="single" w:sz="8" w:space="0" w:color="auto"/>
              <w:right w:val="single" w:sz="8" w:space="0" w:color="auto"/>
            </w:tcBorders>
            <w:shd w:val="clear" w:color="auto" w:fill="auto"/>
            <w:vAlign w:val="center"/>
            <w:hideMark/>
          </w:tcPr>
          <w:p w14:paraId="5F97305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001CA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FA87639"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ACI-N9KDK9-13.0</w:t>
            </w:r>
          </w:p>
        </w:tc>
        <w:tc>
          <w:tcPr>
            <w:tcW w:w="2769" w:type="dxa"/>
            <w:tcBorders>
              <w:top w:val="nil"/>
              <w:left w:val="nil"/>
              <w:bottom w:val="single" w:sz="8" w:space="0" w:color="auto"/>
              <w:right w:val="single" w:sz="8" w:space="0" w:color="auto"/>
            </w:tcBorders>
            <w:shd w:val="clear" w:color="auto" w:fill="auto"/>
            <w:vAlign w:val="center"/>
            <w:hideMark/>
          </w:tcPr>
          <w:p w14:paraId="5CCC56C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13.0</w:t>
            </w:r>
          </w:p>
        </w:tc>
        <w:tc>
          <w:tcPr>
            <w:tcW w:w="2178" w:type="dxa"/>
            <w:tcBorders>
              <w:top w:val="nil"/>
              <w:left w:val="nil"/>
              <w:bottom w:val="single" w:sz="8" w:space="0" w:color="auto"/>
              <w:right w:val="single" w:sz="8" w:space="0" w:color="auto"/>
            </w:tcBorders>
            <w:shd w:val="clear" w:color="auto" w:fill="auto"/>
            <w:vAlign w:val="center"/>
            <w:hideMark/>
          </w:tcPr>
          <w:p w14:paraId="2629E39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00DD74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5213565324</w:t>
            </w:r>
          </w:p>
        </w:tc>
        <w:tc>
          <w:tcPr>
            <w:tcW w:w="670" w:type="dxa"/>
            <w:tcBorders>
              <w:top w:val="nil"/>
              <w:left w:val="nil"/>
              <w:bottom w:val="single" w:sz="8" w:space="0" w:color="auto"/>
              <w:right w:val="single" w:sz="8" w:space="0" w:color="auto"/>
            </w:tcBorders>
            <w:shd w:val="clear" w:color="auto" w:fill="auto"/>
            <w:vAlign w:val="center"/>
            <w:hideMark/>
          </w:tcPr>
          <w:p w14:paraId="1E087F1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EDD59E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A56F15A"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NXA-PAC-1200W-PE</w:t>
            </w:r>
          </w:p>
        </w:tc>
        <w:tc>
          <w:tcPr>
            <w:tcW w:w="2769" w:type="dxa"/>
            <w:tcBorders>
              <w:top w:val="nil"/>
              <w:left w:val="nil"/>
              <w:bottom w:val="single" w:sz="8" w:space="0" w:color="auto"/>
              <w:right w:val="single" w:sz="8" w:space="0" w:color="auto"/>
            </w:tcBorders>
            <w:shd w:val="clear" w:color="auto" w:fill="auto"/>
            <w:vAlign w:val="center"/>
            <w:hideMark/>
          </w:tcPr>
          <w:p w14:paraId="2475F19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1200W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5BC33820"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LIT21484Y5U</w:t>
            </w:r>
          </w:p>
        </w:tc>
        <w:tc>
          <w:tcPr>
            <w:tcW w:w="1477" w:type="dxa"/>
            <w:tcBorders>
              <w:top w:val="nil"/>
              <w:left w:val="nil"/>
              <w:bottom w:val="single" w:sz="8" w:space="0" w:color="auto"/>
              <w:right w:val="single" w:sz="8" w:space="0" w:color="auto"/>
            </w:tcBorders>
            <w:shd w:val="clear" w:color="auto" w:fill="auto"/>
            <w:vAlign w:val="center"/>
            <w:hideMark/>
          </w:tcPr>
          <w:p w14:paraId="6B4D1BE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5213565196</w:t>
            </w:r>
          </w:p>
        </w:tc>
        <w:tc>
          <w:tcPr>
            <w:tcW w:w="670" w:type="dxa"/>
            <w:tcBorders>
              <w:top w:val="nil"/>
              <w:left w:val="nil"/>
              <w:bottom w:val="single" w:sz="8" w:space="0" w:color="auto"/>
              <w:right w:val="single" w:sz="8" w:space="0" w:color="auto"/>
            </w:tcBorders>
            <w:shd w:val="clear" w:color="auto" w:fill="auto"/>
            <w:vAlign w:val="center"/>
            <w:hideMark/>
          </w:tcPr>
          <w:p w14:paraId="08339B6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06063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CCF593F"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N9K-C9364C</w:t>
            </w:r>
          </w:p>
        </w:tc>
        <w:tc>
          <w:tcPr>
            <w:tcW w:w="2769" w:type="dxa"/>
            <w:tcBorders>
              <w:top w:val="nil"/>
              <w:left w:val="nil"/>
              <w:bottom w:val="single" w:sz="8" w:space="0" w:color="auto"/>
              <w:right w:val="single" w:sz="8" w:space="0" w:color="auto"/>
            </w:tcBorders>
            <w:shd w:val="clear" w:color="auto" w:fill="auto"/>
            <w:vAlign w:val="center"/>
            <w:hideMark/>
          </w:tcPr>
          <w:p w14:paraId="499FADA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ACI &amp; NX-OS Spine, 64p 40/100G QSFP28</w:t>
            </w:r>
          </w:p>
        </w:tc>
        <w:tc>
          <w:tcPr>
            <w:tcW w:w="2178" w:type="dxa"/>
            <w:tcBorders>
              <w:top w:val="nil"/>
              <w:left w:val="nil"/>
              <w:bottom w:val="single" w:sz="8" w:space="0" w:color="auto"/>
              <w:right w:val="single" w:sz="8" w:space="0" w:color="auto"/>
            </w:tcBorders>
            <w:shd w:val="clear" w:color="auto" w:fill="auto"/>
            <w:vAlign w:val="center"/>
            <w:hideMark/>
          </w:tcPr>
          <w:p w14:paraId="0DD61C31" w14:textId="77777777" w:rsidR="004B7040" w:rsidRPr="004B7040" w:rsidRDefault="004B7040" w:rsidP="004B7040">
            <w:pPr>
              <w:rPr>
                <w:rFonts w:ascii="Calibri" w:hAnsi="Calibri" w:cs="Calibri"/>
                <w:color w:val="000000"/>
              </w:rPr>
            </w:pPr>
            <w:r w:rsidRPr="004B7040">
              <w:rPr>
                <w:rFonts w:ascii="Calibri" w:hAnsi="Calibri" w:cs="Calibri"/>
                <w:bCs/>
                <w:color w:val="000000"/>
              </w:rPr>
              <w:t>FDO221708TZ</w:t>
            </w:r>
          </w:p>
        </w:tc>
        <w:tc>
          <w:tcPr>
            <w:tcW w:w="1477" w:type="dxa"/>
            <w:tcBorders>
              <w:top w:val="nil"/>
              <w:left w:val="nil"/>
              <w:bottom w:val="single" w:sz="8" w:space="0" w:color="auto"/>
              <w:right w:val="single" w:sz="8" w:space="0" w:color="auto"/>
            </w:tcBorders>
            <w:shd w:val="clear" w:color="auto" w:fill="auto"/>
            <w:vAlign w:val="center"/>
            <w:hideMark/>
          </w:tcPr>
          <w:p w14:paraId="6A0437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5237241732</w:t>
            </w:r>
          </w:p>
        </w:tc>
        <w:tc>
          <w:tcPr>
            <w:tcW w:w="670" w:type="dxa"/>
            <w:tcBorders>
              <w:top w:val="nil"/>
              <w:left w:val="nil"/>
              <w:bottom w:val="single" w:sz="8" w:space="0" w:color="auto"/>
              <w:right w:val="single" w:sz="8" w:space="0" w:color="auto"/>
            </w:tcBorders>
            <w:shd w:val="clear" w:color="auto" w:fill="auto"/>
            <w:vAlign w:val="center"/>
            <w:hideMark/>
          </w:tcPr>
          <w:p w14:paraId="3ED4EFF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B78074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42808CD"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N9K-C9300-RMK</w:t>
            </w:r>
          </w:p>
        </w:tc>
        <w:tc>
          <w:tcPr>
            <w:tcW w:w="2769" w:type="dxa"/>
            <w:tcBorders>
              <w:top w:val="nil"/>
              <w:left w:val="nil"/>
              <w:bottom w:val="single" w:sz="8" w:space="0" w:color="auto"/>
              <w:right w:val="single" w:sz="8" w:space="0" w:color="auto"/>
            </w:tcBorders>
            <w:shd w:val="clear" w:color="auto" w:fill="auto"/>
            <w:vAlign w:val="center"/>
            <w:hideMark/>
          </w:tcPr>
          <w:p w14:paraId="2EE65E2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Fixed Rack Mount Kit</w:t>
            </w:r>
          </w:p>
        </w:tc>
        <w:tc>
          <w:tcPr>
            <w:tcW w:w="2178" w:type="dxa"/>
            <w:tcBorders>
              <w:top w:val="nil"/>
              <w:left w:val="nil"/>
              <w:bottom w:val="single" w:sz="8" w:space="0" w:color="auto"/>
              <w:right w:val="single" w:sz="8" w:space="0" w:color="auto"/>
            </w:tcBorders>
            <w:shd w:val="clear" w:color="auto" w:fill="auto"/>
            <w:vAlign w:val="center"/>
            <w:hideMark/>
          </w:tcPr>
          <w:p w14:paraId="56B6515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B5C1E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5213565298</w:t>
            </w:r>
          </w:p>
        </w:tc>
        <w:tc>
          <w:tcPr>
            <w:tcW w:w="670" w:type="dxa"/>
            <w:tcBorders>
              <w:top w:val="nil"/>
              <w:left w:val="nil"/>
              <w:bottom w:val="single" w:sz="8" w:space="0" w:color="auto"/>
              <w:right w:val="single" w:sz="8" w:space="0" w:color="auto"/>
            </w:tcBorders>
            <w:shd w:val="clear" w:color="auto" w:fill="auto"/>
            <w:vAlign w:val="center"/>
            <w:hideMark/>
          </w:tcPr>
          <w:p w14:paraId="081652E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5AAB5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6BBAC3F"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08CBBFF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0B90EAE3"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ACI22040B6P</w:t>
            </w:r>
          </w:p>
        </w:tc>
        <w:tc>
          <w:tcPr>
            <w:tcW w:w="1477" w:type="dxa"/>
            <w:tcBorders>
              <w:top w:val="nil"/>
              <w:left w:val="nil"/>
              <w:bottom w:val="single" w:sz="8" w:space="0" w:color="auto"/>
              <w:right w:val="single" w:sz="8" w:space="0" w:color="auto"/>
            </w:tcBorders>
            <w:shd w:val="clear" w:color="auto" w:fill="auto"/>
            <w:vAlign w:val="center"/>
            <w:hideMark/>
          </w:tcPr>
          <w:p w14:paraId="518FAC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5213565250</w:t>
            </w:r>
          </w:p>
        </w:tc>
        <w:tc>
          <w:tcPr>
            <w:tcW w:w="670" w:type="dxa"/>
            <w:tcBorders>
              <w:top w:val="nil"/>
              <w:left w:val="nil"/>
              <w:bottom w:val="single" w:sz="8" w:space="0" w:color="auto"/>
              <w:right w:val="single" w:sz="8" w:space="0" w:color="auto"/>
            </w:tcBorders>
            <w:shd w:val="clear" w:color="auto" w:fill="auto"/>
            <w:vAlign w:val="center"/>
            <w:hideMark/>
          </w:tcPr>
          <w:p w14:paraId="0FE33A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A5259E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6C01A0"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4A87028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38781596"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ACI22040BCT</w:t>
            </w:r>
          </w:p>
        </w:tc>
        <w:tc>
          <w:tcPr>
            <w:tcW w:w="1477" w:type="dxa"/>
            <w:tcBorders>
              <w:top w:val="nil"/>
              <w:left w:val="nil"/>
              <w:bottom w:val="single" w:sz="8" w:space="0" w:color="auto"/>
              <w:right w:val="single" w:sz="8" w:space="0" w:color="auto"/>
            </w:tcBorders>
            <w:shd w:val="clear" w:color="auto" w:fill="auto"/>
            <w:vAlign w:val="center"/>
            <w:hideMark/>
          </w:tcPr>
          <w:p w14:paraId="71E0F10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5213565237</w:t>
            </w:r>
          </w:p>
        </w:tc>
        <w:tc>
          <w:tcPr>
            <w:tcW w:w="670" w:type="dxa"/>
            <w:tcBorders>
              <w:top w:val="nil"/>
              <w:left w:val="nil"/>
              <w:bottom w:val="single" w:sz="8" w:space="0" w:color="auto"/>
              <w:right w:val="single" w:sz="8" w:space="0" w:color="auto"/>
            </w:tcBorders>
            <w:shd w:val="clear" w:color="auto" w:fill="auto"/>
            <w:vAlign w:val="center"/>
            <w:hideMark/>
          </w:tcPr>
          <w:p w14:paraId="5D8CB6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775C8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4507293"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NXA-PAC-1200W-PE</w:t>
            </w:r>
          </w:p>
        </w:tc>
        <w:tc>
          <w:tcPr>
            <w:tcW w:w="2769" w:type="dxa"/>
            <w:tcBorders>
              <w:top w:val="nil"/>
              <w:left w:val="nil"/>
              <w:bottom w:val="single" w:sz="8" w:space="0" w:color="auto"/>
              <w:right w:val="single" w:sz="8" w:space="0" w:color="auto"/>
            </w:tcBorders>
            <w:shd w:val="clear" w:color="auto" w:fill="auto"/>
            <w:vAlign w:val="center"/>
            <w:hideMark/>
          </w:tcPr>
          <w:p w14:paraId="5D4841F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1200W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3816EB3C"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LIT21484Y5W</w:t>
            </w:r>
          </w:p>
        </w:tc>
        <w:tc>
          <w:tcPr>
            <w:tcW w:w="1477" w:type="dxa"/>
            <w:tcBorders>
              <w:top w:val="nil"/>
              <w:left w:val="nil"/>
              <w:bottom w:val="single" w:sz="8" w:space="0" w:color="auto"/>
              <w:right w:val="single" w:sz="8" w:space="0" w:color="auto"/>
            </w:tcBorders>
            <w:shd w:val="clear" w:color="auto" w:fill="auto"/>
            <w:vAlign w:val="center"/>
            <w:hideMark/>
          </w:tcPr>
          <w:p w14:paraId="624B1C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5213565204</w:t>
            </w:r>
          </w:p>
        </w:tc>
        <w:tc>
          <w:tcPr>
            <w:tcW w:w="670" w:type="dxa"/>
            <w:tcBorders>
              <w:top w:val="nil"/>
              <w:left w:val="nil"/>
              <w:bottom w:val="single" w:sz="8" w:space="0" w:color="auto"/>
              <w:right w:val="single" w:sz="8" w:space="0" w:color="auto"/>
            </w:tcBorders>
            <w:shd w:val="clear" w:color="auto" w:fill="auto"/>
            <w:vAlign w:val="center"/>
            <w:hideMark/>
          </w:tcPr>
          <w:p w14:paraId="76824AA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FB0DEA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126BD15" w14:textId="77777777" w:rsidR="004B7040" w:rsidRPr="004B7040" w:rsidRDefault="004B7040" w:rsidP="004B7040">
            <w:pPr>
              <w:rPr>
                <w:rFonts w:ascii="Calibri" w:hAnsi="Calibri" w:cs="Calibri"/>
                <w:color w:val="000000"/>
              </w:rPr>
            </w:pPr>
            <w:r w:rsidRPr="004B7040">
              <w:rPr>
                <w:rFonts w:ascii="Calibri" w:hAnsi="Calibri" w:cs="Calibri"/>
                <w:bCs/>
                <w:color w:val="000000"/>
              </w:rPr>
              <w:t>ACI-N9KDK9-13.0</w:t>
            </w:r>
          </w:p>
        </w:tc>
        <w:tc>
          <w:tcPr>
            <w:tcW w:w="2769" w:type="dxa"/>
            <w:tcBorders>
              <w:top w:val="nil"/>
              <w:left w:val="nil"/>
              <w:bottom w:val="single" w:sz="8" w:space="0" w:color="auto"/>
              <w:right w:val="single" w:sz="8" w:space="0" w:color="auto"/>
            </w:tcBorders>
            <w:shd w:val="clear" w:color="auto" w:fill="auto"/>
            <w:vAlign w:val="center"/>
            <w:hideMark/>
          </w:tcPr>
          <w:p w14:paraId="66308E1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9500 or 9300 ACI Base Software NX-OS </w:t>
            </w:r>
            <w:proofErr w:type="spellStart"/>
            <w:r w:rsidRPr="00A81248">
              <w:rPr>
                <w:rFonts w:ascii="Calibri" w:hAnsi="Calibri" w:cs="Calibri"/>
                <w:bCs/>
                <w:color w:val="000000"/>
                <w:lang w:val="en-GB"/>
              </w:rPr>
              <w:t>Rel</w:t>
            </w:r>
            <w:proofErr w:type="spellEnd"/>
            <w:r w:rsidRPr="00A81248">
              <w:rPr>
                <w:rFonts w:ascii="Calibri" w:hAnsi="Calibri" w:cs="Calibri"/>
                <w:bCs/>
                <w:color w:val="000000"/>
                <w:lang w:val="en-GB"/>
              </w:rPr>
              <w:t xml:space="preserve"> 13.0</w:t>
            </w:r>
          </w:p>
        </w:tc>
        <w:tc>
          <w:tcPr>
            <w:tcW w:w="2178" w:type="dxa"/>
            <w:tcBorders>
              <w:top w:val="nil"/>
              <w:left w:val="nil"/>
              <w:bottom w:val="single" w:sz="8" w:space="0" w:color="auto"/>
              <w:right w:val="single" w:sz="8" w:space="0" w:color="auto"/>
            </w:tcBorders>
            <w:shd w:val="clear" w:color="auto" w:fill="auto"/>
            <w:vAlign w:val="center"/>
            <w:hideMark/>
          </w:tcPr>
          <w:p w14:paraId="6FC802C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71FD19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5213565319</w:t>
            </w:r>
          </w:p>
        </w:tc>
        <w:tc>
          <w:tcPr>
            <w:tcW w:w="670" w:type="dxa"/>
            <w:tcBorders>
              <w:top w:val="nil"/>
              <w:left w:val="nil"/>
              <w:bottom w:val="single" w:sz="8" w:space="0" w:color="auto"/>
              <w:right w:val="single" w:sz="8" w:space="0" w:color="auto"/>
            </w:tcBorders>
            <w:shd w:val="clear" w:color="auto" w:fill="auto"/>
            <w:vAlign w:val="center"/>
            <w:hideMark/>
          </w:tcPr>
          <w:p w14:paraId="4AB7FEA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A3796D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F5A76ED" w14:textId="77777777" w:rsidR="004B7040" w:rsidRPr="004B7040" w:rsidRDefault="004B7040" w:rsidP="004B7040">
            <w:pPr>
              <w:rPr>
                <w:rFonts w:ascii="Calibri" w:hAnsi="Calibri" w:cs="Calibri"/>
                <w:color w:val="000000"/>
              </w:rPr>
            </w:pPr>
            <w:r w:rsidRPr="004B7040">
              <w:rPr>
                <w:rFonts w:ascii="Calibri" w:hAnsi="Calibri" w:cs="Calibri"/>
                <w:bCs/>
                <w:color w:val="000000"/>
              </w:rPr>
              <w:t>N9K-C9300-ACK</w:t>
            </w:r>
          </w:p>
        </w:tc>
        <w:tc>
          <w:tcPr>
            <w:tcW w:w="2769" w:type="dxa"/>
            <w:tcBorders>
              <w:top w:val="nil"/>
              <w:left w:val="nil"/>
              <w:bottom w:val="single" w:sz="8" w:space="0" w:color="auto"/>
              <w:right w:val="single" w:sz="8" w:space="0" w:color="auto"/>
            </w:tcBorders>
            <w:shd w:val="clear" w:color="auto" w:fill="auto"/>
            <w:vAlign w:val="center"/>
            <w:hideMark/>
          </w:tcPr>
          <w:p w14:paraId="1C9115C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9K Fixed Accessory Kit</w:t>
            </w:r>
          </w:p>
        </w:tc>
        <w:tc>
          <w:tcPr>
            <w:tcW w:w="2178" w:type="dxa"/>
            <w:tcBorders>
              <w:top w:val="nil"/>
              <w:left w:val="nil"/>
              <w:bottom w:val="single" w:sz="8" w:space="0" w:color="auto"/>
              <w:right w:val="single" w:sz="8" w:space="0" w:color="auto"/>
            </w:tcBorders>
            <w:shd w:val="clear" w:color="auto" w:fill="auto"/>
            <w:vAlign w:val="center"/>
            <w:hideMark/>
          </w:tcPr>
          <w:p w14:paraId="04FE19B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32C41F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5213565287</w:t>
            </w:r>
          </w:p>
        </w:tc>
        <w:tc>
          <w:tcPr>
            <w:tcW w:w="670" w:type="dxa"/>
            <w:tcBorders>
              <w:top w:val="nil"/>
              <w:left w:val="nil"/>
              <w:bottom w:val="single" w:sz="8" w:space="0" w:color="auto"/>
              <w:right w:val="single" w:sz="8" w:space="0" w:color="auto"/>
            </w:tcBorders>
            <w:shd w:val="clear" w:color="auto" w:fill="auto"/>
            <w:vAlign w:val="center"/>
            <w:hideMark/>
          </w:tcPr>
          <w:p w14:paraId="73EB701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64E3E0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1A1AAF7"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222893C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09BB2A0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C47AFA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5213565309</w:t>
            </w:r>
          </w:p>
        </w:tc>
        <w:tc>
          <w:tcPr>
            <w:tcW w:w="670" w:type="dxa"/>
            <w:tcBorders>
              <w:top w:val="nil"/>
              <w:left w:val="nil"/>
              <w:bottom w:val="single" w:sz="8" w:space="0" w:color="auto"/>
              <w:right w:val="single" w:sz="8" w:space="0" w:color="auto"/>
            </w:tcBorders>
            <w:shd w:val="clear" w:color="auto" w:fill="auto"/>
            <w:vAlign w:val="center"/>
            <w:hideMark/>
          </w:tcPr>
          <w:p w14:paraId="152B399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7F57CE2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2AEBEBA" w14:textId="77777777" w:rsidR="004B7040" w:rsidRPr="004B7040" w:rsidRDefault="004B7040" w:rsidP="004B7040">
            <w:pPr>
              <w:rPr>
                <w:rFonts w:ascii="Calibri" w:hAnsi="Calibri" w:cs="Calibri"/>
                <w:color w:val="000000"/>
              </w:rPr>
            </w:pPr>
            <w:r w:rsidRPr="004B7040">
              <w:rPr>
                <w:rFonts w:ascii="Calibri" w:hAnsi="Calibri" w:cs="Calibri"/>
                <w:bCs/>
                <w:color w:val="000000"/>
              </w:rPr>
              <w:t>NXA-FAN-160CFM-PE</w:t>
            </w:r>
          </w:p>
        </w:tc>
        <w:tc>
          <w:tcPr>
            <w:tcW w:w="2769" w:type="dxa"/>
            <w:tcBorders>
              <w:top w:val="nil"/>
              <w:left w:val="nil"/>
              <w:bottom w:val="single" w:sz="8" w:space="0" w:color="auto"/>
              <w:right w:val="single" w:sz="8" w:space="0" w:color="auto"/>
            </w:tcBorders>
            <w:shd w:val="clear" w:color="auto" w:fill="auto"/>
            <w:vAlign w:val="center"/>
            <w:hideMark/>
          </w:tcPr>
          <w:p w14:paraId="34D7CF2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Nexus Fan, 160CFM, port side exhaust </w:t>
            </w:r>
            <w:proofErr w:type="spellStart"/>
            <w:r w:rsidRPr="00A81248">
              <w:rPr>
                <w:rFonts w:ascii="Calibri" w:hAnsi="Calibri" w:cs="Calibri"/>
                <w:bCs/>
                <w:color w:val="000000"/>
                <w:lang w:val="en-GB"/>
              </w:rPr>
              <w:t>airflow,Spare</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563295BB" w14:textId="77777777" w:rsidR="004B7040" w:rsidRPr="004B7040" w:rsidRDefault="004B7040" w:rsidP="004B7040">
            <w:pPr>
              <w:rPr>
                <w:rFonts w:ascii="Calibri" w:hAnsi="Calibri" w:cs="Calibri"/>
                <w:color w:val="000000"/>
              </w:rPr>
            </w:pPr>
            <w:r w:rsidRPr="004B7040">
              <w:rPr>
                <w:rFonts w:ascii="Calibri" w:hAnsi="Calibri" w:cs="Calibri"/>
                <w:bCs/>
                <w:color w:val="000000"/>
              </w:rPr>
              <w:t>ACI22040BD5</w:t>
            </w:r>
          </w:p>
        </w:tc>
        <w:tc>
          <w:tcPr>
            <w:tcW w:w="1477" w:type="dxa"/>
            <w:tcBorders>
              <w:top w:val="nil"/>
              <w:left w:val="nil"/>
              <w:bottom w:val="single" w:sz="8" w:space="0" w:color="auto"/>
              <w:right w:val="single" w:sz="8" w:space="0" w:color="auto"/>
            </w:tcBorders>
            <w:shd w:val="clear" w:color="auto" w:fill="auto"/>
            <w:vAlign w:val="center"/>
            <w:hideMark/>
          </w:tcPr>
          <w:p w14:paraId="6DA7183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5213565260</w:t>
            </w:r>
          </w:p>
        </w:tc>
        <w:tc>
          <w:tcPr>
            <w:tcW w:w="670" w:type="dxa"/>
            <w:tcBorders>
              <w:top w:val="nil"/>
              <w:left w:val="nil"/>
              <w:bottom w:val="single" w:sz="8" w:space="0" w:color="auto"/>
              <w:right w:val="single" w:sz="8" w:space="0" w:color="auto"/>
            </w:tcBorders>
            <w:shd w:val="clear" w:color="auto" w:fill="auto"/>
            <w:vAlign w:val="center"/>
            <w:hideMark/>
          </w:tcPr>
          <w:p w14:paraId="3E59351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078A5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68DDECD" w14:textId="77777777" w:rsidR="004B7040" w:rsidRPr="004B7040" w:rsidRDefault="004B7040" w:rsidP="004B7040">
            <w:pPr>
              <w:rPr>
                <w:rFonts w:ascii="Calibri" w:hAnsi="Calibri" w:cs="Calibri"/>
                <w:color w:val="000000"/>
              </w:rPr>
            </w:pPr>
            <w:r w:rsidRPr="004B7040">
              <w:rPr>
                <w:rFonts w:ascii="Calibri" w:hAnsi="Calibri" w:cs="Calibri"/>
                <w:bCs/>
                <w:color w:val="000000"/>
              </w:rPr>
              <w:t>NXA-PAC-1200W-PE</w:t>
            </w:r>
          </w:p>
        </w:tc>
        <w:tc>
          <w:tcPr>
            <w:tcW w:w="2769" w:type="dxa"/>
            <w:tcBorders>
              <w:top w:val="nil"/>
              <w:left w:val="nil"/>
              <w:bottom w:val="single" w:sz="8" w:space="0" w:color="auto"/>
              <w:right w:val="single" w:sz="8" w:space="0" w:color="auto"/>
            </w:tcBorders>
            <w:shd w:val="clear" w:color="auto" w:fill="auto"/>
            <w:vAlign w:val="center"/>
            <w:hideMark/>
          </w:tcPr>
          <w:p w14:paraId="6BA956E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NEBs AC 1200W PSU -  Port Side Exhaust</w:t>
            </w:r>
          </w:p>
        </w:tc>
        <w:tc>
          <w:tcPr>
            <w:tcW w:w="2178" w:type="dxa"/>
            <w:tcBorders>
              <w:top w:val="nil"/>
              <w:left w:val="nil"/>
              <w:bottom w:val="single" w:sz="8" w:space="0" w:color="auto"/>
              <w:right w:val="single" w:sz="8" w:space="0" w:color="auto"/>
            </w:tcBorders>
            <w:shd w:val="clear" w:color="auto" w:fill="auto"/>
            <w:vAlign w:val="center"/>
            <w:hideMark/>
          </w:tcPr>
          <w:p w14:paraId="5A76F1F8" w14:textId="77777777" w:rsidR="004B7040" w:rsidRPr="004B7040" w:rsidRDefault="004B7040" w:rsidP="004B7040">
            <w:pPr>
              <w:rPr>
                <w:rFonts w:ascii="Calibri" w:hAnsi="Calibri" w:cs="Calibri"/>
                <w:color w:val="000000"/>
              </w:rPr>
            </w:pPr>
            <w:r w:rsidRPr="004B7040">
              <w:rPr>
                <w:rFonts w:ascii="Calibri" w:hAnsi="Calibri" w:cs="Calibri"/>
                <w:bCs/>
                <w:color w:val="000000"/>
              </w:rPr>
              <w:t>LIT21484Y5Y</w:t>
            </w:r>
          </w:p>
        </w:tc>
        <w:tc>
          <w:tcPr>
            <w:tcW w:w="1477" w:type="dxa"/>
            <w:tcBorders>
              <w:top w:val="nil"/>
              <w:left w:val="nil"/>
              <w:bottom w:val="single" w:sz="8" w:space="0" w:color="auto"/>
              <w:right w:val="single" w:sz="8" w:space="0" w:color="auto"/>
            </w:tcBorders>
            <w:shd w:val="clear" w:color="auto" w:fill="auto"/>
            <w:vAlign w:val="center"/>
            <w:hideMark/>
          </w:tcPr>
          <w:p w14:paraId="202D973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5213565182</w:t>
            </w:r>
          </w:p>
        </w:tc>
        <w:tc>
          <w:tcPr>
            <w:tcW w:w="670" w:type="dxa"/>
            <w:tcBorders>
              <w:top w:val="nil"/>
              <w:left w:val="nil"/>
              <w:bottom w:val="single" w:sz="8" w:space="0" w:color="auto"/>
              <w:right w:val="single" w:sz="8" w:space="0" w:color="auto"/>
            </w:tcBorders>
            <w:shd w:val="clear" w:color="auto" w:fill="auto"/>
            <w:vAlign w:val="center"/>
            <w:hideMark/>
          </w:tcPr>
          <w:p w14:paraId="100F67A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F8EF9B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E53194D"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64FE75D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10FA9A69" w14:textId="77777777" w:rsidR="004B7040" w:rsidRPr="004B7040" w:rsidRDefault="004B7040" w:rsidP="004B7040">
            <w:pPr>
              <w:rPr>
                <w:rFonts w:ascii="Calibri" w:hAnsi="Calibri" w:cs="Calibri"/>
                <w:color w:val="000000"/>
              </w:rPr>
            </w:pPr>
            <w:r w:rsidRPr="004B7040">
              <w:rPr>
                <w:rFonts w:ascii="Calibri" w:hAnsi="Calibri" w:cs="Calibri"/>
                <w:bCs/>
                <w:color w:val="000000"/>
              </w:rPr>
              <w:t>Y1JGGG82DCD</w:t>
            </w:r>
          </w:p>
        </w:tc>
        <w:tc>
          <w:tcPr>
            <w:tcW w:w="1477" w:type="dxa"/>
            <w:tcBorders>
              <w:top w:val="nil"/>
              <w:left w:val="nil"/>
              <w:bottom w:val="single" w:sz="8" w:space="0" w:color="auto"/>
              <w:right w:val="single" w:sz="8" w:space="0" w:color="auto"/>
            </w:tcBorders>
            <w:shd w:val="clear" w:color="auto" w:fill="auto"/>
            <w:vAlign w:val="center"/>
            <w:hideMark/>
          </w:tcPr>
          <w:p w14:paraId="79026C8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5260597944</w:t>
            </w:r>
          </w:p>
        </w:tc>
        <w:tc>
          <w:tcPr>
            <w:tcW w:w="670" w:type="dxa"/>
            <w:tcBorders>
              <w:top w:val="nil"/>
              <w:left w:val="nil"/>
              <w:bottom w:val="single" w:sz="8" w:space="0" w:color="auto"/>
              <w:right w:val="single" w:sz="8" w:space="0" w:color="auto"/>
            </w:tcBorders>
            <w:shd w:val="clear" w:color="auto" w:fill="auto"/>
            <w:vAlign w:val="center"/>
            <w:hideMark/>
          </w:tcPr>
          <w:p w14:paraId="6D0B8F8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0317A2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B101962"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13AAAE5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15EE8B4F" w14:textId="77777777" w:rsidR="004B7040" w:rsidRPr="004B7040" w:rsidRDefault="004B7040" w:rsidP="004B7040">
            <w:pPr>
              <w:rPr>
                <w:rFonts w:ascii="Calibri" w:hAnsi="Calibri" w:cs="Calibri"/>
                <w:color w:val="000000"/>
              </w:rPr>
            </w:pPr>
            <w:r w:rsidRPr="004B7040">
              <w:rPr>
                <w:rFonts w:ascii="Calibri" w:hAnsi="Calibri" w:cs="Calibri"/>
                <w:bCs/>
                <w:color w:val="000000"/>
              </w:rPr>
              <w:t>NH20ED6FJU5</w:t>
            </w:r>
          </w:p>
        </w:tc>
        <w:tc>
          <w:tcPr>
            <w:tcW w:w="1477" w:type="dxa"/>
            <w:tcBorders>
              <w:top w:val="nil"/>
              <w:left w:val="nil"/>
              <w:bottom w:val="single" w:sz="8" w:space="0" w:color="auto"/>
              <w:right w:val="single" w:sz="8" w:space="0" w:color="auto"/>
            </w:tcBorders>
            <w:shd w:val="clear" w:color="auto" w:fill="auto"/>
            <w:vAlign w:val="center"/>
            <w:hideMark/>
          </w:tcPr>
          <w:p w14:paraId="7B6311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5260597950</w:t>
            </w:r>
          </w:p>
        </w:tc>
        <w:tc>
          <w:tcPr>
            <w:tcW w:w="670" w:type="dxa"/>
            <w:tcBorders>
              <w:top w:val="nil"/>
              <w:left w:val="nil"/>
              <w:bottom w:val="single" w:sz="8" w:space="0" w:color="auto"/>
              <w:right w:val="single" w:sz="8" w:space="0" w:color="auto"/>
            </w:tcBorders>
            <w:shd w:val="clear" w:color="auto" w:fill="auto"/>
            <w:vAlign w:val="center"/>
            <w:hideMark/>
          </w:tcPr>
          <w:p w14:paraId="22A006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355668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52907C9"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021C722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1854FF1E" w14:textId="77777777" w:rsidR="004B7040" w:rsidRPr="004B7040" w:rsidRDefault="004B7040" w:rsidP="004B7040">
            <w:pPr>
              <w:rPr>
                <w:rFonts w:ascii="Calibri" w:hAnsi="Calibri" w:cs="Calibri"/>
                <w:color w:val="000000"/>
              </w:rPr>
            </w:pPr>
            <w:r w:rsidRPr="004B7040">
              <w:rPr>
                <w:rFonts w:ascii="Calibri" w:hAnsi="Calibri" w:cs="Calibri"/>
                <w:bCs/>
                <w:color w:val="000000"/>
              </w:rPr>
              <w:t>ND2LN5WKE99</w:t>
            </w:r>
          </w:p>
        </w:tc>
        <w:tc>
          <w:tcPr>
            <w:tcW w:w="1477" w:type="dxa"/>
            <w:tcBorders>
              <w:top w:val="nil"/>
              <w:left w:val="nil"/>
              <w:bottom w:val="single" w:sz="8" w:space="0" w:color="auto"/>
              <w:right w:val="single" w:sz="8" w:space="0" w:color="auto"/>
            </w:tcBorders>
            <w:shd w:val="clear" w:color="auto" w:fill="auto"/>
            <w:vAlign w:val="center"/>
            <w:hideMark/>
          </w:tcPr>
          <w:p w14:paraId="0FCBE2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5260597954</w:t>
            </w:r>
          </w:p>
        </w:tc>
        <w:tc>
          <w:tcPr>
            <w:tcW w:w="670" w:type="dxa"/>
            <w:tcBorders>
              <w:top w:val="nil"/>
              <w:left w:val="nil"/>
              <w:bottom w:val="single" w:sz="8" w:space="0" w:color="auto"/>
              <w:right w:val="single" w:sz="8" w:space="0" w:color="auto"/>
            </w:tcBorders>
            <w:shd w:val="clear" w:color="auto" w:fill="auto"/>
            <w:vAlign w:val="center"/>
            <w:hideMark/>
          </w:tcPr>
          <w:p w14:paraId="1BB9D60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95860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E4AE631"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5A6DB28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3D66BEE2" w14:textId="77777777" w:rsidR="004B7040" w:rsidRPr="004B7040" w:rsidRDefault="004B7040" w:rsidP="004B7040">
            <w:pPr>
              <w:rPr>
                <w:rFonts w:ascii="Calibri" w:hAnsi="Calibri" w:cs="Calibri"/>
                <w:color w:val="000000"/>
              </w:rPr>
            </w:pPr>
            <w:r w:rsidRPr="004B7040">
              <w:rPr>
                <w:rFonts w:ascii="Calibri" w:hAnsi="Calibri" w:cs="Calibri"/>
                <w:bCs/>
                <w:color w:val="000000"/>
              </w:rPr>
              <w:t>ME9B99WR3F2</w:t>
            </w:r>
          </w:p>
        </w:tc>
        <w:tc>
          <w:tcPr>
            <w:tcW w:w="1477" w:type="dxa"/>
            <w:tcBorders>
              <w:top w:val="nil"/>
              <w:left w:val="nil"/>
              <w:bottom w:val="single" w:sz="8" w:space="0" w:color="auto"/>
              <w:right w:val="single" w:sz="8" w:space="0" w:color="auto"/>
            </w:tcBorders>
            <w:shd w:val="clear" w:color="auto" w:fill="auto"/>
            <w:vAlign w:val="center"/>
            <w:hideMark/>
          </w:tcPr>
          <w:p w14:paraId="29B5B5C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5260597957</w:t>
            </w:r>
          </w:p>
        </w:tc>
        <w:tc>
          <w:tcPr>
            <w:tcW w:w="670" w:type="dxa"/>
            <w:tcBorders>
              <w:top w:val="nil"/>
              <w:left w:val="nil"/>
              <w:bottom w:val="single" w:sz="8" w:space="0" w:color="auto"/>
              <w:right w:val="single" w:sz="8" w:space="0" w:color="auto"/>
            </w:tcBorders>
            <w:shd w:val="clear" w:color="auto" w:fill="auto"/>
            <w:vAlign w:val="center"/>
            <w:hideMark/>
          </w:tcPr>
          <w:p w14:paraId="3B0B465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D5B90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5431335"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4944A43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695D4C50" w14:textId="77777777" w:rsidR="004B7040" w:rsidRPr="004B7040" w:rsidRDefault="004B7040" w:rsidP="004B7040">
            <w:pPr>
              <w:rPr>
                <w:rFonts w:ascii="Calibri" w:hAnsi="Calibri" w:cs="Calibri"/>
                <w:color w:val="000000"/>
              </w:rPr>
            </w:pPr>
            <w:r w:rsidRPr="004B7040">
              <w:rPr>
                <w:rFonts w:ascii="Calibri" w:hAnsi="Calibri" w:cs="Calibri"/>
                <w:bCs/>
                <w:color w:val="000000"/>
              </w:rPr>
              <w:t>MDMYCI0KPFT</w:t>
            </w:r>
          </w:p>
        </w:tc>
        <w:tc>
          <w:tcPr>
            <w:tcW w:w="1477" w:type="dxa"/>
            <w:tcBorders>
              <w:top w:val="nil"/>
              <w:left w:val="nil"/>
              <w:bottom w:val="single" w:sz="8" w:space="0" w:color="auto"/>
              <w:right w:val="single" w:sz="8" w:space="0" w:color="auto"/>
            </w:tcBorders>
            <w:shd w:val="clear" w:color="auto" w:fill="auto"/>
            <w:vAlign w:val="center"/>
            <w:hideMark/>
          </w:tcPr>
          <w:p w14:paraId="3B4593F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5260597961</w:t>
            </w:r>
          </w:p>
        </w:tc>
        <w:tc>
          <w:tcPr>
            <w:tcW w:w="670" w:type="dxa"/>
            <w:tcBorders>
              <w:top w:val="nil"/>
              <w:left w:val="nil"/>
              <w:bottom w:val="single" w:sz="8" w:space="0" w:color="auto"/>
              <w:right w:val="single" w:sz="8" w:space="0" w:color="auto"/>
            </w:tcBorders>
            <w:shd w:val="clear" w:color="auto" w:fill="auto"/>
            <w:vAlign w:val="center"/>
            <w:hideMark/>
          </w:tcPr>
          <w:p w14:paraId="774980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866F2C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281BAE"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58BACFC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11C10E89" w14:textId="77777777" w:rsidR="004B7040" w:rsidRPr="004B7040" w:rsidRDefault="004B7040" w:rsidP="004B7040">
            <w:pPr>
              <w:rPr>
                <w:rFonts w:ascii="Calibri" w:hAnsi="Calibri" w:cs="Calibri"/>
                <w:color w:val="000000"/>
              </w:rPr>
            </w:pPr>
            <w:r w:rsidRPr="004B7040">
              <w:rPr>
                <w:rFonts w:ascii="Calibri" w:hAnsi="Calibri" w:cs="Calibri"/>
                <w:bCs/>
                <w:color w:val="000000"/>
              </w:rPr>
              <w:t>DI3AQOOMC6Z</w:t>
            </w:r>
          </w:p>
        </w:tc>
        <w:tc>
          <w:tcPr>
            <w:tcW w:w="1477" w:type="dxa"/>
            <w:tcBorders>
              <w:top w:val="nil"/>
              <w:left w:val="nil"/>
              <w:bottom w:val="single" w:sz="8" w:space="0" w:color="auto"/>
              <w:right w:val="single" w:sz="8" w:space="0" w:color="auto"/>
            </w:tcBorders>
            <w:shd w:val="clear" w:color="auto" w:fill="auto"/>
            <w:vAlign w:val="center"/>
            <w:hideMark/>
          </w:tcPr>
          <w:p w14:paraId="3657551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5260597966</w:t>
            </w:r>
          </w:p>
        </w:tc>
        <w:tc>
          <w:tcPr>
            <w:tcW w:w="670" w:type="dxa"/>
            <w:tcBorders>
              <w:top w:val="nil"/>
              <w:left w:val="nil"/>
              <w:bottom w:val="single" w:sz="8" w:space="0" w:color="auto"/>
              <w:right w:val="single" w:sz="8" w:space="0" w:color="auto"/>
            </w:tcBorders>
            <w:shd w:val="clear" w:color="auto" w:fill="auto"/>
            <w:vAlign w:val="center"/>
            <w:hideMark/>
          </w:tcPr>
          <w:p w14:paraId="4F6748F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1EACCB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07C042C"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20B8E3F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700DC48E" w14:textId="77777777" w:rsidR="004B7040" w:rsidRPr="004B7040" w:rsidRDefault="004B7040" w:rsidP="004B7040">
            <w:pPr>
              <w:rPr>
                <w:rFonts w:ascii="Calibri" w:hAnsi="Calibri" w:cs="Calibri"/>
                <w:color w:val="000000"/>
              </w:rPr>
            </w:pPr>
            <w:r w:rsidRPr="004B7040">
              <w:rPr>
                <w:rFonts w:ascii="Calibri" w:hAnsi="Calibri" w:cs="Calibri"/>
                <w:bCs/>
                <w:color w:val="000000"/>
              </w:rPr>
              <w:t>D9KCPGNH3X6</w:t>
            </w:r>
          </w:p>
        </w:tc>
        <w:tc>
          <w:tcPr>
            <w:tcW w:w="1477" w:type="dxa"/>
            <w:tcBorders>
              <w:top w:val="nil"/>
              <w:left w:val="nil"/>
              <w:bottom w:val="single" w:sz="8" w:space="0" w:color="auto"/>
              <w:right w:val="single" w:sz="8" w:space="0" w:color="auto"/>
            </w:tcBorders>
            <w:shd w:val="clear" w:color="auto" w:fill="auto"/>
            <w:vAlign w:val="center"/>
            <w:hideMark/>
          </w:tcPr>
          <w:p w14:paraId="5B3A6F4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5260597970</w:t>
            </w:r>
          </w:p>
        </w:tc>
        <w:tc>
          <w:tcPr>
            <w:tcW w:w="670" w:type="dxa"/>
            <w:tcBorders>
              <w:top w:val="nil"/>
              <w:left w:val="nil"/>
              <w:bottom w:val="single" w:sz="8" w:space="0" w:color="auto"/>
              <w:right w:val="single" w:sz="8" w:space="0" w:color="auto"/>
            </w:tcBorders>
            <w:shd w:val="clear" w:color="auto" w:fill="auto"/>
            <w:vAlign w:val="center"/>
            <w:hideMark/>
          </w:tcPr>
          <w:p w14:paraId="6BCBBBA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635DA4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BD24D6"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1E3AE5B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548C2C6C" w14:textId="77777777" w:rsidR="004B7040" w:rsidRPr="004B7040" w:rsidRDefault="004B7040" w:rsidP="004B7040">
            <w:pPr>
              <w:rPr>
                <w:rFonts w:ascii="Calibri" w:hAnsi="Calibri" w:cs="Calibri"/>
                <w:color w:val="000000"/>
              </w:rPr>
            </w:pPr>
            <w:r w:rsidRPr="004B7040">
              <w:rPr>
                <w:rFonts w:ascii="Calibri" w:hAnsi="Calibri" w:cs="Calibri"/>
                <w:bCs/>
                <w:color w:val="000000"/>
              </w:rPr>
              <w:t>5VQSICA3G2J</w:t>
            </w:r>
          </w:p>
        </w:tc>
        <w:tc>
          <w:tcPr>
            <w:tcW w:w="1477" w:type="dxa"/>
            <w:tcBorders>
              <w:top w:val="nil"/>
              <w:left w:val="nil"/>
              <w:bottom w:val="single" w:sz="8" w:space="0" w:color="auto"/>
              <w:right w:val="single" w:sz="8" w:space="0" w:color="auto"/>
            </w:tcBorders>
            <w:shd w:val="clear" w:color="auto" w:fill="auto"/>
            <w:vAlign w:val="center"/>
            <w:hideMark/>
          </w:tcPr>
          <w:p w14:paraId="2090FDE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5260597974</w:t>
            </w:r>
          </w:p>
        </w:tc>
        <w:tc>
          <w:tcPr>
            <w:tcW w:w="670" w:type="dxa"/>
            <w:tcBorders>
              <w:top w:val="nil"/>
              <w:left w:val="nil"/>
              <w:bottom w:val="single" w:sz="8" w:space="0" w:color="auto"/>
              <w:right w:val="single" w:sz="8" w:space="0" w:color="auto"/>
            </w:tcBorders>
            <w:shd w:val="clear" w:color="auto" w:fill="auto"/>
            <w:vAlign w:val="center"/>
            <w:hideMark/>
          </w:tcPr>
          <w:p w14:paraId="756887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BB213A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041995"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075634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112EEE78" w14:textId="77777777" w:rsidR="004B7040" w:rsidRPr="004B7040" w:rsidRDefault="004B7040" w:rsidP="004B7040">
            <w:pPr>
              <w:rPr>
                <w:rFonts w:ascii="Calibri" w:hAnsi="Calibri" w:cs="Calibri"/>
                <w:color w:val="000000"/>
              </w:rPr>
            </w:pPr>
            <w:r w:rsidRPr="004B7040">
              <w:rPr>
                <w:rFonts w:ascii="Calibri" w:hAnsi="Calibri" w:cs="Calibri"/>
                <w:bCs/>
                <w:color w:val="000000"/>
              </w:rPr>
              <w:t>2NHIW6U5QH8</w:t>
            </w:r>
          </w:p>
        </w:tc>
        <w:tc>
          <w:tcPr>
            <w:tcW w:w="1477" w:type="dxa"/>
            <w:tcBorders>
              <w:top w:val="nil"/>
              <w:left w:val="nil"/>
              <w:bottom w:val="single" w:sz="8" w:space="0" w:color="auto"/>
              <w:right w:val="single" w:sz="8" w:space="0" w:color="auto"/>
            </w:tcBorders>
            <w:shd w:val="clear" w:color="auto" w:fill="auto"/>
            <w:vAlign w:val="center"/>
            <w:hideMark/>
          </w:tcPr>
          <w:p w14:paraId="507F387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5260597977</w:t>
            </w:r>
          </w:p>
        </w:tc>
        <w:tc>
          <w:tcPr>
            <w:tcW w:w="670" w:type="dxa"/>
            <w:tcBorders>
              <w:top w:val="nil"/>
              <w:left w:val="nil"/>
              <w:bottom w:val="single" w:sz="8" w:space="0" w:color="auto"/>
              <w:right w:val="single" w:sz="8" w:space="0" w:color="auto"/>
            </w:tcBorders>
            <w:shd w:val="clear" w:color="auto" w:fill="auto"/>
            <w:vAlign w:val="center"/>
            <w:hideMark/>
          </w:tcPr>
          <w:p w14:paraId="3BA673B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673E9F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9AA2977"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1005B50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45FF0F62" w14:textId="77777777" w:rsidR="004B7040" w:rsidRPr="004B7040" w:rsidRDefault="004B7040" w:rsidP="004B7040">
            <w:pPr>
              <w:rPr>
                <w:rFonts w:ascii="Calibri" w:hAnsi="Calibri" w:cs="Calibri"/>
                <w:color w:val="000000"/>
              </w:rPr>
            </w:pPr>
            <w:r w:rsidRPr="004B7040">
              <w:rPr>
                <w:rFonts w:ascii="Calibri" w:hAnsi="Calibri" w:cs="Calibri"/>
                <w:bCs/>
                <w:color w:val="000000"/>
              </w:rPr>
              <w:t>20D4ZOSM8WQ</w:t>
            </w:r>
          </w:p>
        </w:tc>
        <w:tc>
          <w:tcPr>
            <w:tcW w:w="1477" w:type="dxa"/>
            <w:tcBorders>
              <w:top w:val="nil"/>
              <w:left w:val="nil"/>
              <w:bottom w:val="single" w:sz="8" w:space="0" w:color="auto"/>
              <w:right w:val="single" w:sz="8" w:space="0" w:color="auto"/>
            </w:tcBorders>
            <w:shd w:val="clear" w:color="auto" w:fill="auto"/>
            <w:vAlign w:val="center"/>
            <w:hideMark/>
          </w:tcPr>
          <w:p w14:paraId="64FDF8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5260597980</w:t>
            </w:r>
          </w:p>
        </w:tc>
        <w:tc>
          <w:tcPr>
            <w:tcW w:w="670" w:type="dxa"/>
            <w:tcBorders>
              <w:top w:val="nil"/>
              <w:left w:val="nil"/>
              <w:bottom w:val="single" w:sz="8" w:space="0" w:color="auto"/>
              <w:right w:val="single" w:sz="8" w:space="0" w:color="auto"/>
            </w:tcBorders>
            <w:shd w:val="clear" w:color="auto" w:fill="auto"/>
            <w:vAlign w:val="center"/>
            <w:hideMark/>
          </w:tcPr>
          <w:p w14:paraId="7E3D73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DDF83C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E317DE"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5E17A4D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4C1CD75A" w14:textId="77777777" w:rsidR="004B7040" w:rsidRPr="004B7040" w:rsidRDefault="004B7040" w:rsidP="004B7040">
            <w:pPr>
              <w:rPr>
                <w:rFonts w:ascii="Calibri" w:hAnsi="Calibri" w:cs="Calibri"/>
                <w:color w:val="000000"/>
              </w:rPr>
            </w:pPr>
            <w:r w:rsidRPr="004B7040">
              <w:rPr>
                <w:rFonts w:ascii="Calibri" w:hAnsi="Calibri" w:cs="Calibri"/>
                <w:bCs/>
                <w:color w:val="000000"/>
              </w:rPr>
              <w:t>0E3MY2GQL3C</w:t>
            </w:r>
          </w:p>
        </w:tc>
        <w:tc>
          <w:tcPr>
            <w:tcW w:w="1477" w:type="dxa"/>
            <w:tcBorders>
              <w:top w:val="nil"/>
              <w:left w:val="nil"/>
              <w:bottom w:val="single" w:sz="8" w:space="0" w:color="auto"/>
              <w:right w:val="single" w:sz="8" w:space="0" w:color="auto"/>
            </w:tcBorders>
            <w:shd w:val="clear" w:color="auto" w:fill="auto"/>
            <w:vAlign w:val="center"/>
            <w:hideMark/>
          </w:tcPr>
          <w:p w14:paraId="097E777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5260597984</w:t>
            </w:r>
          </w:p>
        </w:tc>
        <w:tc>
          <w:tcPr>
            <w:tcW w:w="670" w:type="dxa"/>
            <w:tcBorders>
              <w:top w:val="nil"/>
              <w:left w:val="nil"/>
              <w:bottom w:val="single" w:sz="8" w:space="0" w:color="auto"/>
              <w:right w:val="single" w:sz="8" w:space="0" w:color="auto"/>
            </w:tcBorders>
            <w:shd w:val="clear" w:color="auto" w:fill="auto"/>
            <w:vAlign w:val="center"/>
            <w:hideMark/>
          </w:tcPr>
          <w:p w14:paraId="53B97C3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AA7ADB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D03B4B" w14:textId="77777777" w:rsidR="004B7040" w:rsidRPr="004B7040" w:rsidRDefault="004B7040" w:rsidP="004B7040">
            <w:pPr>
              <w:rPr>
                <w:rFonts w:ascii="Calibri" w:hAnsi="Calibri" w:cs="Calibri"/>
                <w:color w:val="000000"/>
              </w:rPr>
            </w:pPr>
            <w:r w:rsidRPr="004B7040">
              <w:rPr>
                <w:rFonts w:ascii="Calibri" w:hAnsi="Calibri" w:cs="Calibri"/>
                <w:bCs/>
                <w:color w:val="000000"/>
              </w:rPr>
              <w:t>ACI-F48G=</w:t>
            </w:r>
          </w:p>
        </w:tc>
        <w:tc>
          <w:tcPr>
            <w:tcW w:w="2769" w:type="dxa"/>
            <w:tcBorders>
              <w:top w:val="nil"/>
              <w:left w:val="nil"/>
              <w:bottom w:val="single" w:sz="8" w:space="0" w:color="auto"/>
              <w:right w:val="single" w:sz="8" w:space="0" w:color="auto"/>
            </w:tcBorders>
            <w:shd w:val="clear" w:color="auto" w:fill="auto"/>
            <w:vAlign w:val="center"/>
            <w:hideMark/>
          </w:tcPr>
          <w:p w14:paraId="197F94B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ACI SW license for a 48p 1G Nexus 2K</w:t>
            </w:r>
          </w:p>
        </w:tc>
        <w:tc>
          <w:tcPr>
            <w:tcW w:w="2178" w:type="dxa"/>
            <w:tcBorders>
              <w:top w:val="nil"/>
              <w:left w:val="nil"/>
              <w:bottom w:val="single" w:sz="8" w:space="0" w:color="auto"/>
              <w:right w:val="single" w:sz="8" w:space="0" w:color="auto"/>
            </w:tcBorders>
            <w:shd w:val="clear" w:color="auto" w:fill="auto"/>
            <w:vAlign w:val="center"/>
            <w:hideMark/>
          </w:tcPr>
          <w:p w14:paraId="4E785272" w14:textId="77777777" w:rsidR="004B7040" w:rsidRPr="004B7040" w:rsidRDefault="004B7040" w:rsidP="004B7040">
            <w:pPr>
              <w:rPr>
                <w:rFonts w:ascii="Calibri" w:hAnsi="Calibri" w:cs="Calibri"/>
                <w:color w:val="000000"/>
              </w:rPr>
            </w:pPr>
            <w:r w:rsidRPr="004B7040">
              <w:rPr>
                <w:rFonts w:ascii="Calibri" w:hAnsi="Calibri" w:cs="Calibri"/>
                <w:bCs/>
                <w:color w:val="000000"/>
              </w:rPr>
              <w:t>00YQT98R2VC</w:t>
            </w:r>
          </w:p>
        </w:tc>
        <w:tc>
          <w:tcPr>
            <w:tcW w:w="1477" w:type="dxa"/>
            <w:tcBorders>
              <w:top w:val="nil"/>
              <w:left w:val="nil"/>
              <w:bottom w:val="single" w:sz="8" w:space="0" w:color="auto"/>
              <w:right w:val="single" w:sz="8" w:space="0" w:color="auto"/>
            </w:tcBorders>
            <w:shd w:val="clear" w:color="auto" w:fill="auto"/>
            <w:vAlign w:val="center"/>
            <w:hideMark/>
          </w:tcPr>
          <w:p w14:paraId="78FFBA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5260597987</w:t>
            </w:r>
          </w:p>
        </w:tc>
        <w:tc>
          <w:tcPr>
            <w:tcW w:w="670" w:type="dxa"/>
            <w:tcBorders>
              <w:top w:val="nil"/>
              <w:left w:val="nil"/>
              <w:bottom w:val="single" w:sz="8" w:space="0" w:color="auto"/>
              <w:right w:val="single" w:sz="8" w:space="0" w:color="auto"/>
            </w:tcBorders>
            <w:shd w:val="clear" w:color="auto" w:fill="auto"/>
            <w:vAlign w:val="center"/>
            <w:hideMark/>
          </w:tcPr>
          <w:p w14:paraId="05AF21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FC608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DBF15FF"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6BBC86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D03FF7F"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AVF2225U35P</w:t>
            </w:r>
          </w:p>
        </w:tc>
        <w:tc>
          <w:tcPr>
            <w:tcW w:w="1477" w:type="dxa"/>
            <w:tcBorders>
              <w:top w:val="nil"/>
              <w:left w:val="nil"/>
              <w:bottom w:val="single" w:sz="8" w:space="0" w:color="auto"/>
              <w:right w:val="single" w:sz="8" w:space="0" w:color="auto"/>
            </w:tcBorders>
            <w:shd w:val="clear" w:color="auto" w:fill="auto"/>
            <w:vAlign w:val="center"/>
            <w:hideMark/>
          </w:tcPr>
          <w:p w14:paraId="6D6D6A1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5263491685</w:t>
            </w:r>
          </w:p>
        </w:tc>
        <w:tc>
          <w:tcPr>
            <w:tcW w:w="670" w:type="dxa"/>
            <w:tcBorders>
              <w:top w:val="nil"/>
              <w:left w:val="nil"/>
              <w:bottom w:val="single" w:sz="8" w:space="0" w:color="auto"/>
              <w:right w:val="single" w:sz="8" w:space="0" w:color="auto"/>
            </w:tcBorders>
            <w:shd w:val="clear" w:color="auto" w:fill="auto"/>
            <w:vAlign w:val="center"/>
            <w:hideMark/>
          </w:tcPr>
          <w:p w14:paraId="198B4A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9D9B44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B408B90"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636D93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138253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AVF2225U35M</w:t>
            </w:r>
          </w:p>
        </w:tc>
        <w:tc>
          <w:tcPr>
            <w:tcW w:w="1477" w:type="dxa"/>
            <w:tcBorders>
              <w:top w:val="nil"/>
              <w:left w:val="nil"/>
              <w:bottom w:val="single" w:sz="8" w:space="0" w:color="auto"/>
              <w:right w:val="single" w:sz="8" w:space="0" w:color="auto"/>
            </w:tcBorders>
            <w:shd w:val="clear" w:color="auto" w:fill="auto"/>
            <w:vAlign w:val="center"/>
            <w:hideMark/>
          </w:tcPr>
          <w:p w14:paraId="11F9849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5263491686</w:t>
            </w:r>
          </w:p>
        </w:tc>
        <w:tc>
          <w:tcPr>
            <w:tcW w:w="670" w:type="dxa"/>
            <w:tcBorders>
              <w:top w:val="nil"/>
              <w:left w:val="nil"/>
              <w:bottom w:val="single" w:sz="8" w:space="0" w:color="auto"/>
              <w:right w:val="single" w:sz="8" w:space="0" w:color="auto"/>
            </w:tcBorders>
            <w:shd w:val="clear" w:color="auto" w:fill="auto"/>
            <w:vAlign w:val="center"/>
            <w:hideMark/>
          </w:tcPr>
          <w:p w14:paraId="2C5FFF8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47DD9A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FE50AE4"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0DF884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A7AB44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AVF2225U354</w:t>
            </w:r>
          </w:p>
        </w:tc>
        <w:tc>
          <w:tcPr>
            <w:tcW w:w="1477" w:type="dxa"/>
            <w:tcBorders>
              <w:top w:val="nil"/>
              <w:left w:val="nil"/>
              <w:bottom w:val="single" w:sz="8" w:space="0" w:color="auto"/>
              <w:right w:val="single" w:sz="8" w:space="0" w:color="auto"/>
            </w:tcBorders>
            <w:shd w:val="clear" w:color="auto" w:fill="auto"/>
            <w:vAlign w:val="center"/>
            <w:hideMark/>
          </w:tcPr>
          <w:p w14:paraId="7063B88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5263491687</w:t>
            </w:r>
          </w:p>
        </w:tc>
        <w:tc>
          <w:tcPr>
            <w:tcW w:w="670" w:type="dxa"/>
            <w:tcBorders>
              <w:top w:val="nil"/>
              <w:left w:val="nil"/>
              <w:bottom w:val="single" w:sz="8" w:space="0" w:color="auto"/>
              <w:right w:val="single" w:sz="8" w:space="0" w:color="auto"/>
            </w:tcBorders>
            <w:shd w:val="clear" w:color="auto" w:fill="auto"/>
            <w:vAlign w:val="center"/>
            <w:hideMark/>
          </w:tcPr>
          <w:p w14:paraId="3CAAEE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D68AF7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B14A773"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268CC4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972AAF8"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AVF2225U35U</w:t>
            </w:r>
          </w:p>
        </w:tc>
        <w:tc>
          <w:tcPr>
            <w:tcW w:w="1477" w:type="dxa"/>
            <w:tcBorders>
              <w:top w:val="nil"/>
              <w:left w:val="nil"/>
              <w:bottom w:val="single" w:sz="8" w:space="0" w:color="auto"/>
              <w:right w:val="single" w:sz="8" w:space="0" w:color="auto"/>
            </w:tcBorders>
            <w:shd w:val="clear" w:color="auto" w:fill="auto"/>
            <w:vAlign w:val="center"/>
            <w:hideMark/>
          </w:tcPr>
          <w:p w14:paraId="1F15D5B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5263491688</w:t>
            </w:r>
          </w:p>
        </w:tc>
        <w:tc>
          <w:tcPr>
            <w:tcW w:w="670" w:type="dxa"/>
            <w:tcBorders>
              <w:top w:val="nil"/>
              <w:left w:val="nil"/>
              <w:bottom w:val="single" w:sz="8" w:space="0" w:color="auto"/>
              <w:right w:val="single" w:sz="8" w:space="0" w:color="auto"/>
            </w:tcBorders>
            <w:shd w:val="clear" w:color="auto" w:fill="auto"/>
            <w:vAlign w:val="center"/>
            <w:hideMark/>
          </w:tcPr>
          <w:p w14:paraId="23B5B83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F664F1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41FEC0E"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57AF92A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59ADC87"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AVF2225U1E4</w:t>
            </w:r>
          </w:p>
        </w:tc>
        <w:tc>
          <w:tcPr>
            <w:tcW w:w="1477" w:type="dxa"/>
            <w:tcBorders>
              <w:top w:val="nil"/>
              <w:left w:val="nil"/>
              <w:bottom w:val="single" w:sz="8" w:space="0" w:color="auto"/>
              <w:right w:val="single" w:sz="8" w:space="0" w:color="auto"/>
            </w:tcBorders>
            <w:shd w:val="clear" w:color="auto" w:fill="auto"/>
            <w:vAlign w:val="center"/>
            <w:hideMark/>
          </w:tcPr>
          <w:p w14:paraId="210AED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5263491689</w:t>
            </w:r>
          </w:p>
        </w:tc>
        <w:tc>
          <w:tcPr>
            <w:tcW w:w="670" w:type="dxa"/>
            <w:tcBorders>
              <w:top w:val="nil"/>
              <w:left w:val="nil"/>
              <w:bottom w:val="single" w:sz="8" w:space="0" w:color="auto"/>
              <w:right w:val="single" w:sz="8" w:space="0" w:color="auto"/>
            </w:tcBorders>
            <w:shd w:val="clear" w:color="auto" w:fill="auto"/>
            <w:vAlign w:val="center"/>
            <w:hideMark/>
          </w:tcPr>
          <w:p w14:paraId="3B39B1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247EA2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2F46AB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5ADB32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3BF01D7"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AVF2225U1EY</w:t>
            </w:r>
          </w:p>
        </w:tc>
        <w:tc>
          <w:tcPr>
            <w:tcW w:w="1477" w:type="dxa"/>
            <w:tcBorders>
              <w:top w:val="nil"/>
              <w:left w:val="nil"/>
              <w:bottom w:val="single" w:sz="8" w:space="0" w:color="auto"/>
              <w:right w:val="single" w:sz="8" w:space="0" w:color="auto"/>
            </w:tcBorders>
            <w:shd w:val="clear" w:color="auto" w:fill="auto"/>
            <w:vAlign w:val="center"/>
            <w:hideMark/>
          </w:tcPr>
          <w:p w14:paraId="71B66CB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5263491690</w:t>
            </w:r>
          </w:p>
        </w:tc>
        <w:tc>
          <w:tcPr>
            <w:tcW w:w="670" w:type="dxa"/>
            <w:tcBorders>
              <w:top w:val="nil"/>
              <w:left w:val="nil"/>
              <w:bottom w:val="single" w:sz="8" w:space="0" w:color="auto"/>
              <w:right w:val="single" w:sz="8" w:space="0" w:color="auto"/>
            </w:tcBorders>
            <w:shd w:val="clear" w:color="auto" w:fill="auto"/>
            <w:vAlign w:val="center"/>
            <w:hideMark/>
          </w:tcPr>
          <w:p w14:paraId="7E74CF7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3A0AFF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BEF105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D51E31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980F5E4"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AVF2225U1EE</w:t>
            </w:r>
          </w:p>
        </w:tc>
        <w:tc>
          <w:tcPr>
            <w:tcW w:w="1477" w:type="dxa"/>
            <w:tcBorders>
              <w:top w:val="nil"/>
              <w:left w:val="nil"/>
              <w:bottom w:val="single" w:sz="8" w:space="0" w:color="auto"/>
              <w:right w:val="single" w:sz="8" w:space="0" w:color="auto"/>
            </w:tcBorders>
            <w:shd w:val="clear" w:color="auto" w:fill="auto"/>
            <w:vAlign w:val="center"/>
            <w:hideMark/>
          </w:tcPr>
          <w:p w14:paraId="1366093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5263491691</w:t>
            </w:r>
          </w:p>
        </w:tc>
        <w:tc>
          <w:tcPr>
            <w:tcW w:w="670" w:type="dxa"/>
            <w:tcBorders>
              <w:top w:val="nil"/>
              <w:left w:val="nil"/>
              <w:bottom w:val="single" w:sz="8" w:space="0" w:color="auto"/>
              <w:right w:val="single" w:sz="8" w:space="0" w:color="auto"/>
            </w:tcBorders>
            <w:shd w:val="clear" w:color="auto" w:fill="auto"/>
            <w:vAlign w:val="center"/>
            <w:hideMark/>
          </w:tcPr>
          <w:p w14:paraId="4C7B5CB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C7DCD7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68CA979"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D4E46A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EF910EA"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AVF2225U1EX</w:t>
            </w:r>
          </w:p>
        </w:tc>
        <w:tc>
          <w:tcPr>
            <w:tcW w:w="1477" w:type="dxa"/>
            <w:tcBorders>
              <w:top w:val="nil"/>
              <w:left w:val="nil"/>
              <w:bottom w:val="single" w:sz="8" w:space="0" w:color="auto"/>
              <w:right w:val="single" w:sz="8" w:space="0" w:color="auto"/>
            </w:tcBorders>
            <w:shd w:val="clear" w:color="auto" w:fill="auto"/>
            <w:vAlign w:val="center"/>
            <w:hideMark/>
          </w:tcPr>
          <w:p w14:paraId="440ACD3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5263491692</w:t>
            </w:r>
          </w:p>
        </w:tc>
        <w:tc>
          <w:tcPr>
            <w:tcW w:w="670" w:type="dxa"/>
            <w:tcBorders>
              <w:top w:val="nil"/>
              <w:left w:val="nil"/>
              <w:bottom w:val="single" w:sz="8" w:space="0" w:color="auto"/>
              <w:right w:val="single" w:sz="8" w:space="0" w:color="auto"/>
            </w:tcBorders>
            <w:shd w:val="clear" w:color="auto" w:fill="auto"/>
            <w:vAlign w:val="center"/>
            <w:hideMark/>
          </w:tcPr>
          <w:p w14:paraId="6D6F28D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2E01AF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1402BA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5D8060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B6B27C1"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AVF2225U35D</w:t>
            </w:r>
          </w:p>
        </w:tc>
        <w:tc>
          <w:tcPr>
            <w:tcW w:w="1477" w:type="dxa"/>
            <w:tcBorders>
              <w:top w:val="nil"/>
              <w:left w:val="nil"/>
              <w:bottom w:val="single" w:sz="8" w:space="0" w:color="auto"/>
              <w:right w:val="single" w:sz="8" w:space="0" w:color="auto"/>
            </w:tcBorders>
            <w:shd w:val="clear" w:color="auto" w:fill="auto"/>
            <w:vAlign w:val="center"/>
            <w:hideMark/>
          </w:tcPr>
          <w:p w14:paraId="58E11DC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5263491693</w:t>
            </w:r>
          </w:p>
        </w:tc>
        <w:tc>
          <w:tcPr>
            <w:tcW w:w="670" w:type="dxa"/>
            <w:tcBorders>
              <w:top w:val="nil"/>
              <w:left w:val="nil"/>
              <w:bottom w:val="single" w:sz="8" w:space="0" w:color="auto"/>
              <w:right w:val="single" w:sz="8" w:space="0" w:color="auto"/>
            </w:tcBorders>
            <w:shd w:val="clear" w:color="auto" w:fill="auto"/>
            <w:vAlign w:val="center"/>
            <w:hideMark/>
          </w:tcPr>
          <w:p w14:paraId="4F3F850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A4D464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A76538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86E98C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5E75877"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AVF2225U1EB</w:t>
            </w:r>
          </w:p>
        </w:tc>
        <w:tc>
          <w:tcPr>
            <w:tcW w:w="1477" w:type="dxa"/>
            <w:tcBorders>
              <w:top w:val="nil"/>
              <w:left w:val="nil"/>
              <w:bottom w:val="single" w:sz="8" w:space="0" w:color="auto"/>
              <w:right w:val="single" w:sz="8" w:space="0" w:color="auto"/>
            </w:tcBorders>
            <w:shd w:val="clear" w:color="auto" w:fill="auto"/>
            <w:vAlign w:val="center"/>
            <w:hideMark/>
          </w:tcPr>
          <w:p w14:paraId="0739AF1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5263491694</w:t>
            </w:r>
          </w:p>
        </w:tc>
        <w:tc>
          <w:tcPr>
            <w:tcW w:w="670" w:type="dxa"/>
            <w:tcBorders>
              <w:top w:val="nil"/>
              <w:left w:val="nil"/>
              <w:bottom w:val="single" w:sz="8" w:space="0" w:color="auto"/>
              <w:right w:val="single" w:sz="8" w:space="0" w:color="auto"/>
            </w:tcBorders>
            <w:shd w:val="clear" w:color="auto" w:fill="auto"/>
            <w:vAlign w:val="center"/>
            <w:hideMark/>
          </w:tcPr>
          <w:p w14:paraId="4AFEC15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6F2B38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18F14A5"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917F6E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766CFCF"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AVF2225U37C</w:t>
            </w:r>
          </w:p>
        </w:tc>
        <w:tc>
          <w:tcPr>
            <w:tcW w:w="1477" w:type="dxa"/>
            <w:tcBorders>
              <w:top w:val="nil"/>
              <w:left w:val="nil"/>
              <w:bottom w:val="single" w:sz="8" w:space="0" w:color="auto"/>
              <w:right w:val="single" w:sz="8" w:space="0" w:color="auto"/>
            </w:tcBorders>
            <w:shd w:val="clear" w:color="auto" w:fill="auto"/>
            <w:vAlign w:val="center"/>
            <w:hideMark/>
          </w:tcPr>
          <w:p w14:paraId="4E3F094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5263491695</w:t>
            </w:r>
          </w:p>
        </w:tc>
        <w:tc>
          <w:tcPr>
            <w:tcW w:w="670" w:type="dxa"/>
            <w:tcBorders>
              <w:top w:val="nil"/>
              <w:left w:val="nil"/>
              <w:bottom w:val="single" w:sz="8" w:space="0" w:color="auto"/>
              <w:right w:val="single" w:sz="8" w:space="0" w:color="auto"/>
            </w:tcBorders>
            <w:shd w:val="clear" w:color="auto" w:fill="auto"/>
            <w:vAlign w:val="center"/>
            <w:hideMark/>
          </w:tcPr>
          <w:p w14:paraId="63538A6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8B26C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DDBE1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0D1A0B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50E6C5C"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AVF2225U1F6</w:t>
            </w:r>
          </w:p>
        </w:tc>
        <w:tc>
          <w:tcPr>
            <w:tcW w:w="1477" w:type="dxa"/>
            <w:tcBorders>
              <w:top w:val="nil"/>
              <w:left w:val="nil"/>
              <w:bottom w:val="single" w:sz="8" w:space="0" w:color="auto"/>
              <w:right w:val="single" w:sz="8" w:space="0" w:color="auto"/>
            </w:tcBorders>
            <w:shd w:val="clear" w:color="auto" w:fill="auto"/>
            <w:vAlign w:val="center"/>
            <w:hideMark/>
          </w:tcPr>
          <w:p w14:paraId="255FD8E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5263491696</w:t>
            </w:r>
          </w:p>
        </w:tc>
        <w:tc>
          <w:tcPr>
            <w:tcW w:w="670" w:type="dxa"/>
            <w:tcBorders>
              <w:top w:val="nil"/>
              <w:left w:val="nil"/>
              <w:bottom w:val="single" w:sz="8" w:space="0" w:color="auto"/>
              <w:right w:val="single" w:sz="8" w:space="0" w:color="auto"/>
            </w:tcBorders>
            <w:shd w:val="clear" w:color="auto" w:fill="auto"/>
            <w:vAlign w:val="center"/>
            <w:hideMark/>
          </w:tcPr>
          <w:p w14:paraId="69108A0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82968B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75B4EAD"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54E6070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7A8A2FD"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AVF2225U1EC</w:t>
            </w:r>
          </w:p>
        </w:tc>
        <w:tc>
          <w:tcPr>
            <w:tcW w:w="1477" w:type="dxa"/>
            <w:tcBorders>
              <w:top w:val="nil"/>
              <w:left w:val="nil"/>
              <w:bottom w:val="single" w:sz="8" w:space="0" w:color="auto"/>
              <w:right w:val="single" w:sz="8" w:space="0" w:color="auto"/>
            </w:tcBorders>
            <w:shd w:val="clear" w:color="auto" w:fill="auto"/>
            <w:vAlign w:val="center"/>
            <w:hideMark/>
          </w:tcPr>
          <w:p w14:paraId="3B8178A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5263491697</w:t>
            </w:r>
          </w:p>
        </w:tc>
        <w:tc>
          <w:tcPr>
            <w:tcW w:w="670" w:type="dxa"/>
            <w:tcBorders>
              <w:top w:val="nil"/>
              <w:left w:val="nil"/>
              <w:bottom w:val="single" w:sz="8" w:space="0" w:color="auto"/>
              <w:right w:val="single" w:sz="8" w:space="0" w:color="auto"/>
            </w:tcBorders>
            <w:shd w:val="clear" w:color="auto" w:fill="auto"/>
            <w:vAlign w:val="center"/>
            <w:hideMark/>
          </w:tcPr>
          <w:p w14:paraId="70FEC06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38E14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7A43C2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2A3A89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B8854B7"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AVF2225U1DS</w:t>
            </w:r>
          </w:p>
        </w:tc>
        <w:tc>
          <w:tcPr>
            <w:tcW w:w="1477" w:type="dxa"/>
            <w:tcBorders>
              <w:top w:val="nil"/>
              <w:left w:val="nil"/>
              <w:bottom w:val="single" w:sz="8" w:space="0" w:color="auto"/>
              <w:right w:val="single" w:sz="8" w:space="0" w:color="auto"/>
            </w:tcBorders>
            <w:shd w:val="clear" w:color="auto" w:fill="auto"/>
            <w:vAlign w:val="center"/>
            <w:hideMark/>
          </w:tcPr>
          <w:p w14:paraId="3826EDD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5263491698</w:t>
            </w:r>
          </w:p>
        </w:tc>
        <w:tc>
          <w:tcPr>
            <w:tcW w:w="670" w:type="dxa"/>
            <w:tcBorders>
              <w:top w:val="nil"/>
              <w:left w:val="nil"/>
              <w:bottom w:val="single" w:sz="8" w:space="0" w:color="auto"/>
              <w:right w:val="single" w:sz="8" w:space="0" w:color="auto"/>
            </w:tcBorders>
            <w:shd w:val="clear" w:color="auto" w:fill="auto"/>
            <w:vAlign w:val="center"/>
            <w:hideMark/>
          </w:tcPr>
          <w:p w14:paraId="487F00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2FEC4F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0282934"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FC18EB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F8E33F1"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AVF2225U1DP</w:t>
            </w:r>
          </w:p>
        </w:tc>
        <w:tc>
          <w:tcPr>
            <w:tcW w:w="1477" w:type="dxa"/>
            <w:tcBorders>
              <w:top w:val="nil"/>
              <w:left w:val="nil"/>
              <w:bottom w:val="single" w:sz="8" w:space="0" w:color="auto"/>
              <w:right w:val="single" w:sz="8" w:space="0" w:color="auto"/>
            </w:tcBorders>
            <w:shd w:val="clear" w:color="auto" w:fill="auto"/>
            <w:vAlign w:val="center"/>
            <w:hideMark/>
          </w:tcPr>
          <w:p w14:paraId="4D6B767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5263491699</w:t>
            </w:r>
          </w:p>
        </w:tc>
        <w:tc>
          <w:tcPr>
            <w:tcW w:w="670" w:type="dxa"/>
            <w:tcBorders>
              <w:top w:val="nil"/>
              <w:left w:val="nil"/>
              <w:bottom w:val="single" w:sz="8" w:space="0" w:color="auto"/>
              <w:right w:val="single" w:sz="8" w:space="0" w:color="auto"/>
            </w:tcBorders>
            <w:shd w:val="clear" w:color="auto" w:fill="auto"/>
            <w:vAlign w:val="center"/>
            <w:hideMark/>
          </w:tcPr>
          <w:p w14:paraId="2EABE1B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967AE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D79E0F"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4D78D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C51B380" w14:textId="77777777" w:rsidR="004B7040" w:rsidRPr="004B7040" w:rsidRDefault="004B7040" w:rsidP="004B7040">
            <w:pPr>
              <w:rPr>
                <w:rFonts w:ascii="Calibri" w:hAnsi="Calibri" w:cs="Calibri"/>
                <w:color w:val="000000"/>
              </w:rPr>
            </w:pPr>
            <w:r w:rsidRPr="004B7040">
              <w:rPr>
                <w:rFonts w:ascii="Calibri" w:hAnsi="Calibri" w:cs="Calibri"/>
                <w:bCs/>
                <w:color w:val="000000"/>
              </w:rPr>
              <w:t>AVF2225U1F0</w:t>
            </w:r>
          </w:p>
        </w:tc>
        <w:tc>
          <w:tcPr>
            <w:tcW w:w="1477" w:type="dxa"/>
            <w:tcBorders>
              <w:top w:val="nil"/>
              <w:left w:val="nil"/>
              <w:bottom w:val="single" w:sz="8" w:space="0" w:color="auto"/>
              <w:right w:val="single" w:sz="8" w:space="0" w:color="auto"/>
            </w:tcBorders>
            <w:shd w:val="clear" w:color="auto" w:fill="auto"/>
            <w:vAlign w:val="center"/>
            <w:hideMark/>
          </w:tcPr>
          <w:p w14:paraId="75600FA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5263491700</w:t>
            </w:r>
          </w:p>
        </w:tc>
        <w:tc>
          <w:tcPr>
            <w:tcW w:w="670" w:type="dxa"/>
            <w:tcBorders>
              <w:top w:val="nil"/>
              <w:left w:val="nil"/>
              <w:bottom w:val="single" w:sz="8" w:space="0" w:color="auto"/>
              <w:right w:val="single" w:sz="8" w:space="0" w:color="auto"/>
            </w:tcBorders>
            <w:shd w:val="clear" w:color="auto" w:fill="auto"/>
            <w:vAlign w:val="center"/>
            <w:hideMark/>
          </w:tcPr>
          <w:p w14:paraId="0144CD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EFB417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2F580DA"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F5D12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409984F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C8DF0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5263491704</w:t>
            </w:r>
          </w:p>
        </w:tc>
        <w:tc>
          <w:tcPr>
            <w:tcW w:w="670" w:type="dxa"/>
            <w:tcBorders>
              <w:top w:val="nil"/>
              <w:left w:val="nil"/>
              <w:bottom w:val="single" w:sz="8" w:space="0" w:color="auto"/>
              <w:right w:val="single" w:sz="8" w:space="0" w:color="auto"/>
            </w:tcBorders>
            <w:shd w:val="clear" w:color="auto" w:fill="auto"/>
            <w:vAlign w:val="center"/>
            <w:hideMark/>
          </w:tcPr>
          <w:p w14:paraId="4C4144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2C72D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80CB15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69FBB7A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78C1A78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845F8A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5263491753</w:t>
            </w:r>
          </w:p>
        </w:tc>
        <w:tc>
          <w:tcPr>
            <w:tcW w:w="670" w:type="dxa"/>
            <w:tcBorders>
              <w:top w:val="nil"/>
              <w:left w:val="nil"/>
              <w:bottom w:val="single" w:sz="8" w:space="0" w:color="auto"/>
              <w:right w:val="single" w:sz="8" w:space="0" w:color="auto"/>
            </w:tcBorders>
            <w:shd w:val="clear" w:color="auto" w:fill="auto"/>
            <w:vAlign w:val="center"/>
            <w:hideMark/>
          </w:tcPr>
          <w:p w14:paraId="6F60370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AC1008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93DA341"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6CACBA9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397F4C16"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FOC2223R079</w:t>
            </w:r>
          </w:p>
        </w:tc>
        <w:tc>
          <w:tcPr>
            <w:tcW w:w="1477" w:type="dxa"/>
            <w:tcBorders>
              <w:top w:val="nil"/>
              <w:left w:val="nil"/>
              <w:bottom w:val="single" w:sz="8" w:space="0" w:color="auto"/>
              <w:right w:val="single" w:sz="8" w:space="0" w:color="auto"/>
            </w:tcBorders>
            <w:shd w:val="clear" w:color="auto" w:fill="auto"/>
            <w:vAlign w:val="center"/>
            <w:hideMark/>
          </w:tcPr>
          <w:p w14:paraId="6396AD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5263491800</w:t>
            </w:r>
          </w:p>
        </w:tc>
        <w:tc>
          <w:tcPr>
            <w:tcW w:w="670" w:type="dxa"/>
            <w:tcBorders>
              <w:top w:val="nil"/>
              <w:left w:val="nil"/>
              <w:bottom w:val="single" w:sz="8" w:space="0" w:color="auto"/>
              <w:right w:val="single" w:sz="8" w:space="0" w:color="auto"/>
            </w:tcBorders>
            <w:shd w:val="clear" w:color="auto" w:fill="auto"/>
            <w:vAlign w:val="center"/>
            <w:hideMark/>
          </w:tcPr>
          <w:p w14:paraId="2677BE0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E4F638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93D5464"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00DB600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7AFF2B3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A295B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5263491752</w:t>
            </w:r>
          </w:p>
        </w:tc>
        <w:tc>
          <w:tcPr>
            <w:tcW w:w="670" w:type="dxa"/>
            <w:tcBorders>
              <w:top w:val="nil"/>
              <w:left w:val="nil"/>
              <w:bottom w:val="single" w:sz="8" w:space="0" w:color="auto"/>
              <w:right w:val="single" w:sz="8" w:space="0" w:color="auto"/>
            </w:tcBorders>
            <w:shd w:val="clear" w:color="auto" w:fill="auto"/>
            <w:vAlign w:val="center"/>
            <w:hideMark/>
          </w:tcPr>
          <w:p w14:paraId="0F9911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E80A04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6AA829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65FE20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76DCDFF"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AVM2225U6Q4</w:t>
            </w:r>
          </w:p>
        </w:tc>
        <w:tc>
          <w:tcPr>
            <w:tcW w:w="1477" w:type="dxa"/>
            <w:tcBorders>
              <w:top w:val="nil"/>
              <w:left w:val="nil"/>
              <w:bottom w:val="single" w:sz="8" w:space="0" w:color="auto"/>
              <w:right w:val="single" w:sz="8" w:space="0" w:color="auto"/>
            </w:tcBorders>
            <w:shd w:val="clear" w:color="auto" w:fill="auto"/>
            <w:vAlign w:val="center"/>
            <w:hideMark/>
          </w:tcPr>
          <w:p w14:paraId="4A84B21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5263491827</w:t>
            </w:r>
          </w:p>
        </w:tc>
        <w:tc>
          <w:tcPr>
            <w:tcW w:w="670" w:type="dxa"/>
            <w:tcBorders>
              <w:top w:val="nil"/>
              <w:left w:val="nil"/>
              <w:bottom w:val="single" w:sz="8" w:space="0" w:color="auto"/>
              <w:right w:val="single" w:sz="8" w:space="0" w:color="auto"/>
            </w:tcBorders>
            <w:shd w:val="clear" w:color="auto" w:fill="auto"/>
            <w:vAlign w:val="center"/>
            <w:hideMark/>
          </w:tcPr>
          <w:p w14:paraId="5FB0D8F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08C5D8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79172C6"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1ECEB8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913519C"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AVM2225UAYN</w:t>
            </w:r>
          </w:p>
        </w:tc>
        <w:tc>
          <w:tcPr>
            <w:tcW w:w="1477" w:type="dxa"/>
            <w:tcBorders>
              <w:top w:val="nil"/>
              <w:left w:val="nil"/>
              <w:bottom w:val="single" w:sz="8" w:space="0" w:color="auto"/>
              <w:right w:val="single" w:sz="8" w:space="0" w:color="auto"/>
            </w:tcBorders>
            <w:shd w:val="clear" w:color="auto" w:fill="auto"/>
            <w:vAlign w:val="center"/>
            <w:hideMark/>
          </w:tcPr>
          <w:p w14:paraId="252EAB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5263491826</w:t>
            </w:r>
          </w:p>
        </w:tc>
        <w:tc>
          <w:tcPr>
            <w:tcW w:w="670" w:type="dxa"/>
            <w:tcBorders>
              <w:top w:val="nil"/>
              <w:left w:val="nil"/>
              <w:bottom w:val="single" w:sz="8" w:space="0" w:color="auto"/>
              <w:right w:val="single" w:sz="8" w:space="0" w:color="auto"/>
            </w:tcBorders>
            <w:shd w:val="clear" w:color="auto" w:fill="auto"/>
            <w:vAlign w:val="center"/>
            <w:hideMark/>
          </w:tcPr>
          <w:p w14:paraId="0A80F6E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3F2D04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3EBB4B7"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480B9A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96022F3"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AVM2225U6UD</w:t>
            </w:r>
          </w:p>
        </w:tc>
        <w:tc>
          <w:tcPr>
            <w:tcW w:w="1477" w:type="dxa"/>
            <w:tcBorders>
              <w:top w:val="nil"/>
              <w:left w:val="nil"/>
              <w:bottom w:val="single" w:sz="8" w:space="0" w:color="auto"/>
              <w:right w:val="single" w:sz="8" w:space="0" w:color="auto"/>
            </w:tcBorders>
            <w:shd w:val="clear" w:color="auto" w:fill="auto"/>
            <w:vAlign w:val="center"/>
            <w:hideMark/>
          </w:tcPr>
          <w:p w14:paraId="08299CD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5263491825</w:t>
            </w:r>
          </w:p>
        </w:tc>
        <w:tc>
          <w:tcPr>
            <w:tcW w:w="670" w:type="dxa"/>
            <w:tcBorders>
              <w:top w:val="nil"/>
              <w:left w:val="nil"/>
              <w:bottom w:val="single" w:sz="8" w:space="0" w:color="auto"/>
              <w:right w:val="single" w:sz="8" w:space="0" w:color="auto"/>
            </w:tcBorders>
            <w:shd w:val="clear" w:color="auto" w:fill="auto"/>
            <w:vAlign w:val="center"/>
            <w:hideMark/>
          </w:tcPr>
          <w:p w14:paraId="3F72D8C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9E342B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2D6EBE"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AFE29E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39AED5E"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AVM2225UAYL</w:t>
            </w:r>
          </w:p>
        </w:tc>
        <w:tc>
          <w:tcPr>
            <w:tcW w:w="1477" w:type="dxa"/>
            <w:tcBorders>
              <w:top w:val="nil"/>
              <w:left w:val="nil"/>
              <w:bottom w:val="single" w:sz="8" w:space="0" w:color="auto"/>
              <w:right w:val="single" w:sz="8" w:space="0" w:color="auto"/>
            </w:tcBorders>
            <w:shd w:val="clear" w:color="auto" w:fill="auto"/>
            <w:vAlign w:val="center"/>
            <w:hideMark/>
          </w:tcPr>
          <w:p w14:paraId="2991168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5263491824</w:t>
            </w:r>
          </w:p>
        </w:tc>
        <w:tc>
          <w:tcPr>
            <w:tcW w:w="670" w:type="dxa"/>
            <w:tcBorders>
              <w:top w:val="nil"/>
              <w:left w:val="nil"/>
              <w:bottom w:val="single" w:sz="8" w:space="0" w:color="auto"/>
              <w:right w:val="single" w:sz="8" w:space="0" w:color="auto"/>
            </w:tcBorders>
            <w:shd w:val="clear" w:color="auto" w:fill="auto"/>
            <w:vAlign w:val="center"/>
            <w:hideMark/>
          </w:tcPr>
          <w:p w14:paraId="3E1AEC2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CC0C6D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E83C53F"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7032B60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647E614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F6754F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5263491783</w:t>
            </w:r>
          </w:p>
        </w:tc>
        <w:tc>
          <w:tcPr>
            <w:tcW w:w="670" w:type="dxa"/>
            <w:tcBorders>
              <w:top w:val="nil"/>
              <w:left w:val="nil"/>
              <w:bottom w:val="single" w:sz="8" w:space="0" w:color="auto"/>
              <w:right w:val="single" w:sz="8" w:space="0" w:color="auto"/>
            </w:tcBorders>
            <w:shd w:val="clear" w:color="auto" w:fill="auto"/>
            <w:vAlign w:val="center"/>
            <w:hideMark/>
          </w:tcPr>
          <w:p w14:paraId="1A34201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F9FBD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A98D27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3CEE717"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33841840"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DA3203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5263491718</w:t>
            </w:r>
          </w:p>
        </w:tc>
        <w:tc>
          <w:tcPr>
            <w:tcW w:w="670" w:type="dxa"/>
            <w:tcBorders>
              <w:top w:val="nil"/>
              <w:left w:val="nil"/>
              <w:bottom w:val="single" w:sz="8" w:space="0" w:color="auto"/>
              <w:right w:val="single" w:sz="8" w:space="0" w:color="auto"/>
            </w:tcBorders>
            <w:shd w:val="clear" w:color="auto" w:fill="auto"/>
            <w:vAlign w:val="center"/>
            <w:hideMark/>
          </w:tcPr>
          <w:p w14:paraId="2618F8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38017B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F3F091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104DD5F0"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15150C57"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387294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5263491717</w:t>
            </w:r>
          </w:p>
        </w:tc>
        <w:tc>
          <w:tcPr>
            <w:tcW w:w="670" w:type="dxa"/>
            <w:tcBorders>
              <w:top w:val="nil"/>
              <w:left w:val="nil"/>
              <w:bottom w:val="single" w:sz="8" w:space="0" w:color="auto"/>
              <w:right w:val="single" w:sz="8" w:space="0" w:color="auto"/>
            </w:tcBorders>
            <w:shd w:val="clear" w:color="auto" w:fill="auto"/>
            <w:vAlign w:val="center"/>
            <w:hideMark/>
          </w:tcPr>
          <w:p w14:paraId="5346F05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166FAB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41BCCCF"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798CF38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2F680D3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5D0ACC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5263491812</w:t>
            </w:r>
          </w:p>
        </w:tc>
        <w:tc>
          <w:tcPr>
            <w:tcW w:w="670" w:type="dxa"/>
            <w:tcBorders>
              <w:top w:val="nil"/>
              <w:left w:val="nil"/>
              <w:bottom w:val="single" w:sz="8" w:space="0" w:color="auto"/>
              <w:right w:val="single" w:sz="8" w:space="0" w:color="auto"/>
            </w:tcBorders>
            <w:shd w:val="clear" w:color="auto" w:fill="auto"/>
            <w:vAlign w:val="center"/>
            <w:hideMark/>
          </w:tcPr>
          <w:p w14:paraId="71825E4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550873B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6AE331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73EB2B62"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1FEC3E9F"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52B228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5263491716</w:t>
            </w:r>
          </w:p>
        </w:tc>
        <w:tc>
          <w:tcPr>
            <w:tcW w:w="670" w:type="dxa"/>
            <w:tcBorders>
              <w:top w:val="nil"/>
              <w:left w:val="nil"/>
              <w:bottom w:val="single" w:sz="8" w:space="0" w:color="auto"/>
              <w:right w:val="single" w:sz="8" w:space="0" w:color="auto"/>
            </w:tcBorders>
            <w:shd w:val="clear" w:color="auto" w:fill="auto"/>
            <w:vAlign w:val="center"/>
            <w:hideMark/>
          </w:tcPr>
          <w:p w14:paraId="22D80A1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58D7E5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04C1F61"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35C954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51D83BE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F7F0F1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5263491705</w:t>
            </w:r>
          </w:p>
        </w:tc>
        <w:tc>
          <w:tcPr>
            <w:tcW w:w="670" w:type="dxa"/>
            <w:tcBorders>
              <w:top w:val="nil"/>
              <w:left w:val="nil"/>
              <w:bottom w:val="single" w:sz="8" w:space="0" w:color="auto"/>
              <w:right w:val="single" w:sz="8" w:space="0" w:color="auto"/>
            </w:tcBorders>
            <w:shd w:val="clear" w:color="auto" w:fill="auto"/>
            <w:vAlign w:val="center"/>
            <w:hideMark/>
          </w:tcPr>
          <w:p w14:paraId="7871EC9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2A0C69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035DA8D"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0D0E3D7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7659142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267547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5263491754</w:t>
            </w:r>
          </w:p>
        </w:tc>
        <w:tc>
          <w:tcPr>
            <w:tcW w:w="670" w:type="dxa"/>
            <w:tcBorders>
              <w:top w:val="nil"/>
              <w:left w:val="nil"/>
              <w:bottom w:val="single" w:sz="8" w:space="0" w:color="auto"/>
              <w:right w:val="single" w:sz="8" w:space="0" w:color="auto"/>
            </w:tcBorders>
            <w:shd w:val="clear" w:color="auto" w:fill="auto"/>
            <w:vAlign w:val="center"/>
            <w:hideMark/>
          </w:tcPr>
          <w:p w14:paraId="6121395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4ED84A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EEA953"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6AE2D0A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1A6ABDE1"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FOC2223R0R5</w:t>
            </w:r>
          </w:p>
        </w:tc>
        <w:tc>
          <w:tcPr>
            <w:tcW w:w="1477" w:type="dxa"/>
            <w:tcBorders>
              <w:top w:val="nil"/>
              <w:left w:val="nil"/>
              <w:bottom w:val="single" w:sz="8" w:space="0" w:color="auto"/>
              <w:right w:val="single" w:sz="8" w:space="0" w:color="auto"/>
            </w:tcBorders>
            <w:shd w:val="clear" w:color="auto" w:fill="auto"/>
            <w:vAlign w:val="center"/>
            <w:hideMark/>
          </w:tcPr>
          <w:p w14:paraId="0C0331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5263491801</w:t>
            </w:r>
          </w:p>
        </w:tc>
        <w:tc>
          <w:tcPr>
            <w:tcW w:w="670" w:type="dxa"/>
            <w:tcBorders>
              <w:top w:val="nil"/>
              <w:left w:val="nil"/>
              <w:bottom w:val="single" w:sz="8" w:space="0" w:color="auto"/>
              <w:right w:val="single" w:sz="8" w:space="0" w:color="auto"/>
            </w:tcBorders>
            <w:shd w:val="clear" w:color="auto" w:fill="auto"/>
            <w:vAlign w:val="center"/>
            <w:hideMark/>
          </w:tcPr>
          <w:p w14:paraId="7186A17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DCCE7C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06276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2233BA5"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1CB3E184"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BDF3DC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5263491721</w:t>
            </w:r>
          </w:p>
        </w:tc>
        <w:tc>
          <w:tcPr>
            <w:tcW w:w="670" w:type="dxa"/>
            <w:tcBorders>
              <w:top w:val="nil"/>
              <w:left w:val="nil"/>
              <w:bottom w:val="single" w:sz="8" w:space="0" w:color="auto"/>
              <w:right w:val="single" w:sz="8" w:space="0" w:color="auto"/>
            </w:tcBorders>
            <w:shd w:val="clear" w:color="auto" w:fill="auto"/>
            <w:vAlign w:val="center"/>
            <w:hideMark/>
          </w:tcPr>
          <w:p w14:paraId="7E50D37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1E226C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E480A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31286BE6"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6C0193D"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2952C5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5263491720</w:t>
            </w:r>
          </w:p>
        </w:tc>
        <w:tc>
          <w:tcPr>
            <w:tcW w:w="670" w:type="dxa"/>
            <w:tcBorders>
              <w:top w:val="nil"/>
              <w:left w:val="nil"/>
              <w:bottom w:val="single" w:sz="8" w:space="0" w:color="auto"/>
              <w:right w:val="single" w:sz="8" w:space="0" w:color="auto"/>
            </w:tcBorders>
            <w:shd w:val="clear" w:color="auto" w:fill="auto"/>
            <w:vAlign w:val="center"/>
            <w:hideMark/>
          </w:tcPr>
          <w:p w14:paraId="6FD24D0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2BBA6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BF6E908"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1A567CB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02FA99A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2E4443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5263491784</w:t>
            </w:r>
          </w:p>
        </w:tc>
        <w:tc>
          <w:tcPr>
            <w:tcW w:w="670" w:type="dxa"/>
            <w:tcBorders>
              <w:top w:val="nil"/>
              <w:left w:val="nil"/>
              <w:bottom w:val="single" w:sz="8" w:space="0" w:color="auto"/>
              <w:right w:val="single" w:sz="8" w:space="0" w:color="auto"/>
            </w:tcBorders>
            <w:shd w:val="clear" w:color="auto" w:fill="auto"/>
            <w:vAlign w:val="center"/>
            <w:hideMark/>
          </w:tcPr>
          <w:p w14:paraId="6A1B1CC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66B447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9A355F"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3FE22F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1790A3C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2E77E7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5263491756</w:t>
            </w:r>
          </w:p>
        </w:tc>
        <w:tc>
          <w:tcPr>
            <w:tcW w:w="670" w:type="dxa"/>
            <w:tcBorders>
              <w:top w:val="nil"/>
              <w:left w:val="nil"/>
              <w:bottom w:val="single" w:sz="8" w:space="0" w:color="auto"/>
              <w:right w:val="single" w:sz="8" w:space="0" w:color="auto"/>
            </w:tcBorders>
            <w:shd w:val="clear" w:color="auto" w:fill="auto"/>
            <w:vAlign w:val="center"/>
            <w:hideMark/>
          </w:tcPr>
          <w:p w14:paraId="25EB7EC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61FBB1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C2E52D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482D273F"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747829E"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5D6A9BF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5263491719</w:t>
            </w:r>
          </w:p>
        </w:tc>
        <w:tc>
          <w:tcPr>
            <w:tcW w:w="670" w:type="dxa"/>
            <w:tcBorders>
              <w:top w:val="nil"/>
              <w:left w:val="nil"/>
              <w:bottom w:val="single" w:sz="8" w:space="0" w:color="auto"/>
              <w:right w:val="single" w:sz="8" w:space="0" w:color="auto"/>
            </w:tcBorders>
            <w:shd w:val="clear" w:color="auto" w:fill="auto"/>
            <w:vAlign w:val="center"/>
            <w:hideMark/>
          </w:tcPr>
          <w:p w14:paraId="5DEF731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45B0C2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59F504"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8197E1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507C1FB"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AVM2225U6UP</w:t>
            </w:r>
          </w:p>
        </w:tc>
        <w:tc>
          <w:tcPr>
            <w:tcW w:w="1477" w:type="dxa"/>
            <w:tcBorders>
              <w:top w:val="nil"/>
              <w:left w:val="nil"/>
              <w:bottom w:val="single" w:sz="8" w:space="0" w:color="auto"/>
              <w:right w:val="single" w:sz="8" w:space="0" w:color="auto"/>
            </w:tcBorders>
            <w:shd w:val="clear" w:color="auto" w:fill="auto"/>
            <w:vAlign w:val="center"/>
            <w:hideMark/>
          </w:tcPr>
          <w:p w14:paraId="15A96A8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5263491831</w:t>
            </w:r>
          </w:p>
        </w:tc>
        <w:tc>
          <w:tcPr>
            <w:tcW w:w="670" w:type="dxa"/>
            <w:tcBorders>
              <w:top w:val="nil"/>
              <w:left w:val="nil"/>
              <w:bottom w:val="single" w:sz="8" w:space="0" w:color="auto"/>
              <w:right w:val="single" w:sz="8" w:space="0" w:color="auto"/>
            </w:tcBorders>
            <w:shd w:val="clear" w:color="auto" w:fill="auto"/>
            <w:vAlign w:val="center"/>
            <w:hideMark/>
          </w:tcPr>
          <w:p w14:paraId="1F68038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E44EF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3EE3F6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6027F5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8DB5C21"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AVM2225U6Q6</w:t>
            </w:r>
          </w:p>
        </w:tc>
        <w:tc>
          <w:tcPr>
            <w:tcW w:w="1477" w:type="dxa"/>
            <w:tcBorders>
              <w:top w:val="nil"/>
              <w:left w:val="nil"/>
              <w:bottom w:val="single" w:sz="8" w:space="0" w:color="auto"/>
              <w:right w:val="single" w:sz="8" w:space="0" w:color="auto"/>
            </w:tcBorders>
            <w:shd w:val="clear" w:color="auto" w:fill="auto"/>
            <w:vAlign w:val="center"/>
            <w:hideMark/>
          </w:tcPr>
          <w:p w14:paraId="426A5B0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5263491830</w:t>
            </w:r>
          </w:p>
        </w:tc>
        <w:tc>
          <w:tcPr>
            <w:tcW w:w="670" w:type="dxa"/>
            <w:tcBorders>
              <w:top w:val="nil"/>
              <w:left w:val="nil"/>
              <w:bottom w:val="single" w:sz="8" w:space="0" w:color="auto"/>
              <w:right w:val="single" w:sz="8" w:space="0" w:color="auto"/>
            </w:tcBorders>
            <w:shd w:val="clear" w:color="auto" w:fill="auto"/>
            <w:vAlign w:val="center"/>
            <w:hideMark/>
          </w:tcPr>
          <w:p w14:paraId="053394E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134A5B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FB5320B"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54D963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C882A4D"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AVM2225U7VP</w:t>
            </w:r>
          </w:p>
        </w:tc>
        <w:tc>
          <w:tcPr>
            <w:tcW w:w="1477" w:type="dxa"/>
            <w:tcBorders>
              <w:top w:val="nil"/>
              <w:left w:val="nil"/>
              <w:bottom w:val="single" w:sz="8" w:space="0" w:color="auto"/>
              <w:right w:val="single" w:sz="8" w:space="0" w:color="auto"/>
            </w:tcBorders>
            <w:shd w:val="clear" w:color="auto" w:fill="auto"/>
            <w:vAlign w:val="center"/>
            <w:hideMark/>
          </w:tcPr>
          <w:p w14:paraId="5ECB848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5263491829</w:t>
            </w:r>
          </w:p>
        </w:tc>
        <w:tc>
          <w:tcPr>
            <w:tcW w:w="670" w:type="dxa"/>
            <w:tcBorders>
              <w:top w:val="nil"/>
              <w:left w:val="nil"/>
              <w:bottom w:val="single" w:sz="8" w:space="0" w:color="auto"/>
              <w:right w:val="single" w:sz="8" w:space="0" w:color="auto"/>
            </w:tcBorders>
            <w:shd w:val="clear" w:color="auto" w:fill="auto"/>
            <w:vAlign w:val="center"/>
            <w:hideMark/>
          </w:tcPr>
          <w:p w14:paraId="40A8A7A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7834E3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BC6DEA2"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1757D5A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1FAD2C2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184D4D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5263491813</w:t>
            </w:r>
          </w:p>
        </w:tc>
        <w:tc>
          <w:tcPr>
            <w:tcW w:w="670" w:type="dxa"/>
            <w:tcBorders>
              <w:top w:val="nil"/>
              <w:left w:val="nil"/>
              <w:bottom w:val="single" w:sz="8" w:space="0" w:color="auto"/>
              <w:right w:val="single" w:sz="8" w:space="0" w:color="auto"/>
            </w:tcBorders>
            <w:shd w:val="clear" w:color="auto" w:fill="auto"/>
            <w:vAlign w:val="center"/>
            <w:hideMark/>
          </w:tcPr>
          <w:p w14:paraId="6FE6778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687CCD7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35BFF87"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B66A16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B4AD193"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AVM2225U7VU</w:t>
            </w:r>
          </w:p>
        </w:tc>
        <w:tc>
          <w:tcPr>
            <w:tcW w:w="1477" w:type="dxa"/>
            <w:tcBorders>
              <w:top w:val="nil"/>
              <w:left w:val="nil"/>
              <w:bottom w:val="single" w:sz="8" w:space="0" w:color="auto"/>
              <w:right w:val="single" w:sz="8" w:space="0" w:color="auto"/>
            </w:tcBorders>
            <w:shd w:val="clear" w:color="auto" w:fill="auto"/>
            <w:vAlign w:val="center"/>
            <w:hideMark/>
          </w:tcPr>
          <w:p w14:paraId="7056B04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5263491828</w:t>
            </w:r>
          </w:p>
        </w:tc>
        <w:tc>
          <w:tcPr>
            <w:tcW w:w="670" w:type="dxa"/>
            <w:tcBorders>
              <w:top w:val="nil"/>
              <w:left w:val="nil"/>
              <w:bottom w:val="single" w:sz="8" w:space="0" w:color="auto"/>
              <w:right w:val="single" w:sz="8" w:space="0" w:color="auto"/>
            </w:tcBorders>
            <w:shd w:val="clear" w:color="auto" w:fill="auto"/>
            <w:vAlign w:val="center"/>
            <w:hideMark/>
          </w:tcPr>
          <w:p w14:paraId="48B525E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D3A1A8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6E22173"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7C29F17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7022823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6EAFD4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5263491706</w:t>
            </w:r>
          </w:p>
        </w:tc>
        <w:tc>
          <w:tcPr>
            <w:tcW w:w="670" w:type="dxa"/>
            <w:tcBorders>
              <w:top w:val="nil"/>
              <w:left w:val="nil"/>
              <w:bottom w:val="single" w:sz="8" w:space="0" w:color="auto"/>
              <w:right w:val="single" w:sz="8" w:space="0" w:color="auto"/>
            </w:tcBorders>
            <w:shd w:val="clear" w:color="auto" w:fill="auto"/>
            <w:vAlign w:val="center"/>
            <w:hideMark/>
          </w:tcPr>
          <w:p w14:paraId="30028F2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AC2A8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918FE64"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EE42FA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304CDAC"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AVM2225U6UF</w:t>
            </w:r>
          </w:p>
        </w:tc>
        <w:tc>
          <w:tcPr>
            <w:tcW w:w="1477" w:type="dxa"/>
            <w:tcBorders>
              <w:top w:val="nil"/>
              <w:left w:val="nil"/>
              <w:bottom w:val="single" w:sz="8" w:space="0" w:color="auto"/>
              <w:right w:val="single" w:sz="8" w:space="0" w:color="auto"/>
            </w:tcBorders>
            <w:shd w:val="clear" w:color="auto" w:fill="auto"/>
            <w:vAlign w:val="center"/>
            <w:hideMark/>
          </w:tcPr>
          <w:p w14:paraId="3A52F55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5263491835</w:t>
            </w:r>
          </w:p>
        </w:tc>
        <w:tc>
          <w:tcPr>
            <w:tcW w:w="670" w:type="dxa"/>
            <w:tcBorders>
              <w:top w:val="nil"/>
              <w:left w:val="nil"/>
              <w:bottom w:val="single" w:sz="8" w:space="0" w:color="auto"/>
              <w:right w:val="single" w:sz="8" w:space="0" w:color="auto"/>
            </w:tcBorders>
            <w:shd w:val="clear" w:color="auto" w:fill="auto"/>
            <w:vAlign w:val="center"/>
            <w:hideMark/>
          </w:tcPr>
          <w:p w14:paraId="1B9B94E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9A9EA9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9E830E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BA88F57"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6C8FE7D3"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7BD871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5263491723</w:t>
            </w:r>
          </w:p>
        </w:tc>
        <w:tc>
          <w:tcPr>
            <w:tcW w:w="670" w:type="dxa"/>
            <w:tcBorders>
              <w:top w:val="nil"/>
              <w:left w:val="nil"/>
              <w:bottom w:val="single" w:sz="8" w:space="0" w:color="auto"/>
              <w:right w:val="single" w:sz="8" w:space="0" w:color="auto"/>
            </w:tcBorders>
            <w:shd w:val="clear" w:color="auto" w:fill="auto"/>
            <w:vAlign w:val="center"/>
            <w:hideMark/>
          </w:tcPr>
          <w:p w14:paraId="6CF40D2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C30E84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69A414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6C836FC"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59F23FBB"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D83CF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5263491722</w:t>
            </w:r>
          </w:p>
        </w:tc>
        <w:tc>
          <w:tcPr>
            <w:tcW w:w="670" w:type="dxa"/>
            <w:tcBorders>
              <w:top w:val="nil"/>
              <w:left w:val="nil"/>
              <w:bottom w:val="single" w:sz="8" w:space="0" w:color="auto"/>
              <w:right w:val="single" w:sz="8" w:space="0" w:color="auto"/>
            </w:tcBorders>
            <w:shd w:val="clear" w:color="auto" w:fill="auto"/>
            <w:vAlign w:val="center"/>
            <w:hideMark/>
          </w:tcPr>
          <w:p w14:paraId="04AE424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3BD97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B4C6AE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DAECC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5DDCDDF"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AVM2225U6UK</w:t>
            </w:r>
          </w:p>
        </w:tc>
        <w:tc>
          <w:tcPr>
            <w:tcW w:w="1477" w:type="dxa"/>
            <w:tcBorders>
              <w:top w:val="nil"/>
              <w:left w:val="nil"/>
              <w:bottom w:val="single" w:sz="8" w:space="0" w:color="auto"/>
              <w:right w:val="single" w:sz="8" w:space="0" w:color="auto"/>
            </w:tcBorders>
            <w:shd w:val="clear" w:color="auto" w:fill="auto"/>
            <w:vAlign w:val="center"/>
            <w:hideMark/>
          </w:tcPr>
          <w:p w14:paraId="092FC72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5263491834</w:t>
            </w:r>
          </w:p>
        </w:tc>
        <w:tc>
          <w:tcPr>
            <w:tcW w:w="670" w:type="dxa"/>
            <w:tcBorders>
              <w:top w:val="nil"/>
              <w:left w:val="nil"/>
              <w:bottom w:val="single" w:sz="8" w:space="0" w:color="auto"/>
              <w:right w:val="single" w:sz="8" w:space="0" w:color="auto"/>
            </w:tcBorders>
            <w:shd w:val="clear" w:color="auto" w:fill="auto"/>
            <w:vAlign w:val="center"/>
            <w:hideMark/>
          </w:tcPr>
          <w:p w14:paraId="08F795D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10A697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C131A01"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23D9556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63AF3839"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FOC2223R0R1</w:t>
            </w:r>
          </w:p>
        </w:tc>
        <w:tc>
          <w:tcPr>
            <w:tcW w:w="1477" w:type="dxa"/>
            <w:tcBorders>
              <w:top w:val="nil"/>
              <w:left w:val="nil"/>
              <w:bottom w:val="single" w:sz="8" w:space="0" w:color="auto"/>
              <w:right w:val="single" w:sz="8" w:space="0" w:color="auto"/>
            </w:tcBorders>
            <w:shd w:val="clear" w:color="auto" w:fill="auto"/>
            <w:vAlign w:val="center"/>
            <w:hideMark/>
          </w:tcPr>
          <w:p w14:paraId="540CC5B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5263491802</w:t>
            </w:r>
          </w:p>
        </w:tc>
        <w:tc>
          <w:tcPr>
            <w:tcW w:w="670" w:type="dxa"/>
            <w:tcBorders>
              <w:top w:val="nil"/>
              <w:left w:val="nil"/>
              <w:bottom w:val="single" w:sz="8" w:space="0" w:color="auto"/>
              <w:right w:val="single" w:sz="8" w:space="0" w:color="auto"/>
            </w:tcBorders>
            <w:shd w:val="clear" w:color="auto" w:fill="auto"/>
            <w:vAlign w:val="center"/>
            <w:hideMark/>
          </w:tcPr>
          <w:p w14:paraId="0908C8C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7A7B5E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7C8312"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7EBD340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3B81354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6E5A4B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5263491786</w:t>
            </w:r>
          </w:p>
        </w:tc>
        <w:tc>
          <w:tcPr>
            <w:tcW w:w="670" w:type="dxa"/>
            <w:tcBorders>
              <w:top w:val="nil"/>
              <w:left w:val="nil"/>
              <w:bottom w:val="single" w:sz="8" w:space="0" w:color="auto"/>
              <w:right w:val="single" w:sz="8" w:space="0" w:color="auto"/>
            </w:tcBorders>
            <w:shd w:val="clear" w:color="auto" w:fill="auto"/>
            <w:vAlign w:val="center"/>
            <w:hideMark/>
          </w:tcPr>
          <w:p w14:paraId="12EC8B4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423C24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7FA1E9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175094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1F1FB5B"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AVM2225UAYA</w:t>
            </w:r>
          </w:p>
        </w:tc>
        <w:tc>
          <w:tcPr>
            <w:tcW w:w="1477" w:type="dxa"/>
            <w:tcBorders>
              <w:top w:val="nil"/>
              <w:left w:val="nil"/>
              <w:bottom w:val="single" w:sz="8" w:space="0" w:color="auto"/>
              <w:right w:val="single" w:sz="8" w:space="0" w:color="auto"/>
            </w:tcBorders>
            <w:shd w:val="clear" w:color="auto" w:fill="auto"/>
            <w:vAlign w:val="center"/>
            <w:hideMark/>
          </w:tcPr>
          <w:p w14:paraId="2B4490A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5263491833</w:t>
            </w:r>
          </w:p>
        </w:tc>
        <w:tc>
          <w:tcPr>
            <w:tcW w:w="670" w:type="dxa"/>
            <w:tcBorders>
              <w:top w:val="nil"/>
              <w:left w:val="nil"/>
              <w:bottom w:val="single" w:sz="8" w:space="0" w:color="auto"/>
              <w:right w:val="single" w:sz="8" w:space="0" w:color="auto"/>
            </w:tcBorders>
            <w:shd w:val="clear" w:color="auto" w:fill="auto"/>
            <w:vAlign w:val="center"/>
            <w:hideMark/>
          </w:tcPr>
          <w:p w14:paraId="006D174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E5C0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AE03D4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79C00B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6D38B13"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AVM2225U6Q5</w:t>
            </w:r>
          </w:p>
        </w:tc>
        <w:tc>
          <w:tcPr>
            <w:tcW w:w="1477" w:type="dxa"/>
            <w:tcBorders>
              <w:top w:val="nil"/>
              <w:left w:val="nil"/>
              <w:bottom w:val="single" w:sz="8" w:space="0" w:color="auto"/>
              <w:right w:val="single" w:sz="8" w:space="0" w:color="auto"/>
            </w:tcBorders>
            <w:shd w:val="clear" w:color="auto" w:fill="auto"/>
            <w:vAlign w:val="center"/>
            <w:hideMark/>
          </w:tcPr>
          <w:p w14:paraId="1C8B2CA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5263491832</w:t>
            </w:r>
          </w:p>
        </w:tc>
        <w:tc>
          <w:tcPr>
            <w:tcW w:w="670" w:type="dxa"/>
            <w:tcBorders>
              <w:top w:val="nil"/>
              <w:left w:val="nil"/>
              <w:bottom w:val="single" w:sz="8" w:space="0" w:color="auto"/>
              <w:right w:val="single" w:sz="8" w:space="0" w:color="auto"/>
            </w:tcBorders>
            <w:shd w:val="clear" w:color="auto" w:fill="auto"/>
            <w:vAlign w:val="center"/>
            <w:hideMark/>
          </w:tcPr>
          <w:p w14:paraId="223CA07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7EE52A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B165686"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30227B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4BAC44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C08394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5263491759</w:t>
            </w:r>
          </w:p>
        </w:tc>
        <w:tc>
          <w:tcPr>
            <w:tcW w:w="670" w:type="dxa"/>
            <w:tcBorders>
              <w:top w:val="nil"/>
              <w:left w:val="nil"/>
              <w:bottom w:val="single" w:sz="8" w:space="0" w:color="auto"/>
              <w:right w:val="single" w:sz="8" w:space="0" w:color="auto"/>
            </w:tcBorders>
            <w:shd w:val="clear" w:color="auto" w:fill="auto"/>
            <w:vAlign w:val="center"/>
            <w:hideMark/>
          </w:tcPr>
          <w:p w14:paraId="028AF53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CDD25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E61E1F"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231E7E5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63E21C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46D857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5263491757</w:t>
            </w:r>
          </w:p>
        </w:tc>
        <w:tc>
          <w:tcPr>
            <w:tcW w:w="670" w:type="dxa"/>
            <w:tcBorders>
              <w:top w:val="nil"/>
              <w:left w:val="nil"/>
              <w:bottom w:val="single" w:sz="8" w:space="0" w:color="auto"/>
              <w:right w:val="single" w:sz="8" w:space="0" w:color="auto"/>
            </w:tcBorders>
            <w:shd w:val="clear" w:color="auto" w:fill="auto"/>
            <w:vAlign w:val="center"/>
            <w:hideMark/>
          </w:tcPr>
          <w:p w14:paraId="28A5197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BC2F8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30B996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7F0965B9"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269071D4"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0E6BA32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5263491724</w:t>
            </w:r>
          </w:p>
        </w:tc>
        <w:tc>
          <w:tcPr>
            <w:tcW w:w="670" w:type="dxa"/>
            <w:tcBorders>
              <w:top w:val="nil"/>
              <w:left w:val="nil"/>
              <w:bottom w:val="single" w:sz="8" w:space="0" w:color="auto"/>
              <w:right w:val="single" w:sz="8" w:space="0" w:color="auto"/>
            </w:tcBorders>
            <w:shd w:val="clear" w:color="auto" w:fill="auto"/>
            <w:vAlign w:val="center"/>
            <w:hideMark/>
          </w:tcPr>
          <w:p w14:paraId="525F513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2CD809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77575C"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285F22B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64C2919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758AE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5263491814</w:t>
            </w:r>
          </w:p>
        </w:tc>
        <w:tc>
          <w:tcPr>
            <w:tcW w:w="670" w:type="dxa"/>
            <w:tcBorders>
              <w:top w:val="nil"/>
              <w:left w:val="nil"/>
              <w:bottom w:val="single" w:sz="8" w:space="0" w:color="auto"/>
              <w:right w:val="single" w:sz="8" w:space="0" w:color="auto"/>
            </w:tcBorders>
            <w:shd w:val="clear" w:color="auto" w:fill="auto"/>
            <w:vAlign w:val="center"/>
            <w:hideMark/>
          </w:tcPr>
          <w:p w14:paraId="403380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5A11CB5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0CB9F76"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EB153F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03EE624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B3CFED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5263491707</w:t>
            </w:r>
          </w:p>
        </w:tc>
        <w:tc>
          <w:tcPr>
            <w:tcW w:w="670" w:type="dxa"/>
            <w:tcBorders>
              <w:top w:val="nil"/>
              <w:left w:val="nil"/>
              <w:bottom w:val="single" w:sz="8" w:space="0" w:color="auto"/>
              <w:right w:val="single" w:sz="8" w:space="0" w:color="auto"/>
            </w:tcBorders>
            <w:shd w:val="clear" w:color="auto" w:fill="auto"/>
            <w:vAlign w:val="center"/>
            <w:hideMark/>
          </w:tcPr>
          <w:p w14:paraId="1E08FE5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EFD429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B26E84"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1346BAB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1B759C3B"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FOC2223R0R3</w:t>
            </w:r>
          </w:p>
        </w:tc>
        <w:tc>
          <w:tcPr>
            <w:tcW w:w="1477" w:type="dxa"/>
            <w:tcBorders>
              <w:top w:val="nil"/>
              <w:left w:val="nil"/>
              <w:bottom w:val="single" w:sz="8" w:space="0" w:color="auto"/>
              <w:right w:val="single" w:sz="8" w:space="0" w:color="auto"/>
            </w:tcBorders>
            <w:shd w:val="clear" w:color="auto" w:fill="auto"/>
            <w:vAlign w:val="center"/>
            <w:hideMark/>
          </w:tcPr>
          <w:p w14:paraId="09F73B2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5263491803</w:t>
            </w:r>
          </w:p>
        </w:tc>
        <w:tc>
          <w:tcPr>
            <w:tcW w:w="670" w:type="dxa"/>
            <w:tcBorders>
              <w:top w:val="nil"/>
              <w:left w:val="nil"/>
              <w:bottom w:val="single" w:sz="8" w:space="0" w:color="auto"/>
              <w:right w:val="single" w:sz="8" w:space="0" w:color="auto"/>
            </w:tcBorders>
            <w:shd w:val="clear" w:color="auto" w:fill="auto"/>
            <w:vAlign w:val="center"/>
            <w:hideMark/>
          </w:tcPr>
          <w:p w14:paraId="6CA632F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455954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4F031DD"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5DB595B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1A3CA02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2D91E3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5263491787</w:t>
            </w:r>
          </w:p>
        </w:tc>
        <w:tc>
          <w:tcPr>
            <w:tcW w:w="670" w:type="dxa"/>
            <w:tcBorders>
              <w:top w:val="nil"/>
              <w:left w:val="nil"/>
              <w:bottom w:val="single" w:sz="8" w:space="0" w:color="auto"/>
              <w:right w:val="single" w:sz="8" w:space="0" w:color="auto"/>
            </w:tcBorders>
            <w:shd w:val="clear" w:color="auto" w:fill="auto"/>
            <w:vAlign w:val="center"/>
            <w:hideMark/>
          </w:tcPr>
          <w:p w14:paraId="7E68C4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23F5F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24B840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613E65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478787E"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AVM2225U6U6</w:t>
            </w:r>
          </w:p>
        </w:tc>
        <w:tc>
          <w:tcPr>
            <w:tcW w:w="1477" w:type="dxa"/>
            <w:tcBorders>
              <w:top w:val="nil"/>
              <w:left w:val="nil"/>
              <w:bottom w:val="single" w:sz="8" w:space="0" w:color="auto"/>
              <w:right w:val="single" w:sz="8" w:space="0" w:color="auto"/>
            </w:tcBorders>
            <w:shd w:val="clear" w:color="auto" w:fill="auto"/>
            <w:vAlign w:val="center"/>
            <w:hideMark/>
          </w:tcPr>
          <w:p w14:paraId="6CB327E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5263491839</w:t>
            </w:r>
          </w:p>
        </w:tc>
        <w:tc>
          <w:tcPr>
            <w:tcW w:w="670" w:type="dxa"/>
            <w:tcBorders>
              <w:top w:val="nil"/>
              <w:left w:val="nil"/>
              <w:bottom w:val="single" w:sz="8" w:space="0" w:color="auto"/>
              <w:right w:val="single" w:sz="8" w:space="0" w:color="auto"/>
            </w:tcBorders>
            <w:shd w:val="clear" w:color="auto" w:fill="auto"/>
            <w:vAlign w:val="center"/>
            <w:hideMark/>
          </w:tcPr>
          <w:p w14:paraId="300FAB1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793E2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9FBF5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57BAEA4"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4E79B1B"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435FFE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5263491727</w:t>
            </w:r>
          </w:p>
        </w:tc>
        <w:tc>
          <w:tcPr>
            <w:tcW w:w="670" w:type="dxa"/>
            <w:tcBorders>
              <w:top w:val="nil"/>
              <w:left w:val="nil"/>
              <w:bottom w:val="single" w:sz="8" w:space="0" w:color="auto"/>
              <w:right w:val="single" w:sz="8" w:space="0" w:color="auto"/>
            </w:tcBorders>
            <w:shd w:val="clear" w:color="auto" w:fill="auto"/>
            <w:vAlign w:val="center"/>
            <w:hideMark/>
          </w:tcPr>
          <w:p w14:paraId="66A6F10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8CBFF2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F53641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D33D072"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27D09C8D"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09129FB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5263491726</w:t>
            </w:r>
          </w:p>
        </w:tc>
        <w:tc>
          <w:tcPr>
            <w:tcW w:w="670" w:type="dxa"/>
            <w:tcBorders>
              <w:top w:val="nil"/>
              <w:left w:val="nil"/>
              <w:bottom w:val="single" w:sz="8" w:space="0" w:color="auto"/>
              <w:right w:val="single" w:sz="8" w:space="0" w:color="auto"/>
            </w:tcBorders>
            <w:shd w:val="clear" w:color="auto" w:fill="auto"/>
            <w:vAlign w:val="center"/>
            <w:hideMark/>
          </w:tcPr>
          <w:p w14:paraId="2A862F2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FD0C0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5084B0B"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A33B0B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C1081BA"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AVM2225U6UG</w:t>
            </w:r>
          </w:p>
        </w:tc>
        <w:tc>
          <w:tcPr>
            <w:tcW w:w="1477" w:type="dxa"/>
            <w:tcBorders>
              <w:top w:val="nil"/>
              <w:left w:val="nil"/>
              <w:bottom w:val="single" w:sz="8" w:space="0" w:color="auto"/>
              <w:right w:val="single" w:sz="8" w:space="0" w:color="auto"/>
            </w:tcBorders>
            <w:shd w:val="clear" w:color="auto" w:fill="auto"/>
            <w:vAlign w:val="center"/>
            <w:hideMark/>
          </w:tcPr>
          <w:p w14:paraId="004D9D7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5263491838</w:t>
            </w:r>
          </w:p>
        </w:tc>
        <w:tc>
          <w:tcPr>
            <w:tcW w:w="670" w:type="dxa"/>
            <w:tcBorders>
              <w:top w:val="nil"/>
              <w:left w:val="nil"/>
              <w:bottom w:val="single" w:sz="8" w:space="0" w:color="auto"/>
              <w:right w:val="single" w:sz="8" w:space="0" w:color="auto"/>
            </w:tcBorders>
            <w:shd w:val="clear" w:color="auto" w:fill="auto"/>
            <w:vAlign w:val="center"/>
            <w:hideMark/>
          </w:tcPr>
          <w:p w14:paraId="3C9E3FA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60E83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FC3B51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207554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E5F4C6D"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AVM2225U6UH</w:t>
            </w:r>
          </w:p>
        </w:tc>
        <w:tc>
          <w:tcPr>
            <w:tcW w:w="1477" w:type="dxa"/>
            <w:tcBorders>
              <w:top w:val="nil"/>
              <w:left w:val="nil"/>
              <w:bottom w:val="single" w:sz="8" w:space="0" w:color="auto"/>
              <w:right w:val="single" w:sz="8" w:space="0" w:color="auto"/>
            </w:tcBorders>
            <w:shd w:val="clear" w:color="auto" w:fill="auto"/>
            <w:vAlign w:val="center"/>
            <w:hideMark/>
          </w:tcPr>
          <w:p w14:paraId="3903BDF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5263491837</w:t>
            </w:r>
          </w:p>
        </w:tc>
        <w:tc>
          <w:tcPr>
            <w:tcW w:w="670" w:type="dxa"/>
            <w:tcBorders>
              <w:top w:val="nil"/>
              <w:left w:val="nil"/>
              <w:bottom w:val="single" w:sz="8" w:space="0" w:color="auto"/>
              <w:right w:val="single" w:sz="8" w:space="0" w:color="auto"/>
            </w:tcBorders>
            <w:shd w:val="clear" w:color="auto" w:fill="auto"/>
            <w:vAlign w:val="center"/>
            <w:hideMark/>
          </w:tcPr>
          <w:p w14:paraId="5F9AF0A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5B2A24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D7504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303006B8"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3D7E8089"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915CA6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5263491725</w:t>
            </w:r>
          </w:p>
        </w:tc>
        <w:tc>
          <w:tcPr>
            <w:tcW w:w="670" w:type="dxa"/>
            <w:tcBorders>
              <w:top w:val="nil"/>
              <w:left w:val="nil"/>
              <w:bottom w:val="single" w:sz="8" w:space="0" w:color="auto"/>
              <w:right w:val="single" w:sz="8" w:space="0" w:color="auto"/>
            </w:tcBorders>
            <w:shd w:val="clear" w:color="auto" w:fill="auto"/>
            <w:vAlign w:val="center"/>
            <w:hideMark/>
          </w:tcPr>
          <w:p w14:paraId="1401D77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E7023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10764C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3B276A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07F5D6F"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AVM2225UAYE</w:t>
            </w:r>
          </w:p>
        </w:tc>
        <w:tc>
          <w:tcPr>
            <w:tcW w:w="1477" w:type="dxa"/>
            <w:tcBorders>
              <w:top w:val="nil"/>
              <w:left w:val="nil"/>
              <w:bottom w:val="single" w:sz="8" w:space="0" w:color="auto"/>
              <w:right w:val="single" w:sz="8" w:space="0" w:color="auto"/>
            </w:tcBorders>
            <w:shd w:val="clear" w:color="auto" w:fill="auto"/>
            <w:vAlign w:val="center"/>
            <w:hideMark/>
          </w:tcPr>
          <w:p w14:paraId="0130209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5263491836</w:t>
            </w:r>
          </w:p>
        </w:tc>
        <w:tc>
          <w:tcPr>
            <w:tcW w:w="670" w:type="dxa"/>
            <w:tcBorders>
              <w:top w:val="nil"/>
              <w:left w:val="nil"/>
              <w:bottom w:val="single" w:sz="8" w:space="0" w:color="auto"/>
              <w:right w:val="single" w:sz="8" w:space="0" w:color="auto"/>
            </w:tcBorders>
            <w:shd w:val="clear" w:color="auto" w:fill="auto"/>
            <w:vAlign w:val="center"/>
            <w:hideMark/>
          </w:tcPr>
          <w:p w14:paraId="2E5F6D0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33CECB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24C8DF9"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0DEF5C1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32ABC8C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34325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5263491762</w:t>
            </w:r>
          </w:p>
        </w:tc>
        <w:tc>
          <w:tcPr>
            <w:tcW w:w="670" w:type="dxa"/>
            <w:tcBorders>
              <w:top w:val="nil"/>
              <w:left w:val="nil"/>
              <w:bottom w:val="single" w:sz="8" w:space="0" w:color="auto"/>
              <w:right w:val="single" w:sz="8" w:space="0" w:color="auto"/>
            </w:tcBorders>
            <w:shd w:val="clear" w:color="auto" w:fill="auto"/>
            <w:vAlign w:val="center"/>
            <w:hideMark/>
          </w:tcPr>
          <w:p w14:paraId="41F0857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2FA85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352FC9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71B0A58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20CA741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1D3BC8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5263491760</w:t>
            </w:r>
          </w:p>
        </w:tc>
        <w:tc>
          <w:tcPr>
            <w:tcW w:w="670" w:type="dxa"/>
            <w:tcBorders>
              <w:top w:val="nil"/>
              <w:left w:val="nil"/>
              <w:bottom w:val="single" w:sz="8" w:space="0" w:color="auto"/>
              <w:right w:val="single" w:sz="8" w:space="0" w:color="auto"/>
            </w:tcBorders>
            <w:shd w:val="clear" w:color="auto" w:fill="auto"/>
            <w:vAlign w:val="center"/>
            <w:hideMark/>
          </w:tcPr>
          <w:p w14:paraId="02F3F5F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F633B0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3593659"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6086B5A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2AF449F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8C5A72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5263491815</w:t>
            </w:r>
          </w:p>
        </w:tc>
        <w:tc>
          <w:tcPr>
            <w:tcW w:w="670" w:type="dxa"/>
            <w:tcBorders>
              <w:top w:val="nil"/>
              <w:left w:val="nil"/>
              <w:bottom w:val="single" w:sz="8" w:space="0" w:color="auto"/>
              <w:right w:val="single" w:sz="8" w:space="0" w:color="auto"/>
            </w:tcBorders>
            <w:shd w:val="clear" w:color="auto" w:fill="auto"/>
            <w:vAlign w:val="center"/>
            <w:hideMark/>
          </w:tcPr>
          <w:p w14:paraId="51AB302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303FAE0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CDC8D35"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0421E1E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22E5195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A0ADD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5263491708</w:t>
            </w:r>
          </w:p>
        </w:tc>
        <w:tc>
          <w:tcPr>
            <w:tcW w:w="670" w:type="dxa"/>
            <w:tcBorders>
              <w:top w:val="nil"/>
              <w:left w:val="nil"/>
              <w:bottom w:val="single" w:sz="8" w:space="0" w:color="auto"/>
              <w:right w:val="single" w:sz="8" w:space="0" w:color="auto"/>
            </w:tcBorders>
            <w:shd w:val="clear" w:color="auto" w:fill="auto"/>
            <w:vAlign w:val="center"/>
            <w:hideMark/>
          </w:tcPr>
          <w:p w14:paraId="1DE3339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4335E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60431E4"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39FAA82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6011E67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29C243B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5263491816</w:t>
            </w:r>
          </w:p>
        </w:tc>
        <w:tc>
          <w:tcPr>
            <w:tcW w:w="670" w:type="dxa"/>
            <w:tcBorders>
              <w:top w:val="nil"/>
              <w:left w:val="nil"/>
              <w:bottom w:val="single" w:sz="8" w:space="0" w:color="auto"/>
              <w:right w:val="single" w:sz="8" w:space="0" w:color="auto"/>
            </w:tcBorders>
            <w:shd w:val="clear" w:color="auto" w:fill="auto"/>
            <w:vAlign w:val="center"/>
            <w:hideMark/>
          </w:tcPr>
          <w:p w14:paraId="1CAC5B9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1084B7A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76DA24"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769B9C5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4ACAEE1C"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FOC2223R0NU</w:t>
            </w:r>
          </w:p>
        </w:tc>
        <w:tc>
          <w:tcPr>
            <w:tcW w:w="1477" w:type="dxa"/>
            <w:tcBorders>
              <w:top w:val="nil"/>
              <w:left w:val="nil"/>
              <w:bottom w:val="single" w:sz="8" w:space="0" w:color="auto"/>
              <w:right w:val="single" w:sz="8" w:space="0" w:color="auto"/>
            </w:tcBorders>
            <w:shd w:val="clear" w:color="auto" w:fill="auto"/>
            <w:vAlign w:val="center"/>
            <w:hideMark/>
          </w:tcPr>
          <w:p w14:paraId="661D7CE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5263491804</w:t>
            </w:r>
          </w:p>
        </w:tc>
        <w:tc>
          <w:tcPr>
            <w:tcW w:w="670" w:type="dxa"/>
            <w:tcBorders>
              <w:top w:val="nil"/>
              <w:left w:val="nil"/>
              <w:bottom w:val="single" w:sz="8" w:space="0" w:color="auto"/>
              <w:right w:val="single" w:sz="8" w:space="0" w:color="auto"/>
            </w:tcBorders>
            <w:shd w:val="clear" w:color="auto" w:fill="auto"/>
            <w:vAlign w:val="center"/>
            <w:hideMark/>
          </w:tcPr>
          <w:p w14:paraId="144E078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3ACE5E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E86CFDF"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24E1730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7807C02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C6320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5263491788</w:t>
            </w:r>
          </w:p>
        </w:tc>
        <w:tc>
          <w:tcPr>
            <w:tcW w:w="670" w:type="dxa"/>
            <w:tcBorders>
              <w:top w:val="nil"/>
              <w:left w:val="nil"/>
              <w:bottom w:val="single" w:sz="8" w:space="0" w:color="auto"/>
              <w:right w:val="single" w:sz="8" w:space="0" w:color="auto"/>
            </w:tcBorders>
            <w:shd w:val="clear" w:color="auto" w:fill="auto"/>
            <w:vAlign w:val="center"/>
            <w:hideMark/>
          </w:tcPr>
          <w:p w14:paraId="61D0D5F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8ACDC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FDB1B4"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19722D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E20E495"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AVM2225U7JW</w:t>
            </w:r>
          </w:p>
        </w:tc>
        <w:tc>
          <w:tcPr>
            <w:tcW w:w="1477" w:type="dxa"/>
            <w:tcBorders>
              <w:top w:val="nil"/>
              <w:left w:val="nil"/>
              <w:bottom w:val="single" w:sz="8" w:space="0" w:color="auto"/>
              <w:right w:val="single" w:sz="8" w:space="0" w:color="auto"/>
            </w:tcBorders>
            <w:shd w:val="clear" w:color="auto" w:fill="auto"/>
            <w:vAlign w:val="center"/>
            <w:hideMark/>
          </w:tcPr>
          <w:p w14:paraId="1EEDE46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5263491843</w:t>
            </w:r>
          </w:p>
        </w:tc>
        <w:tc>
          <w:tcPr>
            <w:tcW w:w="670" w:type="dxa"/>
            <w:tcBorders>
              <w:top w:val="nil"/>
              <w:left w:val="nil"/>
              <w:bottom w:val="single" w:sz="8" w:space="0" w:color="auto"/>
              <w:right w:val="single" w:sz="8" w:space="0" w:color="auto"/>
            </w:tcBorders>
            <w:shd w:val="clear" w:color="auto" w:fill="auto"/>
            <w:vAlign w:val="center"/>
            <w:hideMark/>
          </w:tcPr>
          <w:p w14:paraId="275EEB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E5869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B05455B"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442637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1EF8B6C"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AVM2225U6U9</w:t>
            </w:r>
          </w:p>
        </w:tc>
        <w:tc>
          <w:tcPr>
            <w:tcW w:w="1477" w:type="dxa"/>
            <w:tcBorders>
              <w:top w:val="nil"/>
              <w:left w:val="nil"/>
              <w:bottom w:val="single" w:sz="8" w:space="0" w:color="auto"/>
              <w:right w:val="single" w:sz="8" w:space="0" w:color="auto"/>
            </w:tcBorders>
            <w:shd w:val="clear" w:color="auto" w:fill="auto"/>
            <w:vAlign w:val="center"/>
            <w:hideMark/>
          </w:tcPr>
          <w:p w14:paraId="3DC4A65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5263491842</w:t>
            </w:r>
          </w:p>
        </w:tc>
        <w:tc>
          <w:tcPr>
            <w:tcW w:w="670" w:type="dxa"/>
            <w:tcBorders>
              <w:top w:val="nil"/>
              <w:left w:val="nil"/>
              <w:bottom w:val="single" w:sz="8" w:space="0" w:color="auto"/>
              <w:right w:val="single" w:sz="8" w:space="0" w:color="auto"/>
            </w:tcBorders>
            <w:shd w:val="clear" w:color="auto" w:fill="auto"/>
            <w:vAlign w:val="center"/>
            <w:hideMark/>
          </w:tcPr>
          <w:p w14:paraId="3C2E5E5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7ACE6A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56A4DE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6A3AEC48"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18778CB"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532008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5263491730</w:t>
            </w:r>
          </w:p>
        </w:tc>
        <w:tc>
          <w:tcPr>
            <w:tcW w:w="670" w:type="dxa"/>
            <w:tcBorders>
              <w:top w:val="nil"/>
              <w:left w:val="nil"/>
              <w:bottom w:val="single" w:sz="8" w:space="0" w:color="auto"/>
              <w:right w:val="single" w:sz="8" w:space="0" w:color="auto"/>
            </w:tcBorders>
            <w:shd w:val="clear" w:color="auto" w:fill="auto"/>
            <w:vAlign w:val="center"/>
            <w:hideMark/>
          </w:tcPr>
          <w:p w14:paraId="1A4A18F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4F49E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F1907C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E4C543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14732D9"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AVM2225U6UM</w:t>
            </w:r>
          </w:p>
        </w:tc>
        <w:tc>
          <w:tcPr>
            <w:tcW w:w="1477" w:type="dxa"/>
            <w:tcBorders>
              <w:top w:val="nil"/>
              <w:left w:val="nil"/>
              <w:bottom w:val="single" w:sz="8" w:space="0" w:color="auto"/>
              <w:right w:val="single" w:sz="8" w:space="0" w:color="auto"/>
            </w:tcBorders>
            <w:shd w:val="clear" w:color="auto" w:fill="auto"/>
            <w:vAlign w:val="center"/>
            <w:hideMark/>
          </w:tcPr>
          <w:p w14:paraId="23766E4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5263491841</w:t>
            </w:r>
          </w:p>
        </w:tc>
        <w:tc>
          <w:tcPr>
            <w:tcW w:w="670" w:type="dxa"/>
            <w:tcBorders>
              <w:top w:val="nil"/>
              <w:left w:val="nil"/>
              <w:bottom w:val="single" w:sz="8" w:space="0" w:color="auto"/>
              <w:right w:val="single" w:sz="8" w:space="0" w:color="auto"/>
            </w:tcBorders>
            <w:shd w:val="clear" w:color="auto" w:fill="auto"/>
            <w:vAlign w:val="center"/>
            <w:hideMark/>
          </w:tcPr>
          <w:p w14:paraId="11722DA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9E6B8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D33BB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2A77369"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D03745C"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0893D8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5263491729</w:t>
            </w:r>
          </w:p>
        </w:tc>
        <w:tc>
          <w:tcPr>
            <w:tcW w:w="670" w:type="dxa"/>
            <w:tcBorders>
              <w:top w:val="nil"/>
              <w:left w:val="nil"/>
              <w:bottom w:val="single" w:sz="8" w:space="0" w:color="auto"/>
              <w:right w:val="single" w:sz="8" w:space="0" w:color="auto"/>
            </w:tcBorders>
            <w:shd w:val="clear" w:color="auto" w:fill="auto"/>
            <w:vAlign w:val="center"/>
            <w:hideMark/>
          </w:tcPr>
          <w:p w14:paraId="2AF3A8C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CCE9E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8FEB5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4444585"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4A2BBBC9"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0ACFD7E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5263491728</w:t>
            </w:r>
          </w:p>
        </w:tc>
        <w:tc>
          <w:tcPr>
            <w:tcW w:w="670" w:type="dxa"/>
            <w:tcBorders>
              <w:top w:val="nil"/>
              <w:left w:val="nil"/>
              <w:bottom w:val="single" w:sz="8" w:space="0" w:color="auto"/>
              <w:right w:val="single" w:sz="8" w:space="0" w:color="auto"/>
            </w:tcBorders>
            <w:shd w:val="clear" w:color="auto" w:fill="auto"/>
            <w:vAlign w:val="center"/>
            <w:hideMark/>
          </w:tcPr>
          <w:p w14:paraId="629A70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09E02D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535E7B6"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006EBB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48D809B"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AVM2225UAY9</w:t>
            </w:r>
          </w:p>
        </w:tc>
        <w:tc>
          <w:tcPr>
            <w:tcW w:w="1477" w:type="dxa"/>
            <w:tcBorders>
              <w:top w:val="nil"/>
              <w:left w:val="nil"/>
              <w:bottom w:val="single" w:sz="8" w:space="0" w:color="auto"/>
              <w:right w:val="single" w:sz="8" w:space="0" w:color="auto"/>
            </w:tcBorders>
            <w:shd w:val="clear" w:color="auto" w:fill="auto"/>
            <w:vAlign w:val="center"/>
            <w:hideMark/>
          </w:tcPr>
          <w:p w14:paraId="038B8BD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5263491840</w:t>
            </w:r>
          </w:p>
        </w:tc>
        <w:tc>
          <w:tcPr>
            <w:tcW w:w="670" w:type="dxa"/>
            <w:tcBorders>
              <w:top w:val="nil"/>
              <w:left w:val="nil"/>
              <w:bottom w:val="single" w:sz="8" w:space="0" w:color="auto"/>
              <w:right w:val="single" w:sz="8" w:space="0" w:color="auto"/>
            </w:tcBorders>
            <w:shd w:val="clear" w:color="auto" w:fill="auto"/>
            <w:vAlign w:val="center"/>
            <w:hideMark/>
          </w:tcPr>
          <w:p w14:paraId="1B8035D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707C6A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8E009D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75E629C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19DD019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E920EE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5263491765</w:t>
            </w:r>
          </w:p>
        </w:tc>
        <w:tc>
          <w:tcPr>
            <w:tcW w:w="670" w:type="dxa"/>
            <w:tcBorders>
              <w:top w:val="nil"/>
              <w:left w:val="nil"/>
              <w:bottom w:val="single" w:sz="8" w:space="0" w:color="auto"/>
              <w:right w:val="single" w:sz="8" w:space="0" w:color="auto"/>
            </w:tcBorders>
            <w:shd w:val="clear" w:color="auto" w:fill="auto"/>
            <w:vAlign w:val="center"/>
            <w:hideMark/>
          </w:tcPr>
          <w:p w14:paraId="5451F3E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94BBCF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05CE2AA"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7670601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023EF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DA91AD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5263491764</w:t>
            </w:r>
          </w:p>
        </w:tc>
        <w:tc>
          <w:tcPr>
            <w:tcW w:w="670" w:type="dxa"/>
            <w:tcBorders>
              <w:top w:val="nil"/>
              <w:left w:val="nil"/>
              <w:bottom w:val="single" w:sz="8" w:space="0" w:color="auto"/>
              <w:right w:val="single" w:sz="8" w:space="0" w:color="auto"/>
            </w:tcBorders>
            <w:shd w:val="clear" w:color="auto" w:fill="auto"/>
            <w:vAlign w:val="center"/>
            <w:hideMark/>
          </w:tcPr>
          <w:p w14:paraId="2B7742D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7CC83D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99D5CE6"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75019F1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5A42519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D41B67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5263491709</w:t>
            </w:r>
          </w:p>
        </w:tc>
        <w:tc>
          <w:tcPr>
            <w:tcW w:w="670" w:type="dxa"/>
            <w:tcBorders>
              <w:top w:val="nil"/>
              <w:left w:val="nil"/>
              <w:bottom w:val="single" w:sz="8" w:space="0" w:color="auto"/>
              <w:right w:val="single" w:sz="8" w:space="0" w:color="auto"/>
            </w:tcBorders>
            <w:shd w:val="clear" w:color="auto" w:fill="auto"/>
            <w:vAlign w:val="center"/>
            <w:hideMark/>
          </w:tcPr>
          <w:p w14:paraId="1D03046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BCD0D3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EB81B7"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34DC07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7816829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29BF2E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5263491769</w:t>
            </w:r>
          </w:p>
        </w:tc>
        <w:tc>
          <w:tcPr>
            <w:tcW w:w="670" w:type="dxa"/>
            <w:tcBorders>
              <w:top w:val="nil"/>
              <w:left w:val="nil"/>
              <w:bottom w:val="single" w:sz="8" w:space="0" w:color="auto"/>
              <w:right w:val="single" w:sz="8" w:space="0" w:color="auto"/>
            </w:tcBorders>
            <w:shd w:val="clear" w:color="auto" w:fill="auto"/>
            <w:vAlign w:val="center"/>
            <w:hideMark/>
          </w:tcPr>
          <w:p w14:paraId="03C370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237CB7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482109E"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0CC4321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5DC1D0F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F7AEAF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5263491817</w:t>
            </w:r>
          </w:p>
        </w:tc>
        <w:tc>
          <w:tcPr>
            <w:tcW w:w="670" w:type="dxa"/>
            <w:tcBorders>
              <w:top w:val="nil"/>
              <w:left w:val="nil"/>
              <w:bottom w:val="single" w:sz="8" w:space="0" w:color="auto"/>
              <w:right w:val="single" w:sz="8" w:space="0" w:color="auto"/>
            </w:tcBorders>
            <w:shd w:val="clear" w:color="auto" w:fill="auto"/>
            <w:vAlign w:val="center"/>
            <w:hideMark/>
          </w:tcPr>
          <w:p w14:paraId="5996333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78FA15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185E2E2"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685DD0B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721DDE4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EE5B1D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5263491790</w:t>
            </w:r>
          </w:p>
        </w:tc>
        <w:tc>
          <w:tcPr>
            <w:tcW w:w="670" w:type="dxa"/>
            <w:tcBorders>
              <w:top w:val="nil"/>
              <w:left w:val="nil"/>
              <w:bottom w:val="single" w:sz="8" w:space="0" w:color="auto"/>
              <w:right w:val="single" w:sz="8" w:space="0" w:color="auto"/>
            </w:tcBorders>
            <w:shd w:val="clear" w:color="auto" w:fill="auto"/>
            <w:vAlign w:val="center"/>
            <w:hideMark/>
          </w:tcPr>
          <w:p w14:paraId="4CE49A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6F9DA7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176861"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760C106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47DE1DFA"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FOC2223R0R7</w:t>
            </w:r>
          </w:p>
        </w:tc>
        <w:tc>
          <w:tcPr>
            <w:tcW w:w="1477" w:type="dxa"/>
            <w:tcBorders>
              <w:top w:val="nil"/>
              <w:left w:val="nil"/>
              <w:bottom w:val="single" w:sz="8" w:space="0" w:color="auto"/>
              <w:right w:val="single" w:sz="8" w:space="0" w:color="auto"/>
            </w:tcBorders>
            <w:shd w:val="clear" w:color="auto" w:fill="auto"/>
            <w:vAlign w:val="center"/>
            <w:hideMark/>
          </w:tcPr>
          <w:p w14:paraId="2F30E2A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5263491805</w:t>
            </w:r>
          </w:p>
        </w:tc>
        <w:tc>
          <w:tcPr>
            <w:tcW w:w="670" w:type="dxa"/>
            <w:tcBorders>
              <w:top w:val="nil"/>
              <w:left w:val="nil"/>
              <w:bottom w:val="single" w:sz="8" w:space="0" w:color="auto"/>
              <w:right w:val="single" w:sz="8" w:space="0" w:color="auto"/>
            </w:tcBorders>
            <w:shd w:val="clear" w:color="auto" w:fill="auto"/>
            <w:vAlign w:val="center"/>
            <w:hideMark/>
          </w:tcPr>
          <w:p w14:paraId="0173EA8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7D7AEE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3E1C3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4BCE006A"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38F2BB73"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530DF5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5263491731</w:t>
            </w:r>
          </w:p>
        </w:tc>
        <w:tc>
          <w:tcPr>
            <w:tcW w:w="670" w:type="dxa"/>
            <w:tcBorders>
              <w:top w:val="nil"/>
              <w:left w:val="nil"/>
              <w:bottom w:val="single" w:sz="8" w:space="0" w:color="auto"/>
              <w:right w:val="single" w:sz="8" w:space="0" w:color="auto"/>
            </w:tcBorders>
            <w:shd w:val="clear" w:color="auto" w:fill="auto"/>
            <w:vAlign w:val="center"/>
            <w:hideMark/>
          </w:tcPr>
          <w:p w14:paraId="59922D1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9BE8E6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85DC9EF"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1188C8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5D3BB15"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AVM2225UANM</w:t>
            </w:r>
          </w:p>
        </w:tc>
        <w:tc>
          <w:tcPr>
            <w:tcW w:w="1477" w:type="dxa"/>
            <w:tcBorders>
              <w:top w:val="nil"/>
              <w:left w:val="nil"/>
              <w:bottom w:val="single" w:sz="8" w:space="0" w:color="auto"/>
              <w:right w:val="single" w:sz="8" w:space="0" w:color="auto"/>
            </w:tcBorders>
            <w:shd w:val="clear" w:color="auto" w:fill="auto"/>
            <w:vAlign w:val="center"/>
            <w:hideMark/>
          </w:tcPr>
          <w:p w14:paraId="56BCFCA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5263491847</w:t>
            </w:r>
          </w:p>
        </w:tc>
        <w:tc>
          <w:tcPr>
            <w:tcW w:w="670" w:type="dxa"/>
            <w:tcBorders>
              <w:top w:val="nil"/>
              <w:left w:val="nil"/>
              <w:bottom w:val="single" w:sz="8" w:space="0" w:color="auto"/>
              <w:right w:val="single" w:sz="8" w:space="0" w:color="auto"/>
            </w:tcBorders>
            <w:shd w:val="clear" w:color="auto" w:fill="auto"/>
            <w:vAlign w:val="center"/>
            <w:hideMark/>
          </w:tcPr>
          <w:p w14:paraId="2B348A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05FA5A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E6ADA44"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2444476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6A743F6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8B1AF2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5263491767</w:t>
            </w:r>
          </w:p>
        </w:tc>
        <w:tc>
          <w:tcPr>
            <w:tcW w:w="670" w:type="dxa"/>
            <w:tcBorders>
              <w:top w:val="nil"/>
              <w:left w:val="nil"/>
              <w:bottom w:val="single" w:sz="8" w:space="0" w:color="auto"/>
              <w:right w:val="single" w:sz="8" w:space="0" w:color="auto"/>
            </w:tcBorders>
            <w:shd w:val="clear" w:color="auto" w:fill="auto"/>
            <w:vAlign w:val="center"/>
            <w:hideMark/>
          </w:tcPr>
          <w:p w14:paraId="23996F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EF6E33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63FB20"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6A5B83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E98FBA8"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AVM2225UAYB</w:t>
            </w:r>
          </w:p>
        </w:tc>
        <w:tc>
          <w:tcPr>
            <w:tcW w:w="1477" w:type="dxa"/>
            <w:tcBorders>
              <w:top w:val="nil"/>
              <w:left w:val="nil"/>
              <w:bottom w:val="single" w:sz="8" w:space="0" w:color="auto"/>
              <w:right w:val="single" w:sz="8" w:space="0" w:color="auto"/>
            </w:tcBorders>
            <w:shd w:val="clear" w:color="auto" w:fill="auto"/>
            <w:vAlign w:val="center"/>
            <w:hideMark/>
          </w:tcPr>
          <w:p w14:paraId="7DFB56E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5263491846</w:t>
            </w:r>
          </w:p>
        </w:tc>
        <w:tc>
          <w:tcPr>
            <w:tcW w:w="670" w:type="dxa"/>
            <w:tcBorders>
              <w:top w:val="nil"/>
              <w:left w:val="nil"/>
              <w:bottom w:val="single" w:sz="8" w:space="0" w:color="auto"/>
              <w:right w:val="single" w:sz="8" w:space="0" w:color="auto"/>
            </w:tcBorders>
            <w:shd w:val="clear" w:color="auto" w:fill="auto"/>
            <w:vAlign w:val="center"/>
            <w:hideMark/>
          </w:tcPr>
          <w:p w14:paraId="2E416CC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CF112A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767A9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C489CC9"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68B3A6E1"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F16059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5263491733</w:t>
            </w:r>
          </w:p>
        </w:tc>
        <w:tc>
          <w:tcPr>
            <w:tcW w:w="670" w:type="dxa"/>
            <w:tcBorders>
              <w:top w:val="nil"/>
              <w:left w:val="nil"/>
              <w:bottom w:val="single" w:sz="8" w:space="0" w:color="auto"/>
              <w:right w:val="single" w:sz="8" w:space="0" w:color="auto"/>
            </w:tcBorders>
            <w:shd w:val="clear" w:color="auto" w:fill="auto"/>
            <w:vAlign w:val="center"/>
            <w:hideMark/>
          </w:tcPr>
          <w:p w14:paraId="1AE060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5E05C0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765104B"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B2EEA9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1EB2297"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AVM2225U7VT</w:t>
            </w:r>
          </w:p>
        </w:tc>
        <w:tc>
          <w:tcPr>
            <w:tcW w:w="1477" w:type="dxa"/>
            <w:tcBorders>
              <w:top w:val="nil"/>
              <w:left w:val="nil"/>
              <w:bottom w:val="single" w:sz="8" w:space="0" w:color="auto"/>
              <w:right w:val="single" w:sz="8" w:space="0" w:color="auto"/>
            </w:tcBorders>
            <w:shd w:val="clear" w:color="auto" w:fill="auto"/>
            <w:vAlign w:val="center"/>
            <w:hideMark/>
          </w:tcPr>
          <w:p w14:paraId="049AAC0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5263491845</w:t>
            </w:r>
          </w:p>
        </w:tc>
        <w:tc>
          <w:tcPr>
            <w:tcW w:w="670" w:type="dxa"/>
            <w:tcBorders>
              <w:top w:val="nil"/>
              <w:left w:val="nil"/>
              <w:bottom w:val="single" w:sz="8" w:space="0" w:color="auto"/>
              <w:right w:val="single" w:sz="8" w:space="0" w:color="auto"/>
            </w:tcBorders>
            <w:shd w:val="clear" w:color="auto" w:fill="auto"/>
            <w:vAlign w:val="center"/>
            <w:hideMark/>
          </w:tcPr>
          <w:p w14:paraId="3CC5A88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9B74C2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B3654F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E66C0A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6F9AB9A"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AVM2225U6US</w:t>
            </w:r>
          </w:p>
        </w:tc>
        <w:tc>
          <w:tcPr>
            <w:tcW w:w="1477" w:type="dxa"/>
            <w:tcBorders>
              <w:top w:val="nil"/>
              <w:left w:val="nil"/>
              <w:bottom w:val="single" w:sz="8" w:space="0" w:color="auto"/>
              <w:right w:val="single" w:sz="8" w:space="0" w:color="auto"/>
            </w:tcBorders>
            <w:shd w:val="clear" w:color="auto" w:fill="auto"/>
            <w:vAlign w:val="center"/>
            <w:hideMark/>
          </w:tcPr>
          <w:p w14:paraId="3338D9C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5263491844</w:t>
            </w:r>
          </w:p>
        </w:tc>
        <w:tc>
          <w:tcPr>
            <w:tcW w:w="670" w:type="dxa"/>
            <w:tcBorders>
              <w:top w:val="nil"/>
              <w:left w:val="nil"/>
              <w:bottom w:val="single" w:sz="8" w:space="0" w:color="auto"/>
              <w:right w:val="single" w:sz="8" w:space="0" w:color="auto"/>
            </w:tcBorders>
            <w:shd w:val="clear" w:color="auto" w:fill="auto"/>
            <w:vAlign w:val="center"/>
            <w:hideMark/>
          </w:tcPr>
          <w:p w14:paraId="2706C4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1771A9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7F129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19CFB383"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50266BCD"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D026EB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5263491732</w:t>
            </w:r>
          </w:p>
        </w:tc>
        <w:tc>
          <w:tcPr>
            <w:tcW w:w="670" w:type="dxa"/>
            <w:tcBorders>
              <w:top w:val="nil"/>
              <w:left w:val="nil"/>
              <w:bottom w:val="single" w:sz="8" w:space="0" w:color="auto"/>
              <w:right w:val="single" w:sz="8" w:space="0" w:color="auto"/>
            </w:tcBorders>
            <w:shd w:val="clear" w:color="auto" w:fill="auto"/>
            <w:vAlign w:val="center"/>
            <w:hideMark/>
          </w:tcPr>
          <w:p w14:paraId="115D404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60DCF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143DAF1"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7332F8F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0586C68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E7BAB0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5263491710</w:t>
            </w:r>
          </w:p>
        </w:tc>
        <w:tc>
          <w:tcPr>
            <w:tcW w:w="670" w:type="dxa"/>
            <w:tcBorders>
              <w:top w:val="nil"/>
              <w:left w:val="nil"/>
              <w:bottom w:val="single" w:sz="8" w:space="0" w:color="auto"/>
              <w:right w:val="single" w:sz="8" w:space="0" w:color="auto"/>
            </w:tcBorders>
            <w:shd w:val="clear" w:color="auto" w:fill="auto"/>
            <w:vAlign w:val="center"/>
            <w:hideMark/>
          </w:tcPr>
          <w:p w14:paraId="095CC79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0B696E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A09E10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80A6F3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635A124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17C4AE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5263491771</w:t>
            </w:r>
          </w:p>
        </w:tc>
        <w:tc>
          <w:tcPr>
            <w:tcW w:w="670" w:type="dxa"/>
            <w:tcBorders>
              <w:top w:val="nil"/>
              <w:left w:val="nil"/>
              <w:bottom w:val="single" w:sz="8" w:space="0" w:color="auto"/>
              <w:right w:val="single" w:sz="8" w:space="0" w:color="auto"/>
            </w:tcBorders>
            <w:shd w:val="clear" w:color="auto" w:fill="auto"/>
            <w:vAlign w:val="center"/>
            <w:hideMark/>
          </w:tcPr>
          <w:p w14:paraId="6852EF6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21ED02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7C747D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31C315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B9CAFF6"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AVM2225UAYK</w:t>
            </w:r>
          </w:p>
        </w:tc>
        <w:tc>
          <w:tcPr>
            <w:tcW w:w="1477" w:type="dxa"/>
            <w:tcBorders>
              <w:top w:val="nil"/>
              <w:left w:val="nil"/>
              <w:bottom w:val="single" w:sz="8" w:space="0" w:color="auto"/>
              <w:right w:val="single" w:sz="8" w:space="0" w:color="auto"/>
            </w:tcBorders>
            <w:shd w:val="clear" w:color="auto" w:fill="auto"/>
            <w:vAlign w:val="center"/>
            <w:hideMark/>
          </w:tcPr>
          <w:p w14:paraId="751771C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5263491851</w:t>
            </w:r>
          </w:p>
        </w:tc>
        <w:tc>
          <w:tcPr>
            <w:tcW w:w="670" w:type="dxa"/>
            <w:tcBorders>
              <w:top w:val="nil"/>
              <w:left w:val="nil"/>
              <w:bottom w:val="single" w:sz="8" w:space="0" w:color="auto"/>
              <w:right w:val="single" w:sz="8" w:space="0" w:color="auto"/>
            </w:tcBorders>
            <w:shd w:val="clear" w:color="auto" w:fill="auto"/>
            <w:vAlign w:val="center"/>
            <w:hideMark/>
          </w:tcPr>
          <w:p w14:paraId="1F7477A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AECA2E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3235E0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EDA01E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0C892929"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AVM2225UAYC</w:t>
            </w:r>
          </w:p>
        </w:tc>
        <w:tc>
          <w:tcPr>
            <w:tcW w:w="1477" w:type="dxa"/>
            <w:tcBorders>
              <w:top w:val="nil"/>
              <w:left w:val="nil"/>
              <w:bottom w:val="single" w:sz="8" w:space="0" w:color="auto"/>
              <w:right w:val="single" w:sz="8" w:space="0" w:color="auto"/>
            </w:tcBorders>
            <w:shd w:val="clear" w:color="auto" w:fill="auto"/>
            <w:vAlign w:val="center"/>
            <w:hideMark/>
          </w:tcPr>
          <w:p w14:paraId="04FCD3B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5263491850</w:t>
            </w:r>
          </w:p>
        </w:tc>
        <w:tc>
          <w:tcPr>
            <w:tcW w:w="670" w:type="dxa"/>
            <w:tcBorders>
              <w:top w:val="nil"/>
              <w:left w:val="nil"/>
              <w:bottom w:val="single" w:sz="8" w:space="0" w:color="auto"/>
              <w:right w:val="single" w:sz="8" w:space="0" w:color="auto"/>
            </w:tcBorders>
            <w:shd w:val="clear" w:color="auto" w:fill="auto"/>
            <w:vAlign w:val="center"/>
            <w:hideMark/>
          </w:tcPr>
          <w:p w14:paraId="725250A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C56C7D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33182F4"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5D79B61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214B55F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22DB4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5263491770</w:t>
            </w:r>
          </w:p>
        </w:tc>
        <w:tc>
          <w:tcPr>
            <w:tcW w:w="670" w:type="dxa"/>
            <w:tcBorders>
              <w:top w:val="nil"/>
              <w:left w:val="nil"/>
              <w:bottom w:val="single" w:sz="8" w:space="0" w:color="auto"/>
              <w:right w:val="single" w:sz="8" w:space="0" w:color="auto"/>
            </w:tcBorders>
            <w:shd w:val="clear" w:color="auto" w:fill="auto"/>
            <w:vAlign w:val="center"/>
            <w:hideMark/>
          </w:tcPr>
          <w:p w14:paraId="0E7C29A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CD336B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3CF9E4"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164B6C8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66905D6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B5CF04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5263491818</w:t>
            </w:r>
          </w:p>
        </w:tc>
        <w:tc>
          <w:tcPr>
            <w:tcW w:w="670" w:type="dxa"/>
            <w:tcBorders>
              <w:top w:val="nil"/>
              <w:left w:val="nil"/>
              <w:bottom w:val="single" w:sz="8" w:space="0" w:color="auto"/>
              <w:right w:val="single" w:sz="8" w:space="0" w:color="auto"/>
            </w:tcBorders>
            <w:shd w:val="clear" w:color="auto" w:fill="auto"/>
            <w:vAlign w:val="center"/>
            <w:hideMark/>
          </w:tcPr>
          <w:p w14:paraId="477A607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57F6235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DE76FB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2B47EE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175B7E3"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AVM2225U6UB</w:t>
            </w:r>
          </w:p>
        </w:tc>
        <w:tc>
          <w:tcPr>
            <w:tcW w:w="1477" w:type="dxa"/>
            <w:tcBorders>
              <w:top w:val="nil"/>
              <w:left w:val="nil"/>
              <w:bottom w:val="single" w:sz="8" w:space="0" w:color="auto"/>
              <w:right w:val="single" w:sz="8" w:space="0" w:color="auto"/>
            </w:tcBorders>
            <w:shd w:val="clear" w:color="auto" w:fill="auto"/>
            <w:vAlign w:val="center"/>
            <w:hideMark/>
          </w:tcPr>
          <w:p w14:paraId="7C1C7A5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5263491849</w:t>
            </w:r>
          </w:p>
        </w:tc>
        <w:tc>
          <w:tcPr>
            <w:tcW w:w="670" w:type="dxa"/>
            <w:tcBorders>
              <w:top w:val="nil"/>
              <w:left w:val="nil"/>
              <w:bottom w:val="single" w:sz="8" w:space="0" w:color="auto"/>
              <w:right w:val="single" w:sz="8" w:space="0" w:color="auto"/>
            </w:tcBorders>
            <w:shd w:val="clear" w:color="auto" w:fill="auto"/>
            <w:vAlign w:val="center"/>
            <w:hideMark/>
          </w:tcPr>
          <w:p w14:paraId="6B8E94F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FBABDE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8B6CFC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84E7D0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61E7C89"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AVM2225U6U4</w:t>
            </w:r>
          </w:p>
        </w:tc>
        <w:tc>
          <w:tcPr>
            <w:tcW w:w="1477" w:type="dxa"/>
            <w:tcBorders>
              <w:top w:val="nil"/>
              <w:left w:val="nil"/>
              <w:bottom w:val="single" w:sz="8" w:space="0" w:color="auto"/>
              <w:right w:val="single" w:sz="8" w:space="0" w:color="auto"/>
            </w:tcBorders>
            <w:shd w:val="clear" w:color="auto" w:fill="auto"/>
            <w:vAlign w:val="center"/>
            <w:hideMark/>
          </w:tcPr>
          <w:p w14:paraId="4A9C603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5263491848</w:t>
            </w:r>
          </w:p>
        </w:tc>
        <w:tc>
          <w:tcPr>
            <w:tcW w:w="670" w:type="dxa"/>
            <w:tcBorders>
              <w:top w:val="nil"/>
              <w:left w:val="nil"/>
              <w:bottom w:val="single" w:sz="8" w:space="0" w:color="auto"/>
              <w:right w:val="single" w:sz="8" w:space="0" w:color="auto"/>
            </w:tcBorders>
            <w:shd w:val="clear" w:color="auto" w:fill="auto"/>
            <w:vAlign w:val="center"/>
            <w:hideMark/>
          </w:tcPr>
          <w:p w14:paraId="6C23427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C41956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A152B8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7932B7BF"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29C009F5"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74AC15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5263491736</w:t>
            </w:r>
          </w:p>
        </w:tc>
        <w:tc>
          <w:tcPr>
            <w:tcW w:w="670" w:type="dxa"/>
            <w:tcBorders>
              <w:top w:val="nil"/>
              <w:left w:val="nil"/>
              <w:bottom w:val="single" w:sz="8" w:space="0" w:color="auto"/>
              <w:right w:val="single" w:sz="8" w:space="0" w:color="auto"/>
            </w:tcBorders>
            <w:shd w:val="clear" w:color="auto" w:fill="auto"/>
            <w:vAlign w:val="center"/>
            <w:hideMark/>
          </w:tcPr>
          <w:p w14:paraId="19E6F49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5338CD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B0E5144"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3F5048F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060AF19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CE3C00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5263491791</w:t>
            </w:r>
          </w:p>
        </w:tc>
        <w:tc>
          <w:tcPr>
            <w:tcW w:w="670" w:type="dxa"/>
            <w:tcBorders>
              <w:top w:val="nil"/>
              <w:left w:val="nil"/>
              <w:bottom w:val="single" w:sz="8" w:space="0" w:color="auto"/>
              <w:right w:val="single" w:sz="8" w:space="0" w:color="auto"/>
            </w:tcBorders>
            <w:shd w:val="clear" w:color="auto" w:fill="auto"/>
            <w:vAlign w:val="center"/>
            <w:hideMark/>
          </w:tcPr>
          <w:p w14:paraId="784A4B3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BBC0F0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5ADE4B3"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6B2B786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7DB6C4EE"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FOC2223R00D</w:t>
            </w:r>
          </w:p>
        </w:tc>
        <w:tc>
          <w:tcPr>
            <w:tcW w:w="1477" w:type="dxa"/>
            <w:tcBorders>
              <w:top w:val="nil"/>
              <w:left w:val="nil"/>
              <w:bottom w:val="single" w:sz="8" w:space="0" w:color="auto"/>
              <w:right w:val="single" w:sz="8" w:space="0" w:color="auto"/>
            </w:tcBorders>
            <w:shd w:val="clear" w:color="auto" w:fill="auto"/>
            <w:vAlign w:val="center"/>
            <w:hideMark/>
          </w:tcPr>
          <w:p w14:paraId="67ADE39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5263491806</w:t>
            </w:r>
          </w:p>
        </w:tc>
        <w:tc>
          <w:tcPr>
            <w:tcW w:w="670" w:type="dxa"/>
            <w:tcBorders>
              <w:top w:val="nil"/>
              <w:left w:val="nil"/>
              <w:bottom w:val="single" w:sz="8" w:space="0" w:color="auto"/>
              <w:right w:val="single" w:sz="8" w:space="0" w:color="auto"/>
            </w:tcBorders>
            <w:shd w:val="clear" w:color="auto" w:fill="auto"/>
            <w:vAlign w:val="center"/>
            <w:hideMark/>
          </w:tcPr>
          <w:p w14:paraId="1501A8F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24D507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8987C3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CE1541F"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3B64E787"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2912FDB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5263491735</w:t>
            </w:r>
          </w:p>
        </w:tc>
        <w:tc>
          <w:tcPr>
            <w:tcW w:w="670" w:type="dxa"/>
            <w:tcBorders>
              <w:top w:val="nil"/>
              <w:left w:val="nil"/>
              <w:bottom w:val="single" w:sz="8" w:space="0" w:color="auto"/>
              <w:right w:val="single" w:sz="8" w:space="0" w:color="auto"/>
            </w:tcBorders>
            <w:shd w:val="clear" w:color="auto" w:fill="auto"/>
            <w:vAlign w:val="center"/>
            <w:hideMark/>
          </w:tcPr>
          <w:p w14:paraId="589BF68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29410A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15B52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2AD2BE95"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1E61CD0"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23EC4AB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5263491734</w:t>
            </w:r>
          </w:p>
        </w:tc>
        <w:tc>
          <w:tcPr>
            <w:tcW w:w="670" w:type="dxa"/>
            <w:tcBorders>
              <w:top w:val="nil"/>
              <w:left w:val="nil"/>
              <w:bottom w:val="single" w:sz="8" w:space="0" w:color="auto"/>
              <w:right w:val="single" w:sz="8" w:space="0" w:color="auto"/>
            </w:tcBorders>
            <w:shd w:val="clear" w:color="auto" w:fill="auto"/>
            <w:vAlign w:val="center"/>
            <w:hideMark/>
          </w:tcPr>
          <w:p w14:paraId="3AFBA27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ACAD2C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54FF909"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811BFB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6BF4831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E56826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5263491711</w:t>
            </w:r>
          </w:p>
        </w:tc>
        <w:tc>
          <w:tcPr>
            <w:tcW w:w="670" w:type="dxa"/>
            <w:tcBorders>
              <w:top w:val="nil"/>
              <w:left w:val="nil"/>
              <w:bottom w:val="single" w:sz="8" w:space="0" w:color="auto"/>
              <w:right w:val="single" w:sz="8" w:space="0" w:color="auto"/>
            </w:tcBorders>
            <w:shd w:val="clear" w:color="auto" w:fill="auto"/>
            <w:vAlign w:val="center"/>
            <w:hideMark/>
          </w:tcPr>
          <w:p w14:paraId="77D6140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520B0F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2057A9C"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273D637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791D162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BE701A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5263491819</w:t>
            </w:r>
          </w:p>
        </w:tc>
        <w:tc>
          <w:tcPr>
            <w:tcW w:w="670" w:type="dxa"/>
            <w:tcBorders>
              <w:top w:val="nil"/>
              <w:left w:val="nil"/>
              <w:bottom w:val="single" w:sz="8" w:space="0" w:color="auto"/>
              <w:right w:val="single" w:sz="8" w:space="0" w:color="auto"/>
            </w:tcBorders>
            <w:shd w:val="clear" w:color="auto" w:fill="auto"/>
            <w:vAlign w:val="center"/>
            <w:hideMark/>
          </w:tcPr>
          <w:p w14:paraId="18371B5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3C9EF22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23113A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4FCC8C91"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53983C5"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A81086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5263491739</w:t>
            </w:r>
          </w:p>
        </w:tc>
        <w:tc>
          <w:tcPr>
            <w:tcW w:w="670" w:type="dxa"/>
            <w:tcBorders>
              <w:top w:val="nil"/>
              <w:left w:val="nil"/>
              <w:bottom w:val="single" w:sz="8" w:space="0" w:color="auto"/>
              <w:right w:val="single" w:sz="8" w:space="0" w:color="auto"/>
            </w:tcBorders>
            <w:shd w:val="clear" w:color="auto" w:fill="auto"/>
            <w:vAlign w:val="center"/>
            <w:hideMark/>
          </w:tcPr>
          <w:p w14:paraId="032BA67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3EDE8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BCE63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41D7A15E"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8567C80"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8F2FCC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5263491738</w:t>
            </w:r>
          </w:p>
        </w:tc>
        <w:tc>
          <w:tcPr>
            <w:tcW w:w="670" w:type="dxa"/>
            <w:tcBorders>
              <w:top w:val="nil"/>
              <w:left w:val="nil"/>
              <w:bottom w:val="single" w:sz="8" w:space="0" w:color="auto"/>
              <w:right w:val="single" w:sz="8" w:space="0" w:color="auto"/>
            </w:tcBorders>
            <w:shd w:val="clear" w:color="auto" w:fill="auto"/>
            <w:vAlign w:val="center"/>
            <w:hideMark/>
          </w:tcPr>
          <w:p w14:paraId="1CD987E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63FA7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6EB39A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690EC0DC"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6099CEC"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9D6043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5263491737</w:t>
            </w:r>
          </w:p>
        </w:tc>
        <w:tc>
          <w:tcPr>
            <w:tcW w:w="670" w:type="dxa"/>
            <w:tcBorders>
              <w:top w:val="nil"/>
              <w:left w:val="nil"/>
              <w:bottom w:val="single" w:sz="8" w:space="0" w:color="auto"/>
              <w:right w:val="single" w:sz="8" w:space="0" w:color="auto"/>
            </w:tcBorders>
            <w:shd w:val="clear" w:color="auto" w:fill="auto"/>
            <w:vAlign w:val="center"/>
            <w:hideMark/>
          </w:tcPr>
          <w:p w14:paraId="526D97C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9F4F8A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38D87C6"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679E5BC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413462AC"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FOC2223R0RJ</w:t>
            </w:r>
          </w:p>
        </w:tc>
        <w:tc>
          <w:tcPr>
            <w:tcW w:w="1477" w:type="dxa"/>
            <w:tcBorders>
              <w:top w:val="nil"/>
              <w:left w:val="nil"/>
              <w:bottom w:val="single" w:sz="8" w:space="0" w:color="auto"/>
              <w:right w:val="single" w:sz="8" w:space="0" w:color="auto"/>
            </w:tcBorders>
            <w:shd w:val="clear" w:color="auto" w:fill="auto"/>
            <w:vAlign w:val="center"/>
            <w:hideMark/>
          </w:tcPr>
          <w:p w14:paraId="11BA37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5263491807</w:t>
            </w:r>
          </w:p>
        </w:tc>
        <w:tc>
          <w:tcPr>
            <w:tcW w:w="670" w:type="dxa"/>
            <w:tcBorders>
              <w:top w:val="nil"/>
              <w:left w:val="nil"/>
              <w:bottom w:val="single" w:sz="8" w:space="0" w:color="auto"/>
              <w:right w:val="single" w:sz="8" w:space="0" w:color="auto"/>
            </w:tcBorders>
            <w:shd w:val="clear" w:color="auto" w:fill="auto"/>
            <w:vAlign w:val="center"/>
            <w:hideMark/>
          </w:tcPr>
          <w:p w14:paraId="2FFD781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540DB4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5F3E08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7F98E4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BD447EE"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AVM2225U6UE</w:t>
            </w:r>
          </w:p>
        </w:tc>
        <w:tc>
          <w:tcPr>
            <w:tcW w:w="1477" w:type="dxa"/>
            <w:tcBorders>
              <w:top w:val="nil"/>
              <w:left w:val="nil"/>
              <w:bottom w:val="single" w:sz="8" w:space="0" w:color="auto"/>
              <w:right w:val="single" w:sz="8" w:space="0" w:color="auto"/>
            </w:tcBorders>
            <w:shd w:val="clear" w:color="auto" w:fill="auto"/>
            <w:vAlign w:val="center"/>
            <w:hideMark/>
          </w:tcPr>
          <w:p w14:paraId="49D8654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5263491855</w:t>
            </w:r>
          </w:p>
        </w:tc>
        <w:tc>
          <w:tcPr>
            <w:tcW w:w="670" w:type="dxa"/>
            <w:tcBorders>
              <w:top w:val="nil"/>
              <w:left w:val="nil"/>
              <w:bottom w:val="single" w:sz="8" w:space="0" w:color="auto"/>
              <w:right w:val="single" w:sz="8" w:space="0" w:color="auto"/>
            </w:tcBorders>
            <w:shd w:val="clear" w:color="auto" w:fill="auto"/>
            <w:vAlign w:val="center"/>
            <w:hideMark/>
          </w:tcPr>
          <w:p w14:paraId="0DB148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9159E9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429BB85"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500B86A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53A7EE0"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AVM2225U6UN</w:t>
            </w:r>
          </w:p>
        </w:tc>
        <w:tc>
          <w:tcPr>
            <w:tcW w:w="1477" w:type="dxa"/>
            <w:tcBorders>
              <w:top w:val="nil"/>
              <w:left w:val="nil"/>
              <w:bottom w:val="single" w:sz="8" w:space="0" w:color="auto"/>
              <w:right w:val="single" w:sz="8" w:space="0" w:color="auto"/>
            </w:tcBorders>
            <w:shd w:val="clear" w:color="auto" w:fill="auto"/>
            <w:vAlign w:val="center"/>
            <w:hideMark/>
          </w:tcPr>
          <w:p w14:paraId="1022440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5263491854</w:t>
            </w:r>
          </w:p>
        </w:tc>
        <w:tc>
          <w:tcPr>
            <w:tcW w:w="670" w:type="dxa"/>
            <w:tcBorders>
              <w:top w:val="nil"/>
              <w:left w:val="nil"/>
              <w:bottom w:val="single" w:sz="8" w:space="0" w:color="auto"/>
              <w:right w:val="single" w:sz="8" w:space="0" w:color="auto"/>
            </w:tcBorders>
            <w:shd w:val="clear" w:color="auto" w:fill="auto"/>
            <w:vAlign w:val="center"/>
            <w:hideMark/>
          </w:tcPr>
          <w:p w14:paraId="0D985C3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38CD92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D72CC9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81EC73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FCD8270"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AVM2225U6UA</w:t>
            </w:r>
          </w:p>
        </w:tc>
        <w:tc>
          <w:tcPr>
            <w:tcW w:w="1477" w:type="dxa"/>
            <w:tcBorders>
              <w:top w:val="nil"/>
              <w:left w:val="nil"/>
              <w:bottom w:val="single" w:sz="8" w:space="0" w:color="auto"/>
              <w:right w:val="single" w:sz="8" w:space="0" w:color="auto"/>
            </w:tcBorders>
            <w:shd w:val="clear" w:color="auto" w:fill="auto"/>
            <w:vAlign w:val="center"/>
            <w:hideMark/>
          </w:tcPr>
          <w:p w14:paraId="1A11ED7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5263491853</w:t>
            </w:r>
          </w:p>
        </w:tc>
        <w:tc>
          <w:tcPr>
            <w:tcW w:w="670" w:type="dxa"/>
            <w:tcBorders>
              <w:top w:val="nil"/>
              <w:left w:val="nil"/>
              <w:bottom w:val="single" w:sz="8" w:space="0" w:color="auto"/>
              <w:right w:val="single" w:sz="8" w:space="0" w:color="auto"/>
            </w:tcBorders>
            <w:shd w:val="clear" w:color="auto" w:fill="auto"/>
            <w:vAlign w:val="center"/>
            <w:hideMark/>
          </w:tcPr>
          <w:p w14:paraId="3CCF9B7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B4A3BA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D73D010"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6F01CB4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32E152D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933E45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5263491773</w:t>
            </w:r>
          </w:p>
        </w:tc>
        <w:tc>
          <w:tcPr>
            <w:tcW w:w="670" w:type="dxa"/>
            <w:tcBorders>
              <w:top w:val="nil"/>
              <w:left w:val="nil"/>
              <w:bottom w:val="single" w:sz="8" w:space="0" w:color="auto"/>
              <w:right w:val="single" w:sz="8" w:space="0" w:color="auto"/>
            </w:tcBorders>
            <w:shd w:val="clear" w:color="auto" w:fill="auto"/>
            <w:vAlign w:val="center"/>
            <w:hideMark/>
          </w:tcPr>
          <w:p w14:paraId="26CB961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702D0F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9DEAE0A"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0EC7769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51D9191"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AVM2225UAYH</w:t>
            </w:r>
          </w:p>
        </w:tc>
        <w:tc>
          <w:tcPr>
            <w:tcW w:w="1477" w:type="dxa"/>
            <w:tcBorders>
              <w:top w:val="nil"/>
              <w:left w:val="nil"/>
              <w:bottom w:val="single" w:sz="8" w:space="0" w:color="auto"/>
              <w:right w:val="single" w:sz="8" w:space="0" w:color="auto"/>
            </w:tcBorders>
            <w:shd w:val="clear" w:color="auto" w:fill="auto"/>
            <w:vAlign w:val="center"/>
            <w:hideMark/>
          </w:tcPr>
          <w:p w14:paraId="2A6634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5263491852</w:t>
            </w:r>
          </w:p>
        </w:tc>
        <w:tc>
          <w:tcPr>
            <w:tcW w:w="670" w:type="dxa"/>
            <w:tcBorders>
              <w:top w:val="nil"/>
              <w:left w:val="nil"/>
              <w:bottom w:val="single" w:sz="8" w:space="0" w:color="auto"/>
              <w:right w:val="single" w:sz="8" w:space="0" w:color="auto"/>
            </w:tcBorders>
            <w:shd w:val="clear" w:color="auto" w:fill="auto"/>
            <w:vAlign w:val="center"/>
            <w:hideMark/>
          </w:tcPr>
          <w:p w14:paraId="2DEC8DA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539E0A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217DF1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8D627C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6AC106E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A33F28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5263491772</w:t>
            </w:r>
          </w:p>
        </w:tc>
        <w:tc>
          <w:tcPr>
            <w:tcW w:w="670" w:type="dxa"/>
            <w:tcBorders>
              <w:top w:val="nil"/>
              <w:left w:val="nil"/>
              <w:bottom w:val="single" w:sz="8" w:space="0" w:color="auto"/>
              <w:right w:val="single" w:sz="8" w:space="0" w:color="auto"/>
            </w:tcBorders>
            <w:shd w:val="clear" w:color="auto" w:fill="auto"/>
            <w:vAlign w:val="center"/>
            <w:hideMark/>
          </w:tcPr>
          <w:p w14:paraId="05EB76D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5C1279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86B5CE1"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19D6D5C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61D48D1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23646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5263491792</w:t>
            </w:r>
          </w:p>
        </w:tc>
        <w:tc>
          <w:tcPr>
            <w:tcW w:w="670" w:type="dxa"/>
            <w:tcBorders>
              <w:top w:val="nil"/>
              <w:left w:val="nil"/>
              <w:bottom w:val="single" w:sz="8" w:space="0" w:color="auto"/>
              <w:right w:val="single" w:sz="8" w:space="0" w:color="auto"/>
            </w:tcBorders>
            <w:shd w:val="clear" w:color="auto" w:fill="auto"/>
            <w:vAlign w:val="center"/>
            <w:hideMark/>
          </w:tcPr>
          <w:p w14:paraId="672D73D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7BCAB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E189FB3"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1B379A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1D4FF88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FFE379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5263491712</w:t>
            </w:r>
          </w:p>
        </w:tc>
        <w:tc>
          <w:tcPr>
            <w:tcW w:w="670" w:type="dxa"/>
            <w:tcBorders>
              <w:top w:val="nil"/>
              <w:left w:val="nil"/>
              <w:bottom w:val="single" w:sz="8" w:space="0" w:color="auto"/>
              <w:right w:val="single" w:sz="8" w:space="0" w:color="auto"/>
            </w:tcBorders>
            <w:shd w:val="clear" w:color="auto" w:fill="auto"/>
            <w:vAlign w:val="center"/>
            <w:hideMark/>
          </w:tcPr>
          <w:p w14:paraId="76A7B94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C1BF5E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1B7902"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73FE2EF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795CDA0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A24203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5263491775</w:t>
            </w:r>
          </w:p>
        </w:tc>
        <w:tc>
          <w:tcPr>
            <w:tcW w:w="670" w:type="dxa"/>
            <w:tcBorders>
              <w:top w:val="nil"/>
              <w:left w:val="nil"/>
              <w:bottom w:val="single" w:sz="8" w:space="0" w:color="auto"/>
              <w:right w:val="single" w:sz="8" w:space="0" w:color="auto"/>
            </w:tcBorders>
            <w:shd w:val="clear" w:color="auto" w:fill="auto"/>
            <w:vAlign w:val="center"/>
            <w:hideMark/>
          </w:tcPr>
          <w:p w14:paraId="56F4E5A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84B4BC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B4EFB7"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635D08A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03230D2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2BD24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5263491774</w:t>
            </w:r>
          </w:p>
        </w:tc>
        <w:tc>
          <w:tcPr>
            <w:tcW w:w="670" w:type="dxa"/>
            <w:tcBorders>
              <w:top w:val="nil"/>
              <w:left w:val="nil"/>
              <w:bottom w:val="single" w:sz="8" w:space="0" w:color="auto"/>
              <w:right w:val="single" w:sz="8" w:space="0" w:color="auto"/>
            </w:tcBorders>
            <w:shd w:val="clear" w:color="auto" w:fill="auto"/>
            <w:vAlign w:val="center"/>
            <w:hideMark/>
          </w:tcPr>
          <w:p w14:paraId="5D2F3D3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B8E3DC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BA7F0D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74CFE549"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669C18BA"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0D6D977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5263491742</w:t>
            </w:r>
          </w:p>
        </w:tc>
        <w:tc>
          <w:tcPr>
            <w:tcW w:w="670" w:type="dxa"/>
            <w:tcBorders>
              <w:top w:val="nil"/>
              <w:left w:val="nil"/>
              <w:bottom w:val="single" w:sz="8" w:space="0" w:color="auto"/>
              <w:right w:val="single" w:sz="8" w:space="0" w:color="auto"/>
            </w:tcBorders>
            <w:shd w:val="clear" w:color="auto" w:fill="auto"/>
            <w:vAlign w:val="center"/>
            <w:hideMark/>
          </w:tcPr>
          <w:p w14:paraId="4058D9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68FDFF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AE4A1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01A83E0"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1441D3B0"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C62B9F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5263491741</w:t>
            </w:r>
          </w:p>
        </w:tc>
        <w:tc>
          <w:tcPr>
            <w:tcW w:w="670" w:type="dxa"/>
            <w:tcBorders>
              <w:top w:val="nil"/>
              <w:left w:val="nil"/>
              <w:bottom w:val="single" w:sz="8" w:space="0" w:color="auto"/>
              <w:right w:val="single" w:sz="8" w:space="0" w:color="auto"/>
            </w:tcBorders>
            <w:shd w:val="clear" w:color="auto" w:fill="auto"/>
            <w:vAlign w:val="center"/>
            <w:hideMark/>
          </w:tcPr>
          <w:p w14:paraId="3285155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FDB046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89056F5"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6464C66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091B34C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3C3AED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5263491820</w:t>
            </w:r>
          </w:p>
        </w:tc>
        <w:tc>
          <w:tcPr>
            <w:tcW w:w="670" w:type="dxa"/>
            <w:tcBorders>
              <w:top w:val="nil"/>
              <w:left w:val="nil"/>
              <w:bottom w:val="single" w:sz="8" w:space="0" w:color="auto"/>
              <w:right w:val="single" w:sz="8" w:space="0" w:color="auto"/>
            </w:tcBorders>
            <w:shd w:val="clear" w:color="auto" w:fill="auto"/>
            <w:vAlign w:val="center"/>
            <w:hideMark/>
          </w:tcPr>
          <w:p w14:paraId="35169EE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1FFDA00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456A6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121053C8"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176AC905"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6AE827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5263491740</w:t>
            </w:r>
          </w:p>
        </w:tc>
        <w:tc>
          <w:tcPr>
            <w:tcW w:w="670" w:type="dxa"/>
            <w:tcBorders>
              <w:top w:val="nil"/>
              <w:left w:val="nil"/>
              <w:bottom w:val="single" w:sz="8" w:space="0" w:color="auto"/>
              <w:right w:val="single" w:sz="8" w:space="0" w:color="auto"/>
            </w:tcBorders>
            <w:shd w:val="clear" w:color="auto" w:fill="auto"/>
            <w:vAlign w:val="center"/>
            <w:hideMark/>
          </w:tcPr>
          <w:p w14:paraId="1FD0955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5DA486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FF1886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5009EEE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81E921F"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AVM2225U6UJ</w:t>
            </w:r>
          </w:p>
        </w:tc>
        <w:tc>
          <w:tcPr>
            <w:tcW w:w="1477" w:type="dxa"/>
            <w:tcBorders>
              <w:top w:val="nil"/>
              <w:left w:val="nil"/>
              <w:bottom w:val="single" w:sz="8" w:space="0" w:color="auto"/>
              <w:right w:val="single" w:sz="8" w:space="0" w:color="auto"/>
            </w:tcBorders>
            <w:shd w:val="clear" w:color="auto" w:fill="auto"/>
            <w:vAlign w:val="center"/>
            <w:hideMark/>
          </w:tcPr>
          <w:p w14:paraId="37D87B5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5263491859</w:t>
            </w:r>
          </w:p>
        </w:tc>
        <w:tc>
          <w:tcPr>
            <w:tcW w:w="670" w:type="dxa"/>
            <w:tcBorders>
              <w:top w:val="nil"/>
              <w:left w:val="nil"/>
              <w:bottom w:val="single" w:sz="8" w:space="0" w:color="auto"/>
              <w:right w:val="single" w:sz="8" w:space="0" w:color="auto"/>
            </w:tcBorders>
            <w:shd w:val="clear" w:color="auto" w:fill="auto"/>
            <w:vAlign w:val="center"/>
            <w:hideMark/>
          </w:tcPr>
          <w:p w14:paraId="06FF93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178132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21893C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3EAE70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5ADE35D"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AVM2225UANN</w:t>
            </w:r>
          </w:p>
        </w:tc>
        <w:tc>
          <w:tcPr>
            <w:tcW w:w="1477" w:type="dxa"/>
            <w:tcBorders>
              <w:top w:val="nil"/>
              <w:left w:val="nil"/>
              <w:bottom w:val="single" w:sz="8" w:space="0" w:color="auto"/>
              <w:right w:val="single" w:sz="8" w:space="0" w:color="auto"/>
            </w:tcBorders>
            <w:shd w:val="clear" w:color="auto" w:fill="auto"/>
            <w:vAlign w:val="center"/>
            <w:hideMark/>
          </w:tcPr>
          <w:p w14:paraId="0AF84F3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5263491858</w:t>
            </w:r>
          </w:p>
        </w:tc>
        <w:tc>
          <w:tcPr>
            <w:tcW w:w="670" w:type="dxa"/>
            <w:tcBorders>
              <w:top w:val="nil"/>
              <w:left w:val="nil"/>
              <w:bottom w:val="single" w:sz="8" w:space="0" w:color="auto"/>
              <w:right w:val="single" w:sz="8" w:space="0" w:color="auto"/>
            </w:tcBorders>
            <w:shd w:val="clear" w:color="auto" w:fill="auto"/>
            <w:vAlign w:val="center"/>
            <w:hideMark/>
          </w:tcPr>
          <w:p w14:paraId="730492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11573A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6849644"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67857E4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074A3FE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681B5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5263491793</w:t>
            </w:r>
          </w:p>
        </w:tc>
        <w:tc>
          <w:tcPr>
            <w:tcW w:w="670" w:type="dxa"/>
            <w:tcBorders>
              <w:top w:val="nil"/>
              <w:left w:val="nil"/>
              <w:bottom w:val="single" w:sz="8" w:space="0" w:color="auto"/>
              <w:right w:val="single" w:sz="8" w:space="0" w:color="auto"/>
            </w:tcBorders>
            <w:shd w:val="clear" w:color="auto" w:fill="auto"/>
            <w:vAlign w:val="center"/>
            <w:hideMark/>
          </w:tcPr>
          <w:p w14:paraId="792F928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8DE20E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F01A3A8"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CF0386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6B08F20"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AVM2225UANZ</w:t>
            </w:r>
          </w:p>
        </w:tc>
        <w:tc>
          <w:tcPr>
            <w:tcW w:w="1477" w:type="dxa"/>
            <w:tcBorders>
              <w:top w:val="nil"/>
              <w:left w:val="nil"/>
              <w:bottom w:val="single" w:sz="8" w:space="0" w:color="auto"/>
              <w:right w:val="single" w:sz="8" w:space="0" w:color="auto"/>
            </w:tcBorders>
            <w:shd w:val="clear" w:color="auto" w:fill="auto"/>
            <w:vAlign w:val="center"/>
            <w:hideMark/>
          </w:tcPr>
          <w:p w14:paraId="7E6F91F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5263491857</w:t>
            </w:r>
          </w:p>
        </w:tc>
        <w:tc>
          <w:tcPr>
            <w:tcW w:w="670" w:type="dxa"/>
            <w:tcBorders>
              <w:top w:val="nil"/>
              <w:left w:val="nil"/>
              <w:bottom w:val="single" w:sz="8" w:space="0" w:color="auto"/>
              <w:right w:val="single" w:sz="8" w:space="0" w:color="auto"/>
            </w:tcBorders>
            <w:shd w:val="clear" w:color="auto" w:fill="auto"/>
            <w:vAlign w:val="center"/>
            <w:hideMark/>
          </w:tcPr>
          <w:p w14:paraId="193ECA2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8BFB72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CA0CC28"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5FC4E1A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1F111284"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FOC2223R006</w:t>
            </w:r>
          </w:p>
        </w:tc>
        <w:tc>
          <w:tcPr>
            <w:tcW w:w="1477" w:type="dxa"/>
            <w:tcBorders>
              <w:top w:val="nil"/>
              <w:left w:val="nil"/>
              <w:bottom w:val="single" w:sz="8" w:space="0" w:color="auto"/>
              <w:right w:val="single" w:sz="8" w:space="0" w:color="auto"/>
            </w:tcBorders>
            <w:shd w:val="clear" w:color="auto" w:fill="auto"/>
            <w:vAlign w:val="center"/>
            <w:hideMark/>
          </w:tcPr>
          <w:p w14:paraId="6D0025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5263491808</w:t>
            </w:r>
          </w:p>
        </w:tc>
        <w:tc>
          <w:tcPr>
            <w:tcW w:w="670" w:type="dxa"/>
            <w:tcBorders>
              <w:top w:val="nil"/>
              <w:left w:val="nil"/>
              <w:bottom w:val="single" w:sz="8" w:space="0" w:color="auto"/>
              <w:right w:val="single" w:sz="8" w:space="0" w:color="auto"/>
            </w:tcBorders>
            <w:shd w:val="clear" w:color="auto" w:fill="auto"/>
            <w:vAlign w:val="center"/>
            <w:hideMark/>
          </w:tcPr>
          <w:p w14:paraId="39B6E6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CE479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E25E16"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04042B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C4B4BD5"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AVM2225U6U5</w:t>
            </w:r>
          </w:p>
        </w:tc>
        <w:tc>
          <w:tcPr>
            <w:tcW w:w="1477" w:type="dxa"/>
            <w:tcBorders>
              <w:top w:val="nil"/>
              <w:left w:val="nil"/>
              <w:bottom w:val="single" w:sz="8" w:space="0" w:color="auto"/>
              <w:right w:val="single" w:sz="8" w:space="0" w:color="auto"/>
            </w:tcBorders>
            <w:shd w:val="clear" w:color="auto" w:fill="auto"/>
            <w:vAlign w:val="center"/>
            <w:hideMark/>
          </w:tcPr>
          <w:p w14:paraId="0FA8E17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5263491856</w:t>
            </w:r>
          </w:p>
        </w:tc>
        <w:tc>
          <w:tcPr>
            <w:tcW w:w="670" w:type="dxa"/>
            <w:tcBorders>
              <w:top w:val="nil"/>
              <w:left w:val="nil"/>
              <w:bottom w:val="single" w:sz="8" w:space="0" w:color="auto"/>
              <w:right w:val="single" w:sz="8" w:space="0" w:color="auto"/>
            </w:tcBorders>
            <w:shd w:val="clear" w:color="auto" w:fill="auto"/>
            <w:vAlign w:val="center"/>
            <w:hideMark/>
          </w:tcPr>
          <w:p w14:paraId="5CDDE60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9FD2973"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F9CB29C"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497CED3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58A4B84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23DAA0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5263491713</w:t>
            </w:r>
          </w:p>
        </w:tc>
        <w:tc>
          <w:tcPr>
            <w:tcW w:w="670" w:type="dxa"/>
            <w:tcBorders>
              <w:top w:val="nil"/>
              <w:left w:val="nil"/>
              <w:bottom w:val="single" w:sz="8" w:space="0" w:color="auto"/>
              <w:right w:val="single" w:sz="8" w:space="0" w:color="auto"/>
            </w:tcBorders>
            <w:shd w:val="clear" w:color="auto" w:fill="auto"/>
            <w:vAlign w:val="center"/>
            <w:hideMark/>
          </w:tcPr>
          <w:p w14:paraId="52B161A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5E2CC0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2C076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3425DB1B"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2B5373FA"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B9505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5263491743</w:t>
            </w:r>
          </w:p>
        </w:tc>
        <w:tc>
          <w:tcPr>
            <w:tcW w:w="670" w:type="dxa"/>
            <w:tcBorders>
              <w:top w:val="nil"/>
              <w:left w:val="nil"/>
              <w:bottom w:val="single" w:sz="8" w:space="0" w:color="auto"/>
              <w:right w:val="single" w:sz="8" w:space="0" w:color="auto"/>
            </w:tcBorders>
            <w:shd w:val="clear" w:color="auto" w:fill="auto"/>
            <w:vAlign w:val="center"/>
            <w:hideMark/>
          </w:tcPr>
          <w:p w14:paraId="5F01DF5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BB502A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8B9E8D5"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1F26076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10F5B91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DCB025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5263491821</w:t>
            </w:r>
          </w:p>
        </w:tc>
        <w:tc>
          <w:tcPr>
            <w:tcW w:w="670" w:type="dxa"/>
            <w:tcBorders>
              <w:top w:val="nil"/>
              <w:left w:val="nil"/>
              <w:bottom w:val="single" w:sz="8" w:space="0" w:color="auto"/>
              <w:right w:val="single" w:sz="8" w:space="0" w:color="auto"/>
            </w:tcBorders>
            <w:shd w:val="clear" w:color="auto" w:fill="auto"/>
            <w:vAlign w:val="center"/>
            <w:hideMark/>
          </w:tcPr>
          <w:p w14:paraId="3026CDE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3165C05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32EF2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F0D46A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B5CDAF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44A50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5263491778</w:t>
            </w:r>
          </w:p>
        </w:tc>
        <w:tc>
          <w:tcPr>
            <w:tcW w:w="670" w:type="dxa"/>
            <w:tcBorders>
              <w:top w:val="nil"/>
              <w:left w:val="nil"/>
              <w:bottom w:val="single" w:sz="8" w:space="0" w:color="auto"/>
              <w:right w:val="single" w:sz="8" w:space="0" w:color="auto"/>
            </w:tcBorders>
            <w:shd w:val="clear" w:color="auto" w:fill="auto"/>
            <w:vAlign w:val="center"/>
            <w:hideMark/>
          </w:tcPr>
          <w:p w14:paraId="01FBBBF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1A67F9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7901DB4"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5ED03BE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75982CD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9FD3F5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5263491794</w:t>
            </w:r>
          </w:p>
        </w:tc>
        <w:tc>
          <w:tcPr>
            <w:tcW w:w="670" w:type="dxa"/>
            <w:tcBorders>
              <w:top w:val="nil"/>
              <w:left w:val="nil"/>
              <w:bottom w:val="single" w:sz="8" w:space="0" w:color="auto"/>
              <w:right w:val="single" w:sz="8" w:space="0" w:color="auto"/>
            </w:tcBorders>
            <w:shd w:val="clear" w:color="auto" w:fill="auto"/>
            <w:vAlign w:val="center"/>
            <w:hideMark/>
          </w:tcPr>
          <w:p w14:paraId="3373198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CA00A1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B78DABB"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766C17D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2BDB8021"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FOC2223R01G</w:t>
            </w:r>
          </w:p>
        </w:tc>
        <w:tc>
          <w:tcPr>
            <w:tcW w:w="1477" w:type="dxa"/>
            <w:tcBorders>
              <w:top w:val="nil"/>
              <w:left w:val="nil"/>
              <w:bottom w:val="single" w:sz="8" w:space="0" w:color="auto"/>
              <w:right w:val="single" w:sz="8" w:space="0" w:color="auto"/>
            </w:tcBorders>
            <w:shd w:val="clear" w:color="auto" w:fill="auto"/>
            <w:vAlign w:val="center"/>
            <w:hideMark/>
          </w:tcPr>
          <w:p w14:paraId="1ECF30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5263491809</w:t>
            </w:r>
          </w:p>
        </w:tc>
        <w:tc>
          <w:tcPr>
            <w:tcW w:w="670" w:type="dxa"/>
            <w:tcBorders>
              <w:top w:val="nil"/>
              <w:left w:val="nil"/>
              <w:bottom w:val="single" w:sz="8" w:space="0" w:color="auto"/>
              <w:right w:val="single" w:sz="8" w:space="0" w:color="auto"/>
            </w:tcBorders>
            <w:shd w:val="clear" w:color="auto" w:fill="auto"/>
            <w:vAlign w:val="center"/>
            <w:hideMark/>
          </w:tcPr>
          <w:p w14:paraId="0D8684C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01965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2B14CF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6E14877"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BA5B654"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6F5077B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5263491745</w:t>
            </w:r>
          </w:p>
        </w:tc>
        <w:tc>
          <w:tcPr>
            <w:tcW w:w="670" w:type="dxa"/>
            <w:tcBorders>
              <w:top w:val="nil"/>
              <w:left w:val="nil"/>
              <w:bottom w:val="single" w:sz="8" w:space="0" w:color="auto"/>
              <w:right w:val="single" w:sz="8" w:space="0" w:color="auto"/>
            </w:tcBorders>
            <w:shd w:val="clear" w:color="auto" w:fill="auto"/>
            <w:vAlign w:val="center"/>
            <w:hideMark/>
          </w:tcPr>
          <w:p w14:paraId="7D0DF1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5433F9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6F17E3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1983F26D"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5F80F65"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87380B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5263491744</w:t>
            </w:r>
          </w:p>
        </w:tc>
        <w:tc>
          <w:tcPr>
            <w:tcW w:w="670" w:type="dxa"/>
            <w:tcBorders>
              <w:top w:val="nil"/>
              <w:left w:val="nil"/>
              <w:bottom w:val="single" w:sz="8" w:space="0" w:color="auto"/>
              <w:right w:val="single" w:sz="8" w:space="0" w:color="auto"/>
            </w:tcBorders>
            <w:shd w:val="clear" w:color="auto" w:fill="auto"/>
            <w:vAlign w:val="center"/>
            <w:hideMark/>
          </w:tcPr>
          <w:p w14:paraId="121CC87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4C1100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FEC67B1"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B52BC4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00ECF5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335B9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5263491776</w:t>
            </w:r>
          </w:p>
        </w:tc>
        <w:tc>
          <w:tcPr>
            <w:tcW w:w="670" w:type="dxa"/>
            <w:tcBorders>
              <w:top w:val="nil"/>
              <w:left w:val="nil"/>
              <w:bottom w:val="single" w:sz="8" w:space="0" w:color="auto"/>
              <w:right w:val="single" w:sz="8" w:space="0" w:color="auto"/>
            </w:tcBorders>
            <w:shd w:val="clear" w:color="auto" w:fill="auto"/>
            <w:vAlign w:val="center"/>
            <w:hideMark/>
          </w:tcPr>
          <w:p w14:paraId="1F254B2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017D14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D90B5DC"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39D802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C4B3495"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AVM2225U6U7</w:t>
            </w:r>
          </w:p>
        </w:tc>
        <w:tc>
          <w:tcPr>
            <w:tcW w:w="1477" w:type="dxa"/>
            <w:tcBorders>
              <w:top w:val="nil"/>
              <w:left w:val="nil"/>
              <w:bottom w:val="single" w:sz="8" w:space="0" w:color="auto"/>
              <w:right w:val="single" w:sz="8" w:space="0" w:color="auto"/>
            </w:tcBorders>
            <w:shd w:val="clear" w:color="auto" w:fill="auto"/>
            <w:vAlign w:val="center"/>
            <w:hideMark/>
          </w:tcPr>
          <w:p w14:paraId="1C2D2A1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5263491863</w:t>
            </w:r>
          </w:p>
        </w:tc>
        <w:tc>
          <w:tcPr>
            <w:tcW w:w="670" w:type="dxa"/>
            <w:tcBorders>
              <w:top w:val="nil"/>
              <w:left w:val="nil"/>
              <w:bottom w:val="single" w:sz="8" w:space="0" w:color="auto"/>
              <w:right w:val="single" w:sz="8" w:space="0" w:color="auto"/>
            </w:tcBorders>
            <w:shd w:val="clear" w:color="auto" w:fill="auto"/>
            <w:vAlign w:val="center"/>
            <w:hideMark/>
          </w:tcPr>
          <w:p w14:paraId="0BB4BF3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AD093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CC3A0A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7F5F73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218B6D7"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AVM2225UAYM</w:t>
            </w:r>
          </w:p>
        </w:tc>
        <w:tc>
          <w:tcPr>
            <w:tcW w:w="1477" w:type="dxa"/>
            <w:tcBorders>
              <w:top w:val="nil"/>
              <w:left w:val="nil"/>
              <w:bottom w:val="single" w:sz="8" w:space="0" w:color="auto"/>
              <w:right w:val="single" w:sz="8" w:space="0" w:color="auto"/>
            </w:tcBorders>
            <w:shd w:val="clear" w:color="auto" w:fill="auto"/>
            <w:vAlign w:val="center"/>
            <w:hideMark/>
          </w:tcPr>
          <w:p w14:paraId="192B3E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5263491862</w:t>
            </w:r>
          </w:p>
        </w:tc>
        <w:tc>
          <w:tcPr>
            <w:tcW w:w="670" w:type="dxa"/>
            <w:tcBorders>
              <w:top w:val="nil"/>
              <w:left w:val="nil"/>
              <w:bottom w:val="single" w:sz="8" w:space="0" w:color="auto"/>
              <w:right w:val="single" w:sz="8" w:space="0" w:color="auto"/>
            </w:tcBorders>
            <w:shd w:val="clear" w:color="auto" w:fill="auto"/>
            <w:vAlign w:val="center"/>
            <w:hideMark/>
          </w:tcPr>
          <w:p w14:paraId="2AFA702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85FC36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D4771A6"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8DFD20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D88755C"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AVM2225U6UC</w:t>
            </w:r>
          </w:p>
        </w:tc>
        <w:tc>
          <w:tcPr>
            <w:tcW w:w="1477" w:type="dxa"/>
            <w:tcBorders>
              <w:top w:val="nil"/>
              <w:left w:val="nil"/>
              <w:bottom w:val="single" w:sz="8" w:space="0" w:color="auto"/>
              <w:right w:val="single" w:sz="8" w:space="0" w:color="auto"/>
            </w:tcBorders>
            <w:shd w:val="clear" w:color="auto" w:fill="auto"/>
            <w:vAlign w:val="center"/>
            <w:hideMark/>
          </w:tcPr>
          <w:p w14:paraId="570B341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5263491861</w:t>
            </w:r>
          </w:p>
        </w:tc>
        <w:tc>
          <w:tcPr>
            <w:tcW w:w="670" w:type="dxa"/>
            <w:tcBorders>
              <w:top w:val="nil"/>
              <w:left w:val="nil"/>
              <w:bottom w:val="single" w:sz="8" w:space="0" w:color="auto"/>
              <w:right w:val="single" w:sz="8" w:space="0" w:color="auto"/>
            </w:tcBorders>
            <w:shd w:val="clear" w:color="auto" w:fill="auto"/>
            <w:vAlign w:val="center"/>
            <w:hideMark/>
          </w:tcPr>
          <w:p w14:paraId="63D974B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61FE20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D863B0"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475614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620E070"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AVM2225U6UQ</w:t>
            </w:r>
          </w:p>
        </w:tc>
        <w:tc>
          <w:tcPr>
            <w:tcW w:w="1477" w:type="dxa"/>
            <w:tcBorders>
              <w:top w:val="nil"/>
              <w:left w:val="nil"/>
              <w:bottom w:val="single" w:sz="8" w:space="0" w:color="auto"/>
              <w:right w:val="single" w:sz="8" w:space="0" w:color="auto"/>
            </w:tcBorders>
            <w:shd w:val="clear" w:color="auto" w:fill="auto"/>
            <w:vAlign w:val="center"/>
            <w:hideMark/>
          </w:tcPr>
          <w:p w14:paraId="664F23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5263491860</w:t>
            </w:r>
          </w:p>
        </w:tc>
        <w:tc>
          <w:tcPr>
            <w:tcW w:w="670" w:type="dxa"/>
            <w:tcBorders>
              <w:top w:val="nil"/>
              <w:left w:val="nil"/>
              <w:bottom w:val="single" w:sz="8" w:space="0" w:color="auto"/>
              <w:right w:val="single" w:sz="8" w:space="0" w:color="auto"/>
            </w:tcBorders>
            <w:shd w:val="clear" w:color="auto" w:fill="auto"/>
            <w:vAlign w:val="center"/>
            <w:hideMark/>
          </w:tcPr>
          <w:p w14:paraId="05032E9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40C814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02FDC38"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772045D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2C23CF0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4CA008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5263491714</w:t>
            </w:r>
          </w:p>
        </w:tc>
        <w:tc>
          <w:tcPr>
            <w:tcW w:w="670" w:type="dxa"/>
            <w:tcBorders>
              <w:top w:val="nil"/>
              <w:left w:val="nil"/>
              <w:bottom w:val="single" w:sz="8" w:space="0" w:color="auto"/>
              <w:right w:val="single" w:sz="8" w:space="0" w:color="auto"/>
            </w:tcBorders>
            <w:shd w:val="clear" w:color="auto" w:fill="auto"/>
            <w:vAlign w:val="center"/>
            <w:hideMark/>
          </w:tcPr>
          <w:p w14:paraId="0482413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550E6A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EC806F0"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1ABEFAF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2BAF4833"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AVM2225UB2Q</w:t>
            </w:r>
          </w:p>
        </w:tc>
        <w:tc>
          <w:tcPr>
            <w:tcW w:w="1477" w:type="dxa"/>
            <w:tcBorders>
              <w:top w:val="nil"/>
              <w:left w:val="nil"/>
              <w:bottom w:val="single" w:sz="8" w:space="0" w:color="auto"/>
              <w:right w:val="single" w:sz="8" w:space="0" w:color="auto"/>
            </w:tcBorders>
            <w:shd w:val="clear" w:color="auto" w:fill="auto"/>
            <w:vAlign w:val="center"/>
            <w:hideMark/>
          </w:tcPr>
          <w:p w14:paraId="7E719E4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5263491867</w:t>
            </w:r>
          </w:p>
        </w:tc>
        <w:tc>
          <w:tcPr>
            <w:tcW w:w="670" w:type="dxa"/>
            <w:tcBorders>
              <w:top w:val="nil"/>
              <w:left w:val="nil"/>
              <w:bottom w:val="single" w:sz="8" w:space="0" w:color="auto"/>
              <w:right w:val="single" w:sz="8" w:space="0" w:color="auto"/>
            </w:tcBorders>
            <w:shd w:val="clear" w:color="auto" w:fill="auto"/>
            <w:vAlign w:val="center"/>
            <w:hideMark/>
          </w:tcPr>
          <w:p w14:paraId="67D1C3C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958C63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BACD547"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07EEB8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501E2847"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AVM2225U7VN</w:t>
            </w:r>
          </w:p>
        </w:tc>
        <w:tc>
          <w:tcPr>
            <w:tcW w:w="1477" w:type="dxa"/>
            <w:tcBorders>
              <w:top w:val="nil"/>
              <w:left w:val="nil"/>
              <w:bottom w:val="single" w:sz="8" w:space="0" w:color="auto"/>
              <w:right w:val="single" w:sz="8" w:space="0" w:color="auto"/>
            </w:tcBorders>
            <w:shd w:val="clear" w:color="auto" w:fill="auto"/>
            <w:vAlign w:val="center"/>
            <w:hideMark/>
          </w:tcPr>
          <w:p w14:paraId="2FFC19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5263491866</w:t>
            </w:r>
          </w:p>
        </w:tc>
        <w:tc>
          <w:tcPr>
            <w:tcW w:w="670" w:type="dxa"/>
            <w:tcBorders>
              <w:top w:val="nil"/>
              <w:left w:val="nil"/>
              <w:bottom w:val="single" w:sz="8" w:space="0" w:color="auto"/>
              <w:right w:val="single" w:sz="8" w:space="0" w:color="auto"/>
            </w:tcBorders>
            <w:shd w:val="clear" w:color="auto" w:fill="auto"/>
            <w:vAlign w:val="center"/>
            <w:hideMark/>
          </w:tcPr>
          <w:p w14:paraId="7567C76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BD5FC9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DB89D5E"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E7A0F3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6BA78D2B"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AVM2225U7W3</w:t>
            </w:r>
          </w:p>
        </w:tc>
        <w:tc>
          <w:tcPr>
            <w:tcW w:w="1477" w:type="dxa"/>
            <w:tcBorders>
              <w:top w:val="nil"/>
              <w:left w:val="nil"/>
              <w:bottom w:val="single" w:sz="8" w:space="0" w:color="auto"/>
              <w:right w:val="single" w:sz="8" w:space="0" w:color="auto"/>
            </w:tcBorders>
            <w:shd w:val="clear" w:color="auto" w:fill="auto"/>
            <w:vAlign w:val="center"/>
            <w:hideMark/>
          </w:tcPr>
          <w:p w14:paraId="15DFAE0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5263491865</w:t>
            </w:r>
          </w:p>
        </w:tc>
        <w:tc>
          <w:tcPr>
            <w:tcW w:w="670" w:type="dxa"/>
            <w:tcBorders>
              <w:top w:val="nil"/>
              <w:left w:val="nil"/>
              <w:bottom w:val="single" w:sz="8" w:space="0" w:color="auto"/>
              <w:right w:val="single" w:sz="8" w:space="0" w:color="auto"/>
            </w:tcBorders>
            <w:shd w:val="clear" w:color="auto" w:fill="auto"/>
            <w:vAlign w:val="center"/>
            <w:hideMark/>
          </w:tcPr>
          <w:p w14:paraId="4124CCE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5EC2E4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47B639"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2926773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43B8FA0F"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AVM2225U4S9</w:t>
            </w:r>
          </w:p>
        </w:tc>
        <w:tc>
          <w:tcPr>
            <w:tcW w:w="1477" w:type="dxa"/>
            <w:tcBorders>
              <w:top w:val="nil"/>
              <w:left w:val="nil"/>
              <w:bottom w:val="single" w:sz="8" w:space="0" w:color="auto"/>
              <w:right w:val="single" w:sz="8" w:space="0" w:color="auto"/>
            </w:tcBorders>
            <w:shd w:val="clear" w:color="auto" w:fill="auto"/>
            <w:vAlign w:val="center"/>
            <w:hideMark/>
          </w:tcPr>
          <w:p w14:paraId="2A5DF3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5263491864</w:t>
            </w:r>
          </w:p>
        </w:tc>
        <w:tc>
          <w:tcPr>
            <w:tcW w:w="670" w:type="dxa"/>
            <w:tcBorders>
              <w:top w:val="nil"/>
              <w:left w:val="nil"/>
              <w:bottom w:val="single" w:sz="8" w:space="0" w:color="auto"/>
              <w:right w:val="single" w:sz="8" w:space="0" w:color="auto"/>
            </w:tcBorders>
            <w:shd w:val="clear" w:color="auto" w:fill="auto"/>
            <w:vAlign w:val="center"/>
            <w:hideMark/>
          </w:tcPr>
          <w:p w14:paraId="714BD9B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3303A5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B829BE"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4426309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0823178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54973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5263491822</w:t>
            </w:r>
          </w:p>
        </w:tc>
        <w:tc>
          <w:tcPr>
            <w:tcW w:w="670" w:type="dxa"/>
            <w:tcBorders>
              <w:top w:val="nil"/>
              <w:left w:val="nil"/>
              <w:bottom w:val="single" w:sz="8" w:space="0" w:color="auto"/>
              <w:right w:val="single" w:sz="8" w:space="0" w:color="auto"/>
            </w:tcBorders>
            <w:shd w:val="clear" w:color="auto" w:fill="auto"/>
            <w:vAlign w:val="center"/>
            <w:hideMark/>
          </w:tcPr>
          <w:p w14:paraId="2DCD974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631A41F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C3A9EAE"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5FE63DD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1EDF6FF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CD84C0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5263491795</w:t>
            </w:r>
          </w:p>
        </w:tc>
        <w:tc>
          <w:tcPr>
            <w:tcW w:w="670" w:type="dxa"/>
            <w:tcBorders>
              <w:top w:val="nil"/>
              <w:left w:val="nil"/>
              <w:bottom w:val="single" w:sz="8" w:space="0" w:color="auto"/>
              <w:right w:val="single" w:sz="8" w:space="0" w:color="auto"/>
            </w:tcBorders>
            <w:shd w:val="clear" w:color="auto" w:fill="auto"/>
            <w:vAlign w:val="center"/>
            <w:hideMark/>
          </w:tcPr>
          <w:p w14:paraId="10E9597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236DB9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614D6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0CE2B2B3"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6FEE276F"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1E6BD1B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5263491747</w:t>
            </w:r>
          </w:p>
        </w:tc>
        <w:tc>
          <w:tcPr>
            <w:tcW w:w="670" w:type="dxa"/>
            <w:tcBorders>
              <w:top w:val="nil"/>
              <w:left w:val="nil"/>
              <w:bottom w:val="single" w:sz="8" w:space="0" w:color="auto"/>
              <w:right w:val="single" w:sz="8" w:space="0" w:color="auto"/>
            </w:tcBorders>
            <w:shd w:val="clear" w:color="auto" w:fill="auto"/>
            <w:vAlign w:val="center"/>
            <w:hideMark/>
          </w:tcPr>
          <w:p w14:paraId="29580EA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83E3E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D93B953"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2739943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66F7237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219971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5263491779</w:t>
            </w:r>
          </w:p>
        </w:tc>
        <w:tc>
          <w:tcPr>
            <w:tcW w:w="670" w:type="dxa"/>
            <w:tcBorders>
              <w:top w:val="nil"/>
              <w:left w:val="nil"/>
              <w:bottom w:val="single" w:sz="8" w:space="0" w:color="auto"/>
              <w:right w:val="single" w:sz="8" w:space="0" w:color="auto"/>
            </w:tcBorders>
            <w:shd w:val="clear" w:color="auto" w:fill="auto"/>
            <w:vAlign w:val="center"/>
            <w:hideMark/>
          </w:tcPr>
          <w:p w14:paraId="1AC6A3B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0E78B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BCAB36A"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3A51C09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6D55A3C9"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FOC2223R00G</w:t>
            </w:r>
          </w:p>
        </w:tc>
        <w:tc>
          <w:tcPr>
            <w:tcW w:w="1477" w:type="dxa"/>
            <w:tcBorders>
              <w:top w:val="nil"/>
              <w:left w:val="nil"/>
              <w:bottom w:val="single" w:sz="8" w:space="0" w:color="auto"/>
              <w:right w:val="single" w:sz="8" w:space="0" w:color="auto"/>
            </w:tcBorders>
            <w:shd w:val="clear" w:color="auto" w:fill="auto"/>
            <w:vAlign w:val="center"/>
            <w:hideMark/>
          </w:tcPr>
          <w:p w14:paraId="097954C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5263491810</w:t>
            </w:r>
          </w:p>
        </w:tc>
        <w:tc>
          <w:tcPr>
            <w:tcW w:w="670" w:type="dxa"/>
            <w:tcBorders>
              <w:top w:val="nil"/>
              <w:left w:val="nil"/>
              <w:bottom w:val="single" w:sz="8" w:space="0" w:color="auto"/>
              <w:right w:val="single" w:sz="8" w:space="0" w:color="auto"/>
            </w:tcBorders>
            <w:shd w:val="clear" w:color="auto" w:fill="auto"/>
            <w:vAlign w:val="center"/>
            <w:hideMark/>
          </w:tcPr>
          <w:p w14:paraId="0EB6FCD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44F51E0"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F397ED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6BC4A638"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7229AC8D"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3CD80F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5263491746</w:t>
            </w:r>
          </w:p>
        </w:tc>
        <w:tc>
          <w:tcPr>
            <w:tcW w:w="670" w:type="dxa"/>
            <w:tcBorders>
              <w:top w:val="nil"/>
              <w:left w:val="nil"/>
              <w:bottom w:val="single" w:sz="8" w:space="0" w:color="auto"/>
              <w:right w:val="single" w:sz="8" w:space="0" w:color="auto"/>
            </w:tcBorders>
            <w:shd w:val="clear" w:color="auto" w:fill="auto"/>
            <w:vAlign w:val="center"/>
            <w:hideMark/>
          </w:tcPr>
          <w:p w14:paraId="3DD8E17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C84B99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204D392"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7E354FA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E3E45D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60A00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5263491780</w:t>
            </w:r>
          </w:p>
        </w:tc>
        <w:tc>
          <w:tcPr>
            <w:tcW w:w="670" w:type="dxa"/>
            <w:tcBorders>
              <w:top w:val="nil"/>
              <w:left w:val="nil"/>
              <w:bottom w:val="single" w:sz="8" w:space="0" w:color="auto"/>
              <w:right w:val="single" w:sz="8" w:space="0" w:color="auto"/>
            </w:tcBorders>
            <w:shd w:val="clear" w:color="auto" w:fill="auto"/>
            <w:vAlign w:val="center"/>
            <w:hideMark/>
          </w:tcPr>
          <w:p w14:paraId="18B5AB9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3A86C6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AD19C3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3663D90E"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2F8AC275"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952CA3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5263491748</w:t>
            </w:r>
          </w:p>
        </w:tc>
        <w:tc>
          <w:tcPr>
            <w:tcW w:w="670" w:type="dxa"/>
            <w:tcBorders>
              <w:top w:val="nil"/>
              <w:left w:val="nil"/>
              <w:bottom w:val="single" w:sz="8" w:space="0" w:color="auto"/>
              <w:right w:val="single" w:sz="8" w:space="0" w:color="auto"/>
            </w:tcBorders>
            <w:shd w:val="clear" w:color="auto" w:fill="auto"/>
            <w:vAlign w:val="center"/>
            <w:hideMark/>
          </w:tcPr>
          <w:p w14:paraId="78244CE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83E9F9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F547854" w14:textId="77777777" w:rsidR="004B7040" w:rsidRPr="004B7040" w:rsidRDefault="004B7040" w:rsidP="004B7040">
            <w:pPr>
              <w:rPr>
                <w:rFonts w:ascii="Calibri" w:hAnsi="Calibri" w:cs="Calibri"/>
                <w:color w:val="000000"/>
              </w:rPr>
            </w:pPr>
            <w:r w:rsidRPr="004B7040">
              <w:rPr>
                <w:rFonts w:ascii="Calibri" w:hAnsi="Calibri" w:cs="Calibri"/>
                <w:bCs/>
                <w:color w:val="000000"/>
              </w:rPr>
              <w:t>N2K-C2348UPQ4F</w:t>
            </w:r>
          </w:p>
        </w:tc>
        <w:tc>
          <w:tcPr>
            <w:tcW w:w="2769" w:type="dxa"/>
            <w:tcBorders>
              <w:top w:val="nil"/>
              <w:left w:val="nil"/>
              <w:bottom w:val="single" w:sz="8" w:space="0" w:color="auto"/>
              <w:right w:val="single" w:sz="8" w:space="0" w:color="auto"/>
            </w:tcBorders>
            <w:shd w:val="clear" w:color="auto" w:fill="auto"/>
            <w:vAlign w:val="center"/>
            <w:hideMark/>
          </w:tcPr>
          <w:p w14:paraId="3698E31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^Nexus 2348UPQ with 2FET-40G and 8FET-10G</w:t>
            </w:r>
          </w:p>
        </w:tc>
        <w:tc>
          <w:tcPr>
            <w:tcW w:w="2178" w:type="dxa"/>
            <w:tcBorders>
              <w:top w:val="nil"/>
              <w:left w:val="nil"/>
              <w:bottom w:val="single" w:sz="8" w:space="0" w:color="auto"/>
              <w:right w:val="single" w:sz="8" w:space="0" w:color="auto"/>
            </w:tcBorders>
            <w:shd w:val="clear" w:color="auto" w:fill="auto"/>
            <w:vAlign w:val="center"/>
            <w:hideMark/>
          </w:tcPr>
          <w:p w14:paraId="224DBD0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B58B7A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5263491715</w:t>
            </w:r>
          </w:p>
        </w:tc>
        <w:tc>
          <w:tcPr>
            <w:tcW w:w="670" w:type="dxa"/>
            <w:tcBorders>
              <w:top w:val="nil"/>
              <w:left w:val="nil"/>
              <w:bottom w:val="single" w:sz="8" w:space="0" w:color="auto"/>
              <w:right w:val="single" w:sz="8" w:space="0" w:color="auto"/>
            </w:tcBorders>
            <w:shd w:val="clear" w:color="auto" w:fill="auto"/>
            <w:vAlign w:val="center"/>
            <w:hideMark/>
          </w:tcPr>
          <w:p w14:paraId="358AC89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CAE4D1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7DA0C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3F8CBC5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5233B17"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AVM2225UAYP</w:t>
            </w:r>
          </w:p>
        </w:tc>
        <w:tc>
          <w:tcPr>
            <w:tcW w:w="1477" w:type="dxa"/>
            <w:tcBorders>
              <w:top w:val="nil"/>
              <w:left w:val="nil"/>
              <w:bottom w:val="single" w:sz="8" w:space="0" w:color="auto"/>
              <w:right w:val="single" w:sz="8" w:space="0" w:color="auto"/>
            </w:tcBorders>
            <w:shd w:val="clear" w:color="auto" w:fill="auto"/>
            <w:vAlign w:val="center"/>
            <w:hideMark/>
          </w:tcPr>
          <w:p w14:paraId="039EAC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5263491871</w:t>
            </w:r>
          </w:p>
        </w:tc>
        <w:tc>
          <w:tcPr>
            <w:tcW w:w="670" w:type="dxa"/>
            <w:tcBorders>
              <w:top w:val="nil"/>
              <w:left w:val="nil"/>
              <w:bottom w:val="single" w:sz="8" w:space="0" w:color="auto"/>
              <w:right w:val="single" w:sz="8" w:space="0" w:color="auto"/>
            </w:tcBorders>
            <w:shd w:val="clear" w:color="auto" w:fill="auto"/>
            <w:vAlign w:val="center"/>
            <w:hideMark/>
          </w:tcPr>
          <w:p w14:paraId="793E78D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C75D2F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5D0FAD1"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6D33276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5E7C520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2645A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5263491823</w:t>
            </w:r>
          </w:p>
        </w:tc>
        <w:tc>
          <w:tcPr>
            <w:tcW w:w="670" w:type="dxa"/>
            <w:tcBorders>
              <w:top w:val="nil"/>
              <w:left w:val="nil"/>
              <w:bottom w:val="single" w:sz="8" w:space="0" w:color="auto"/>
              <w:right w:val="single" w:sz="8" w:space="0" w:color="auto"/>
            </w:tcBorders>
            <w:shd w:val="clear" w:color="auto" w:fill="auto"/>
            <w:vAlign w:val="center"/>
            <w:hideMark/>
          </w:tcPr>
          <w:p w14:paraId="3F00CAE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271F280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F2B4B02"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6AE9808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1AF50EDE"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AVM2225U6UL</w:t>
            </w:r>
          </w:p>
        </w:tc>
        <w:tc>
          <w:tcPr>
            <w:tcW w:w="1477" w:type="dxa"/>
            <w:tcBorders>
              <w:top w:val="nil"/>
              <w:left w:val="nil"/>
              <w:bottom w:val="single" w:sz="8" w:space="0" w:color="auto"/>
              <w:right w:val="single" w:sz="8" w:space="0" w:color="auto"/>
            </w:tcBorders>
            <w:shd w:val="clear" w:color="auto" w:fill="auto"/>
            <w:vAlign w:val="center"/>
            <w:hideMark/>
          </w:tcPr>
          <w:p w14:paraId="4648214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5263491870</w:t>
            </w:r>
          </w:p>
        </w:tc>
        <w:tc>
          <w:tcPr>
            <w:tcW w:w="670" w:type="dxa"/>
            <w:tcBorders>
              <w:top w:val="nil"/>
              <w:left w:val="nil"/>
              <w:bottom w:val="single" w:sz="8" w:space="0" w:color="auto"/>
              <w:right w:val="single" w:sz="8" w:space="0" w:color="auto"/>
            </w:tcBorders>
            <w:shd w:val="clear" w:color="auto" w:fill="auto"/>
            <w:vAlign w:val="center"/>
            <w:hideMark/>
          </w:tcPr>
          <w:p w14:paraId="5832923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4E20CD6"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14EB621"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73AE154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787370C0"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AVM2225U6UR</w:t>
            </w:r>
          </w:p>
        </w:tc>
        <w:tc>
          <w:tcPr>
            <w:tcW w:w="1477" w:type="dxa"/>
            <w:tcBorders>
              <w:top w:val="nil"/>
              <w:left w:val="nil"/>
              <w:bottom w:val="single" w:sz="8" w:space="0" w:color="auto"/>
              <w:right w:val="single" w:sz="8" w:space="0" w:color="auto"/>
            </w:tcBorders>
            <w:shd w:val="clear" w:color="auto" w:fill="auto"/>
            <w:vAlign w:val="center"/>
            <w:hideMark/>
          </w:tcPr>
          <w:p w14:paraId="7FB970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5263491869</w:t>
            </w:r>
          </w:p>
        </w:tc>
        <w:tc>
          <w:tcPr>
            <w:tcW w:w="670" w:type="dxa"/>
            <w:tcBorders>
              <w:top w:val="nil"/>
              <w:left w:val="nil"/>
              <w:bottom w:val="single" w:sz="8" w:space="0" w:color="auto"/>
              <w:right w:val="single" w:sz="8" w:space="0" w:color="auto"/>
            </w:tcBorders>
            <w:shd w:val="clear" w:color="auto" w:fill="auto"/>
            <w:vAlign w:val="center"/>
            <w:hideMark/>
          </w:tcPr>
          <w:p w14:paraId="082B6C2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BCB85E8"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F132556" w14:textId="77777777" w:rsidR="004B7040" w:rsidRPr="004B7040" w:rsidRDefault="004B7040" w:rsidP="004B7040">
            <w:pPr>
              <w:rPr>
                <w:rFonts w:ascii="Calibri" w:hAnsi="Calibri" w:cs="Calibri"/>
                <w:color w:val="000000"/>
              </w:rPr>
            </w:pPr>
            <w:r w:rsidRPr="004B7040">
              <w:rPr>
                <w:rFonts w:ascii="Calibri" w:hAnsi="Calibri" w:cs="Calibri"/>
                <w:bCs/>
                <w:color w:val="000000"/>
              </w:rPr>
              <w:t>QSFP-40G-SR-BD</w:t>
            </w:r>
          </w:p>
        </w:tc>
        <w:tc>
          <w:tcPr>
            <w:tcW w:w="2769" w:type="dxa"/>
            <w:tcBorders>
              <w:top w:val="nil"/>
              <w:left w:val="nil"/>
              <w:bottom w:val="single" w:sz="8" w:space="0" w:color="auto"/>
              <w:right w:val="single" w:sz="8" w:space="0" w:color="auto"/>
            </w:tcBorders>
            <w:shd w:val="clear" w:color="auto" w:fill="auto"/>
            <w:vAlign w:val="center"/>
            <w:hideMark/>
          </w:tcPr>
          <w:p w14:paraId="4C8C4BE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QSFP40G </w:t>
            </w:r>
            <w:proofErr w:type="spellStart"/>
            <w:r w:rsidRPr="00A81248">
              <w:rPr>
                <w:rFonts w:ascii="Calibri" w:hAnsi="Calibri" w:cs="Calibri"/>
                <w:bCs/>
                <w:color w:val="000000"/>
                <w:lang w:val="en-GB"/>
              </w:rPr>
              <w:t>BiDi</w:t>
            </w:r>
            <w:proofErr w:type="spellEnd"/>
            <w:r w:rsidRPr="00A81248">
              <w:rPr>
                <w:rFonts w:ascii="Calibri" w:hAnsi="Calibri" w:cs="Calibri"/>
                <w:bCs/>
                <w:color w:val="000000"/>
                <w:lang w:val="en-GB"/>
              </w:rPr>
              <w:t xml:space="preserve"> Short-reach Transceiver</w:t>
            </w:r>
          </w:p>
        </w:tc>
        <w:tc>
          <w:tcPr>
            <w:tcW w:w="2178" w:type="dxa"/>
            <w:tcBorders>
              <w:top w:val="nil"/>
              <w:left w:val="nil"/>
              <w:bottom w:val="single" w:sz="8" w:space="0" w:color="auto"/>
              <w:right w:val="single" w:sz="8" w:space="0" w:color="auto"/>
            </w:tcBorders>
            <w:shd w:val="clear" w:color="auto" w:fill="auto"/>
            <w:vAlign w:val="center"/>
            <w:hideMark/>
          </w:tcPr>
          <w:p w14:paraId="3D48B9E8" w14:textId="77777777" w:rsidR="004B7040" w:rsidRPr="004B7040" w:rsidRDefault="004B7040" w:rsidP="004B7040">
            <w:pPr>
              <w:rPr>
                <w:rFonts w:ascii="Calibri" w:hAnsi="Calibri" w:cs="Calibri"/>
                <w:color w:val="000000"/>
              </w:rPr>
            </w:pPr>
            <w:r w:rsidRPr="004B7040">
              <w:rPr>
                <w:rFonts w:ascii="Calibri" w:hAnsi="Calibri" w:cs="Calibri"/>
                <w:bCs/>
                <w:color w:val="000000"/>
              </w:rPr>
              <w:t>AVM2225U6U8</w:t>
            </w:r>
          </w:p>
        </w:tc>
        <w:tc>
          <w:tcPr>
            <w:tcW w:w="1477" w:type="dxa"/>
            <w:tcBorders>
              <w:top w:val="nil"/>
              <w:left w:val="nil"/>
              <w:bottom w:val="single" w:sz="8" w:space="0" w:color="auto"/>
              <w:right w:val="single" w:sz="8" w:space="0" w:color="auto"/>
            </w:tcBorders>
            <w:shd w:val="clear" w:color="auto" w:fill="auto"/>
            <w:vAlign w:val="center"/>
            <w:hideMark/>
          </w:tcPr>
          <w:p w14:paraId="2A10BC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5263491868</w:t>
            </w:r>
          </w:p>
        </w:tc>
        <w:tc>
          <w:tcPr>
            <w:tcW w:w="670" w:type="dxa"/>
            <w:tcBorders>
              <w:top w:val="nil"/>
              <w:left w:val="nil"/>
              <w:bottom w:val="single" w:sz="8" w:space="0" w:color="auto"/>
              <w:right w:val="single" w:sz="8" w:space="0" w:color="auto"/>
            </w:tcBorders>
            <w:shd w:val="clear" w:color="auto" w:fill="auto"/>
            <w:vAlign w:val="center"/>
            <w:hideMark/>
          </w:tcPr>
          <w:p w14:paraId="5F24A49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0E0D1C"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9DCE694" w14:textId="77777777" w:rsidR="004B7040" w:rsidRPr="004B7040" w:rsidRDefault="004B7040" w:rsidP="004B7040">
            <w:pPr>
              <w:rPr>
                <w:rFonts w:ascii="Calibri" w:hAnsi="Calibri" w:cs="Calibri"/>
                <w:color w:val="000000"/>
              </w:rPr>
            </w:pPr>
            <w:r w:rsidRPr="004B7040">
              <w:rPr>
                <w:rFonts w:ascii="Calibri" w:hAnsi="Calibri" w:cs="Calibri"/>
                <w:bCs/>
                <w:color w:val="000000"/>
              </w:rPr>
              <w:t>N2348UPQ-FA-BUN</w:t>
            </w:r>
          </w:p>
        </w:tc>
        <w:tc>
          <w:tcPr>
            <w:tcW w:w="2769" w:type="dxa"/>
            <w:tcBorders>
              <w:top w:val="nil"/>
              <w:left w:val="nil"/>
              <w:bottom w:val="single" w:sz="8" w:space="0" w:color="auto"/>
              <w:right w:val="single" w:sz="8" w:space="0" w:color="auto"/>
            </w:tcBorders>
            <w:shd w:val="clear" w:color="auto" w:fill="auto"/>
            <w:vAlign w:val="center"/>
            <w:hideMark/>
          </w:tcPr>
          <w:p w14:paraId="5A8698A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^Port Side Exhaust, airflow pack: N2K-C2348UPQ, 2AC PS, 3Fan</w:t>
            </w:r>
          </w:p>
        </w:tc>
        <w:tc>
          <w:tcPr>
            <w:tcW w:w="2178" w:type="dxa"/>
            <w:tcBorders>
              <w:top w:val="nil"/>
              <w:left w:val="nil"/>
              <w:bottom w:val="single" w:sz="8" w:space="0" w:color="auto"/>
              <w:right w:val="single" w:sz="8" w:space="0" w:color="auto"/>
            </w:tcBorders>
            <w:shd w:val="clear" w:color="auto" w:fill="auto"/>
            <w:vAlign w:val="center"/>
            <w:hideMark/>
          </w:tcPr>
          <w:p w14:paraId="789C07AD" w14:textId="77777777" w:rsidR="004B7040" w:rsidRPr="004B7040" w:rsidRDefault="004B7040" w:rsidP="004B7040">
            <w:pPr>
              <w:rPr>
                <w:rFonts w:ascii="Calibri" w:hAnsi="Calibri" w:cs="Calibri"/>
                <w:color w:val="000000"/>
              </w:rPr>
            </w:pPr>
            <w:r w:rsidRPr="004B7040">
              <w:rPr>
                <w:rFonts w:ascii="Calibri" w:hAnsi="Calibri" w:cs="Calibri"/>
                <w:bCs/>
                <w:color w:val="000000"/>
              </w:rPr>
              <w:t>FOC2223R01E</w:t>
            </w:r>
          </w:p>
        </w:tc>
        <w:tc>
          <w:tcPr>
            <w:tcW w:w="1477" w:type="dxa"/>
            <w:tcBorders>
              <w:top w:val="nil"/>
              <w:left w:val="nil"/>
              <w:bottom w:val="single" w:sz="8" w:space="0" w:color="auto"/>
              <w:right w:val="single" w:sz="8" w:space="0" w:color="auto"/>
            </w:tcBorders>
            <w:shd w:val="clear" w:color="auto" w:fill="auto"/>
            <w:vAlign w:val="center"/>
            <w:hideMark/>
          </w:tcPr>
          <w:p w14:paraId="14DF681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5263491811</w:t>
            </w:r>
          </w:p>
        </w:tc>
        <w:tc>
          <w:tcPr>
            <w:tcW w:w="670" w:type="dxa"/>
            <w:tcBorders>
              <w:top w:val="nil"/>
              <w:left w:val="nil"/>
              <w:bottom w:val="single" w:sz="8" w:space="0" w:color="auto"/>
              <w:right w:val="single" w:sz="8" w:space="0" w:color="auto"/>
            </w:tcBorders>
            <w:shd w:val="clear" w:color="auto" w:fill="auto"/>
            <w:vAlign w:val="center"/>
            <w:hideMark/>
          </w:tcPr>
          <w:p w14:paraId="59A9181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44EC3C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19D47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56F7FB1F"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269A8B6"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2A7A01E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5263491751</w:t>
            </w:r>
          </w:p>
        </w:tc>
        <w:tc>
          <w:tcPr>
            <w:tcW w:w="670" w:type="dxa"/>
            <w:tcBorders>
              <w:top w:val="nil"/>
              <w:left w:val="nil"/>
              <w:bottom w:val="single" w:sz="8" w:space="0" w:color="auto"/>
              <w:right w:val="single" w:sz="8" w:space="0" w:color="auto"/>
            </w:tcBorders>
            <w:shd w:val="clear" w:color="auto" w:fill="auto"/>
            <w:vAlign w:val="center"/>
            <w:hideMark/>
          </w:tcPr>
          <w:p w14:paraId="25A7756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C2B15E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CB9BCA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7C881DB3"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0CE848C0"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63BB6C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5263491750</w:t>
            </w:r>
          </w:p>
        </w:tc>
        <w:tc>
          <w:tcPr>
            <w:tcW w:w="670" w:type="dxa"/>
            <w:tcBorders>
              <w:top w:val="nil"/>
              <w:left w:val="nil"/>
              <w:bottom w:val="single" w:sz="8" w:space="0" w:color="auto"/>
              <w:right w:val="single" w:sz="8" w:space="0" w:color="auto"/>
            </w:tcBorders>
            <w:shd w:val="clear" w:color="auto" w:fill="auto"/>
            <w:vAlign w:val="center"/>
            <w:hideMark/>
          </w:tcPr>
          <w:p w14:paraId="7BE0DA7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447B9F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F4EC35"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1E166F4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5DB75E8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EB1CD7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5263491782</w:t>
            </w:r>
          </w:p>
        </w:tc>
        <w:tc>
          <w:tcPr>
            <w:tcW w:w="670" w:type="dxa"/>
            <w:tcBorders>
              <w:top w:val="nil"/>
              <w:left w:val="nil"/>
              <w:bottom w:val="single" w:sz="8" w:space="0" w:color="auto"/>
              <w:right w:val="single" w:sz="8" w:space="0" w:color="auto"/>
            </w:tcBorders>
            <w:shd w:val="clear" w:color="auto" w:fill="auto"/>
            <w:vAlign w:val="center"/>
            <w:hideMark/>
          </w:tcPr>
          <w:p w14:paraId="6624FE9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296CBA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EB589FA" w14:textId="77777777" w:rsidR="004B7040" w:rsidRPr="004B7040" w:rsidRDefault="004B7040" w:rsidP="004B7040">
            <w:pPr>
              <w:rPr>
                <w:rFonts w:ascii="Calibri" w:hAnsi="Calibri" w:cs="Calibri"/>
                <w:color w:val="000000"/>
              </w:rPr>
            </w:pPr>
            <w:r w:rsidRPr="004B7040">
              <w:rPr>
                <w:rFonts w:ascii="Calibri" w:hAnsi="Calibri" w:cs="Calibri"/>
                <w:bCs/>
                <w:color w:val="000000"/>
              </w:rPr>
              <w:t>N2K-QSFPBD-QSFPBD</w:t>
            </w:r>
          </w:p>
        </w:tc>
        <w:tc>
          <w:tcPr>
            <w:tcW w:w="2769" w:type="dxa"/>
            <w:tcBorders>
              <w:top w:val="nil"/>
              <w:left w:val="nil"/>
              <w:bottom w:val="single" w:sz="8" w:space="0" w:color="auto"/>
              <w:right w:val="single" w:sz="8" w:space="0" w:color="auto"/>
            </w:tcBorders>
            <w:shd w:val="clear" w:color="auto" w:fill="auto"/>
            <w:vAlign w:val="center"/>
            <w:hideMark/>
          </w:tcPr>
          <w:p w14:paraId="557B087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^N2K Uplink option QSFP-Bidi with QSFP Bidi</w:t>
            </w:r>
          </w:p>
        </w:tc>
        <w:tc>
          <w:tcPr>
            <w:tcW w:w="2178" w:type="dxa"/>
            <w:tcBorders>
              <w:top w:val="nil"/>
              <w:left w:val="nil"/>
              <w:bottom w:val="single" w:sz="8" w:space="0" w:color="auto"/>
              <w:right w:val="single" w:sz="8" w:space="0" w:color="auto"/>
            </w:tcBorders>
            <w:shd w:val="clear" w:color="auto" w:fill="auto"/>
            <w:vAlign w:val="center"/>
            <w:hideMark/>
          </w:tcPr>
          <w:p w14:paraId="6C00DCD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82486C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5263491797</w:t>
            </w:r>
          </w:p>
        </w:tc>
        <w:tc>
          <w:tcPr>
            <w:tcW w:w="670" w:type="dxa"/>
            <w:tcBorders>
              <w:top w:val="nil"/>
              <w:left w:val="nil"/>
              <w:bottom w:val="single" w:sz="8" w:space="0" w:color="auto"/>
              <w:right w:val="single" w:sz="8" w:space="0" w:color="auto"/>
            </w:tcBorders>
            <w:shd w:val="clear" w:color="auto" w:fill="auto"/>
            <w:vAlign w:val="center"/>
            <w:hideMark/>
          </w:tcPr>
          <w:p w14:paraId="2C548C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FDDD42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E1068B1" w14:textId="77777777" w:rsidR="004B7040" w:rsidRPr="004B7040" w:rsidRDefault="004B7040" w:rsidP="004B7040">
            <w:pPr>
              <w:rPr>
                <w:rFonts w:ascii="Calibri" w:hAnsi="Calibri" w:cs="Calibri"/>
                <w:color w:val="000000"/>
              </w:rPr>
            </w:pPr>
            <w:r w:rsidRPr="004B7040">
              <w:rPr>
                <w:rFonts w:ascii="Calibri" w:hAnsi="Calibri" w:cs="Calibri"/>
                <w:bCs/>
                <w:color w:val="000000"/>
              </w:rPr>
              <w:t>N2200-PAC-400W-SN</w:t>
            </w:r>
          </w:p>
        </w:tc>
        <w:tc>
          <w:tcPr>
            <w:tcW w:w="2769" w:type="dxa"/>
            <w:tcBorders>
              <w:top w:val="nil"/>
              <w:left w:val="nil"/>
              <w:bottom w:val="single" w:sz="8" w:space="0" w:color="auto"/>
              <w:right w:val="single" w:sz="8" w:space="0" w:color="auto"/>
            </w:tcBorders>
            <w:shd w:val="clear" w:color="auto" w:fill="auto"/>
            <w:vAlign w:val="center"/>
            <w:hideMark/>
          </w:tcPr>
          <w:p w14:paraId="468D14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^N2200-PAC-400W Power Supply - Service Specific</w:t>
            </w:r>
          </w:p>
        </w:tc>
        <w:tc>
          <w:tcPr>
            <w:tcW w:w="2178" w:type="dxa"/>
            <w:tcBorders>
              <w:top w:val="nil"/>
              <w:left w:val="nil"/>
              <w:bottom w:val="single" w:sz="8" w:space="0" w:color="auto"/>
              <w:right w:val="single" w:sz="8" w:space="0" w:color="auto"/>
            </w:tcBorders>
            <w:shd w:val="clear" w:color="auto" w:fill="auto"/>
            <w:vAlign w:val="center"/>
            <w:hideMark/>
          </w:tcPr>
          <w:p w14:paraId="2D5E606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8A4199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5263491781</w:t>
            </w:r>
          </w:p>
        </w:tc>
        <w:tc>
          <w:tcPr>
            <w:tcW w:w="670" w:type="dxa"/>
            <w:tcBorders>
              <w:top w:val="nil"/>
              <w:left w:val="nil"/>
              <w:bottom w:val="single" w:sz="8" w:space="0" w:color="auto"/>
              <w:right w:val="single" w:sz="8" w:space="0" w:color="auto"/>
            </w:tcBorders>
            <w:shd w:val="clear" w:color="auto" w:fill="auto"/>
            <w:vAlign w:val="center"/>
            <w:hideMark/>
          </w:tcPr>
          <w:p w14:paraId="6A75AF9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DC882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C209A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NXA-FAN-30CFM-F-SN</w:t>
            </w:r>
          </w:p>
        </w:tc>
        <w:tc>
          <w:tcPr>
            <w:tcW w:w="2769" w:type="dxa"/>
            <w:tcBorders>
              <w:top w:val="nil"/>
              <w:left w:val="nil"/>
              <w:bottom w:val="single" w:sz="8" w:space="0" w:color="auto"/>
              <w:right w:val="single" w:sz="8" w:space="0" w:color="auto"/>
            </w:tcBorders>
            <w:shd w:val="clear" w:color="auto" w:fill="auto"/>
            <w:vAlign w:val="center"/>
            <w:hideMark/>
          </w:tcPr>
          <w:p w14:paraId="49DA0B9A"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Service </w:t>
            </w:r>
            <w:proofErr w:type="spellStart"/>
            <w:r w:rsidRPr="004B7040">
              <w:rPr>
                <w:rFonts w:ascii="Calibri" w:hAnsi="Calibri" w:cs="Calibri"/>
                <w:bCs/>
                <w:color w:val="000000"/>
              </w:rPr>
              <w:t>Specific</w:t>
            </w:r>
            <w:proofErr w:type="spellEnd"/>
            <w:r w:rsidRPr="004B7040">
              <w:rPr>
                <w:rFonts w:ascii="Calibri" w:hAnsi="Calibri" w:cs="Calibri"/>
                <w:bCs/>
                <w:color w:val="000000"/>
              </w:rPr>
              <w:t xml:space="preserve"> - Fan</w:t>
            </w:r>
          </w:p>
        </w:tc>
        <w:tc>
          <w:tcPr>
            <w:tcW w:w="2178" w:type="dxa"/>
            <w:tcBorders>
              <w:top w:val="nil"/>
              <w:left w:val="nil"/>
              <w:bottom w:val="single" w:sz="8" w:space="0" w:color="auto"/>
              <w:right w:val="single" w:sz="8" w:space="0" w:color="auto"/>
            </w:tcBorders>
            <w:shd w:val="clear" w:color="auto" w:fill="auto"/>
            <w:vAlign w:val="center"/>
            <w:hideMark/>
          </w:tcPr>
          <w:p w14:paraId="4CFBF45A"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8D9FFA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5263491749</w:t>
            </w:r>
          </w:p>
        </w:tc>
        <w:tc>
          <w:tcPr>
            <w:tcW w:w="670" w:type="dxa"/>
            <w:tcBorders>
              <w:top w:val="nil"/>
              <w:left w:val="nil"/>
              <w:bottom w:val="single" w:sz="8" w:space="0" w:color="auto"/>
              <w:right w:val="single" w:sz="8" w:space="0" w:color="auto"/>
            </w:tcBorders>
            <w:shd w:val="clear" w:color="auto" w:fill="auto"/>
            <w:vAlign w:val="center"/>
            <w:hideMark/>
          </w:tcPr>
          <w:p w14:paraId="5E30A2A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9FC772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96035C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APIC-PSU1-770W=</w:t>
            </w:r>
          </w:p>
        </w:tc>
        <w:tc>
          <w:tcPr>
            <w:tcW w:w="2769" w:type="dxa"/>
            <w:tcBorders>
              <w:top w:val="nil"/>
              <w:left w:val="nil"/>
              <w:bottom w:val="single" w:sz="8" w:space="0" w:color="auto"/>
              <w:right w:val="single" w:sz="8" w:space="0" w:color="auto"/>
            </w:tcBorders>
            <w:shd w:val="clear" w:color="auto" w:fill="auto"/>
            <w:vAlign w:val="center"/>
            <w:hideMark/>
          </w:tcPr>
          <w:p w14:paraId="0AFD006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^770W power supply for USC C-Series (SPARE)</w:t>
            </w:r>
          </w:p>
        </w:tc>
        <w:tc>
          <w:tcPr>
            <w:tcW w:w="2178" w:type="dxa"/>
            <w:tcBorders>
              <w:top w:val="nil"/>
              <w:left w:val="nil"/>
              <w:bottom w:val="single" w:sz="8" w:space="0" w:color="auto"/>
              <w:right w:val="single" w:sz="8" w:space="0" w:color="auto"/>
            </w:tcBorders>
            <w:shd w:val="clear" w:color="auto" w:fill="auto"/>
            <w:vAlign w:val="center"/>
            <w:hideMark/>
          </w:tcPr>
          <w:p w14:paraId="2705E7E2" w14:textId="77777777" w:rsidR="004B7040" w:rsidRPr="004B7040" w:rsidRDefault="004B7040" w:rsidP="004B7040">
            <w:pPr>
              <w:rPr>
                <w:rFonts w:ascii="Calibri" w:hAnsi="Calibri" w:cs="Calibri"/>
                <w:color w:val="000000"/>
              </w:rPr>
            </w:pPr>
            <w:r w:rsidRPr="004B7040">
              <w:rPr>
                <w:rFonts w:ascii="Calibri" w:hAnsi="Calibri" w:cs="Calibri"/>
                <w:bCs/>
                <w:color w:val="000000"/>
              </w:rPr>
              <w:t>ART2218F37M</w:t>
            </w:r>
          </w:p>
        </w:tc>
        <w:tc>
          <w:tcPr>
            <w:tcW w:w="1477" w:type="dxa"/>
            <w:tcBorders>
              <w:top w:val="nil"/>
              <w:left w:val="nil"/>
              <w:bottom w:val="single" w:sz="8" w:space="0" w:color="auto"/>
              <w:right w:val="single" w:sz="8" w:space="0" w:color="auto"/>
            </w:tcBorders>
            <w:shd w:val="clear" w:color="auto" w:fill="auto"/>
            <w:vAlign w:val="center"/>
            <w:hideMark/>
          </w:tcPr>
          <w:p w14:paraId="289D88D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5266040912</w:t>
            </w:r>
          </w:p>
        </w:tc>
        <w:tc>
          <w:tcPr>
            <w:tcW w:w="670" w:type="dxa"/>
            <w:tcBorders>
              <w:top w:val="nil"/>
              <w:left w:val="nil"/>
              <w:bottom w:val="single" w:sz="8" w:space="0" w:color="auto"/>
              <w:right w:val="single" w:sz="8" w:space="0" w:color="auto"/>
            </w:tcBorders>
            <w:shd w:val="clear" w:color="auto" w:fill="auto"/>
            <w:vAlign w:val="center"/>
            <w:hideMark/>
          </w:tcPr>
          <w:p w14:paraId="3E98763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12A345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573ABB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APIC-PSU1-770W=</w:t>
            </w:r>
          </w:p>
        </w:tc>
        <w:tc>
          <w:tcPr>
            <w:tcW w:w="2769" w:type="dxa"/>
            <w:tcBorders>
              <w:top w:val="nil"/>
              <w:left w:val="nil"/>
              <w:bottom w:val="single" w:sz="8" w:space="0" w:color="auto"/>
              <w:right w:val="single" w:sz="8" w:space="0" w:color="auto"/>
            </w:tcBorders>
            <w:shd w:val="clear" w:color="auto" w:fill="auto"/>
            <w:vAlign w:val="center"/>
            <w:hideMark/>
          </w:tcPr>
          <w:p w14:paraId="2190880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^770W power supply for USC C-Series (SPARE)</w:t>
            </w:r>
          </w:p>
        </w:tc>
        <w:tc>
          <w:tcPr>
            <w:tcW w:w="2178" w:type="dxa"/>
            <w:tcBorders>
              <w:top w:val="nil"/>
              <w:left w:val="nil"/>
              <w:bottom w:val="single" w:sz="8" w:space="0" w:color="auto"/>
              <w:right w:val="single" w:sz="8" w:space="0" w:color="auto"/>
            </w:tcBorders>
            <w:shd w:val="clear" w:color="auto" w:fill="auto"/>
            <w:vAlign w:val="center"/>
            <w:hideMark/>
          </w:tcPr>
          <w:p w14:paraId="40BFD6AD" w14:textId="77777777" w:rsidR="004B7040" w:rsidRPr="004B7040" w:rsidRDefault="004B7040" w:rsidP="004B7040">
            <w:pPr>
              <w:rPr>
                <w:rFonts w:ascii="Calibri" w:hAnsi="Calibri" w:cs="Calibri"/>
                <w:color w:val="000000"/>
              </w:rPr>
            </w:pPr>
            <w:r w:rsidRPr="004B7040">
              <w:rPr>
                <w:rFonts w:ascii="Calibri" w:hAnsi="Calibri" w:cs="Calibri"/>
                <w:bCs/>
                <w:color w:val="000000"/>
              </w:rPr>
              <w:t>ART2218F36X</w:t>
            </w:r>
          </w:p>
        </w:tc>
        <w:tc>
          <w:tcPr>
            <w:tcW w:w="1477" w:type="dxa"/>
            <w:tcBorders>
              <w:top w:val="nil"/>
              <w:left w:val="nil"/>
              <w:bottom w:val="single" w:sz="8" w:space="0" w:color="auto"/>
              <w:right w:val="single" w:sz="8" w:space="0" w:color="auto"/>
            </w:tcBorders>
            <w:shd w:val="clear" w:color="auto" w:fill="auto"/>
            <w:vAlign w:val="center"/>
            <w:hideMark/>
          </w:tcPr>
          <w:p w14:paraId="1A9B8C0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5266040920</w:t>
            </w:r>
          </w:p>
        </w:tc>
        <w:tc>
          <w:tcPr>
            <w:tcW w:w="670" w:type="dxa"/>
            <w:tcBorders>
              <w:top w:val="nil"/>
              <w:left w:val="nil"/>
              <w:bottom w:val="single" w:sz="8" w:space="0" w:color="auto"/>
              <w:right w:val="single" w:sz="8" w:space="0" w:color="auto"/>
            </w:tcBorders>
            <w:shd w:val="clear" w:color="auto" w:fill="auto"/>
            <w:vAlign w:val="center"/>
            <w:hideMark/>
          </w:tcPr>
          <w:p w14:paraId="5C57D8E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8DAF73"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B2706E9"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APIC-PSU1-770W=</w:t>
            </w:r>
          </w:p>
        </w:tc>
        <w:tc>
          <w:tcPr>
            <w:tcW w:w="2769" w:type="dxa"/>
            <w:tcBorders>
              <w:top w:val="nil"/>
              <w:left w:val="nil"/>
              <w:bottom w:val="single" w:sz="8" w:space="0" w:color="auto"/>
              <w:right w:val="single" w:sz="8" w:space="0" w:color="auto"/>
            </w:tcBorders>
            <w:shd w:val="clear" w:color="auto" w:fill="auto"/>
            <w:vAlign w:val="center"/>
            <w:hideMark/>
          </w:tcPr>
          <w:p w14:paraId="6340E48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^770W power supply for USC C-Series (SPARE)</w:t>
            </w:r>
          </w:p>
        </w:tc>
        <w:tc>
          <w:tcPr>
            <w:tcW w:w="2178" w:type="dxa"/>
            <w:tcBorders>
              <w:top w:val="nil"/>
              <w:left w:val="nil"/>
              <w:bottom w:val="single" w:sz="8" w:space="0" w:color="auto"/>
              <w:right w:val="single" w:sz="8" w:space="0" w:color="auto"/>
            </w:tcBorders>
            <w:shd w:val="clear" w:color="auto" w:fill="auto"/>
            <w:vAlign w:val="center"/>
            <w:hideMark/>
          </w:tcPr>
          <w:p w14:paraId="4B8CA8C6" w14:textId="77777777" w:rsidR="004B7040" w:rsidRPr="004B7040" w:rsidRDefault="004B7040" w:rsidP="004B7040">
            <w:pPr>
              <w:rPr>
                <w:rFonts w:ascii="Calibri" w:hAnsi="Calibri" w:cs="Calibri"/>
                <w:color w:val="000000"/>
              </w:rPr>
            </w:pPr>
            <w:r w:rsidRPr="004B7040">
              <w:rPr>
                <w:rFonts w:ascii="Calibri" w:hAnsi="Calibri" w:cs="Calibri"/>
                <w:bCs/>
                <w:color w:val="000000"/>
              </w:rPr>
              <w:t>ART2218F373</w:t>
            </w:r>
          </w:p>
        </w:tc>
        <w:tc>
          <w:tcPr>
            <w:tcW w:w="1477" w:type="dxa"/>
            <w:tcBorders>
              <w:top w:val="nil"/>
              <w:left w:val="nil"/>
              <w:bottom w:val="single" w:sz="8" w:space="0" w:color="auto"/>
              <w:right w:val="single" w:sz="8" w:space="0" w:color="auto"/>
            </w:tcBorders>
            <w:shd w:val="clear" w:color="auto" w:fill="auto"/>
            <w:vAlign w:val="center"/>
            <w:hideMark/>
          </w:tcPr>
          <w:p w14:paraId="6E338C9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5266040923</w:t>
            </w:r>
          </w:p>
        </w:tc>
        <w:tc>
          <w:tcPr>
            <w:tcW w:w="670" w:type="dxa"/>
            <w:tcBorders>
              <w:top w:val="nil"/>
              <w:left w:val="nil"/>
              <w:bottom w:val="single" w:sz="8" w:space="0" w:color="auto"/>
              <w:right w:val="single" w:sz="8" w:space="0" w:color="auto"/>
            </w:tcBorders>
            <w:shd w:val="clear" w:color="auto" w:fill="auto"/>
            <w:vAlign w:val="center"/>
            <w:hideMark/>
          </w:tcPr>
          <w:p w14:paraId="4AA492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0ED48DD"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490A4F2" w14:textId="77777777" w:rsidR="004B7040" w:rsidRPr="004B7040" w:rsidRDefault="004B7040" w:rsidP="004B7040">
            <w:pPr>
              <w:rPr>
                <w:rFonts w:ascii="Calibri" w:hAnsi="Calibri" w:cs="Calibri"/>
                <w:color w:val="000000"/>
              </w:rPr>
            </w:pPr>
            <w:r w:rsidRPr="004B7040">
              <w:rPr>
                <w:rFonts w:ascii="Calibri" w:hAnsi="Calibri" w:cs="Calibri"/>
                <w:bCs/>
                <w:color w:val="000000"/>
              </w:rPr>
              <w:t>L-ISE-TACACS-ND=</w:t>
            </w:r>
          </w:p>
        </w:tc>
        <w:tc>
          <w:tcPr>
            <w:tcW w:w="2769" w:type="dxa"/>
            <w:tcBorders>
              <w:top w:val="nil"/>
              <w:left w:val="nil"/>
              <w:bottom w:val="single" w:sz="8" w:space="0" w:color="auto"/>
              <w:right w:val="single" w:sz="8" w:space="0" w:color="auto"/>
            </w:tcBorders>
            <w:shd w:val="clear" w:color="auto" w:fill="auto"/>
            <w:vAlign w:val="center"/>
            <w:hideMark/>
          </w:tcPr>
          <w:p w14:paraId="5C14AD6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ISE Device Admin Node License</w:t>
            </w:r>
          </w:p>
        </w:tc>
        <w:tc>
          <w:tcPr>
            <w:tcW w:w="2178" w:type="dxa"/>
            <w:tcBorders>
              <w:top w:val="nil"/>
              <w:left w:val="nil"/>
              <w:bottom w:val="single" w:sz="8" w:space="0" w:color="auto"/>
              <w:right w:val="single" w:sz="8" w:space="0" w:color="auto"/>
            </w:tcBorders>
            <w:shd w:val="clear" w:color="auto" w:fill="auto"/>
            <w:vAlign w:val="center"/>
            <w:hideMark/>
          </w:tcPr>
          <w:p w14:paraId="204D524A" w14:textId="77777777" w:rsidR="004B7040" w:rsidRPr="004B7040" w:rsidRDefault="004B7040" w:rsidP="004B7040">
            <w:pPr>
              <w:rPr>
                <w:rFonts w:ascii="Calibri" w:hAnsi="Calibri" w:cs="Calibri"/>
                <w:color w:val="000000"/>
              </w:rPr>
            </w:pPr>
            <w:r w:rsidRPr="004B7040">
              <w:rPr>
                <w:rFonts w:ascii="Calibri" w:hAnsi="Calibri" w:cs="Calibri"/>
                <w:bCs/>
                <w:color w:val="000000"/>
              </w:rPr>
              <w:t>I7ZPPW8IJWA</w:t>
            </w:r>
          </w:p>
        </w:tc>
        <w:tc>
          <w:tcPr>
            <w:tcW w:w="1477" w:type="dxa"/>
            <w:tcBorders>
              <w:top w:val="nil"/>
              <w:left w:val="nil"/>
              <w:bottom w:val="single" w:sz="8" w:space="0" w:color="auto"/>
              <w:right w:val="single" w:sz="8" w:space="0" w:color="auto"/>
            </w:tcBorders>
            <w:shd w:val="clear" w:color="auto" w:fill="auto"/>
            <w:vAlign w:val="center"/>
            <w:hideMark/>
          </w:tcPr>
          <w:p w14:paraId="515A9CC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5422115844</w:t>
            </w:r>
          </w:p>
        </w:tc>
        <w:tc>
          <w:tcPr>
            <w:tcW w:w="670" w:type="dxa"/>
            <w:tcBorders>
              <w:top w:val="nil"/>
              <w:left w:val="nil"/>
              <w:bottom w:val="single" w:sz="8" w:space="0" w:color="auto"/>
              <w:right w:val="single" w:sz="8" w:space="0" w:color="auto"/>
            </w:tcBorders>
            <w:shd w:val="clear" w:color="auto" w:fill="auto"/>
            <w:vAlign w:val="center"/>
            <w:hideMark/>
          </w:tcPr>
          <w:p w14:paraId="1C3C509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bl>
    <w:p w14:paraId="3A11181C" w14:textId="77777777" w:rsidR="004B7040" w:rsidRPr="004B7040" w:rsidRDefault="004B7040" w:rsidP="004B7040">
      <w:pPr>
        <w:rPr>
          <w:rFonts w:asciiTheme="minorHAnsi" w:hAnsiTheme="minorHAnsi" w:cstheme="minorBidi"/>
          <w:bCs/>
          <w:sz w:val="22"/>
          <w:szCs w:val="22"/>
        </w:rPr>
      </w:pPr>
    </w:p>
    <w:p w14:paraId="36B46942" w14:textId="77777777" w:rsidR="004B7040" w:rsidRPr="004B7040" w:rsidRDefault="004B7040" w:rsidP="004B7040">
      <w:pPr>
        <w:rPr>
          <w:rFonts w:asciiTheme="minorHAnsi" w:hAnsiTheme="minorHAnsi" w:cstheme="minorBidi"/>
          <w:bCs/>
          <w:sz w:val="22"/>
          <w:szCs w:val="22"/>
        </w:rPr>
      </w:pPr>
    </w:p>
    <w:p w14:paraId="4236EC2F" w14:textId="77777777" w:rsidR="004B7040" w:rsidRPr="004B7040" w:rsidRDefault="004B7040" w:rsidP="004B7040">
      <w:pPr>
        <w:tabs>
          <w:tab w:val="right" w:leader="dot" w:pos="9070"/>
        </w:tabs>
        <w:contextualSpacing/>
        <w:rPr>
          <w:sz w:val="22"/>
          <w:szCs w:val="22"/>
        </w:rPr>
      </w:pPr>
    </w:p>
    <w:p w14:paraId="500F98E5" w14:textId="77777777" w:rsidR="004B7040" w:rsidRPr="004B7040" w:rsidRDefault="004B7040" w:rsidP="004B7040">
      <w:pPr>
        <w:rPr>
          <w:rFonts w:asciiTheme="minorHAnsi" w:hAnsiTheme="minorHAnsi" w:cstheme="minorBidi"/>
          <w:b/>
          <w:bCs/>
          <w:sz w:val="22"/>
          <w:szCs w:val="22"/>
        </w:rPr>
      </w:pPr>
      <w:r w:rsidRPr="004B7040">
        <w:rPr>
          <w:rFonts w:asciiTheme="minorHAnsi" w:hAnsiTheme="minorHAnsi" w:cstheme="minorBidi"/>
          <w:b/>
          <w:bCs/>
          <w:sz w:val="22"/>
          <w:szCs w:val="22"/>
        </w:rPr>
        <w:t xml:space="preserve">Tabela 1a: (urządzenia sieci wewnętrznej Centrum Przetwarzania Danych PGG S.A.) </w:t>
      </w:r>
    </w:p>
    <w:p w14:paraId="01697086" w14:textId="77777777" w:rsidR="004B7040" w:rsidRPr="004B7040" w:rsidRDefault="004B7040" w:rsidP="004B7040">
      <w:pPr>
        <w:rPr>
          <w:rFonts w:asciiTheme="minorHAnsi" w:hAnsiTheme="minorHAnsi" w:cstheme="minorBidi"/>
          <w:bCs/>
          <w:sz w:val="22"/>
          <w:szCs w:val="22"/>
        </w:rPr>
      </w:pPr>
    </w:p>
    <w:tbl>
      <w:tblPr>
        <w:tblW w:w="9145" w:type="dxa"/>
        <w:tblInd w:w="-10" w:type="dxa"/>
        <w:tblCellMar>
          <w:left w:w="70" w:type="dxa"/>
          <w:right w:w="70" w:type="dxa"/>
        </w:tblCellMar>
        <w:tblLook w:val="04A0" w:firstRow="1" w:lastRow="0" w:firstColumn="1" w:lastColumn="0" w:noHBand="0" w:noVBand="1"/>
      </w:tblPr>
      <w:tblGrid>
        <w:gridCol w:w="2051"/>
        <w:gridCol w:w="2769"/>
        <w:gridCol w:w="2178"/>
        <w:gridCol w:w="1477"/>
        <w:gridCol w:w="670"/>
      </w:tblGrid>
      <w:tr w:rsidR="004B7040" w:rsidRPr="004B7040" w14:paraId="45EF3EED" w14:textId="77777777" w:rsidTr="00AD5422">
        <w:trPr>
          <w:cantSplit/>
          <w:trHeight w:val="300"/>
          <w:tblHeader/>
        </w:trPr>
        <w:tc>
          <w:tcPr>
            <w:tcW w:w="2051"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50E644D"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2769" w:type="dxa"/>
            <w:tcBorders>
              <w:top w:val="single" w:sz="8" w:space="0" w:color="auto"/>
              <w:left w:val="nil"/>
              <w:bottom w:val="single" w:sz="8" w:space="0" w:color="auto"/>
              <w:right w:val="single" w:sz="8" w:space="0" w:color="auto"/>
            </w:tcBorders>
            <w:shd w:val="clear" w:color="000000" w:fill="B4C6E7"/>
            <w:vAlign w:val="center"/>
            <w:hideMark/>
          </w:tcPr>
          <w:p w14:paraId="542AAA7A"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2178" w:type="dxa"/>
            <w:tcBorders>
              <w:top w:val="single" w:sz="8" w:space="0" w:color="auto"/>
              <w:left w:val="nil"/>
              <w:bottom w:val="single" w:sz="8" w:space="0" w:color="auto"/>
              <w:right w:val="single" w:sz="8" w:space="0" w:color="auto"/>
            </w:tcBorders>
            <w:shd w:val="clear" w:color="000000" w:fill="B4C6E7"/>
            <w:vAlign w:val="center"/>
            <w:hideMark/>
          </w:tcPr>
          <w:p w14:paraId="03DADAB9"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477" w:type="dxa"/>
            <w:tcBorders>
              <w:top w:val="single" w:sz="8" w:space="0" w:color="auto"/>
              <w:left w:val="nil"/>
              <w:bottom w:val="single" w:sz="8" w:space="0" w:color="auto"/>
              <w:right w:val="single" w:sz="8" w:space="0" w:color="auto"/>
            </w:tcBorders>
            <w:shd w:val="clear" w:color="000000" w:fill="B4C6E7"/>
            <w:vAlign w:val="center"/>
            <w:hideMark/>
          </w:tcPr>
          <w:p w14:paraId="7E059ADC"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c>
          <w:tcPr>
            <w:tcW w:w="670" w:type="dxa"/>
            <w:tcBorders>
              <w:top w:val="single" w:sz="8" w:space="0" w:color="auto"/>
              <w:left w:val="nil"/>
              <w:bottom w:val="single" w:sz="8" w:space="0" w:color="auto"/>
              <w:right w:val="single" w:sz="8" w:space="0" w:color="auto"/>
            </w:tcBorders>
            <w:shd w:val="clear" w:color="000000" w:fill="B4C6E7"/>
            <w:vAlign w:val="center"/>
            <w:hideMark/>
          </w:tcPr>
          <w:p w14:paraId="3812D7D8"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69E1311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64DF28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APIC-L4</w:t>
            </w:r>
          </w:p>
        </w:tc>
        <w:tc>
          <w:tcPr>
            <w:tcW w:w="2769" w:type="dxa"/>
            <w:tcBorders>
              <w:top w:val="nil"/>
              <w:left w:val="nil"/>
              <w:bottom w:val="single" w:sz="8" w:space="0" w:color="auto"/>
              <w:right w:val="single" w:sz="8" w:space="0" w:color="auto"/>
            </w:tcBorders>
            <w:shd w:val="clear" w:color="auto" w:fill="auto"/>
            <w:vAlign w:val="center"/>
            <w:hideMark/>
          </w:tcPr>
          <w:p w14:paraId="775EC6A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APIC Appliance  - Lage Configuration(&gt; 1200 </w:t>
            </w:r>
            <w:proofErr w:type="spellStart"/>
            <w:r w:rsidRPr="00A81248">
              <w:rPr>
                <w:rFonts w:ascii="Calibri" w:hAnsi="Calibri" w:cs="Calibri"/>
                <w:bCs/>
                <w:color w:val="000000"/>
                <w:lang w:val="en-GB"/>
              </w:rPr>
              <w:t>EdgePorts</w:t>
            </w:r>
            <w:proofErr w:type="spellEnd"/>
            <w:r w:rsidRPr="00A81248">
              <w:rPr>
                <w:rFonts w:ascii="Calibri" w:hAnsi="Calibri" w:cs="Calibri"/>
                <w:bCs/>
                <w:color w:val="000000"/>
                <w:lang w:val="en-GB"/>
              </w:rPr>
              <w:t>)</w:t>
            </w:r>
          </w:p>
        </w:tc>
        <w:tc>
          <w:tcPr>
            <w:tcW w:w="2178" w:type="dxa"/>
            <w:tcBorders>
              <w:top w:val="nil"/>
              <w:left w:val="nil"/>
              <w:bottom w:val="single" w:sz="8" w:space="0" w:color="auto"/>
              <w:right w:val="single" w:sz="8" w:space="0" w:color="auto"/>
            </w:tcBorders>
            <w:shd w:val="clear" w:color="auto" w:fill="auto"/>
            <w:vAlign w:val="center"/>
            <w:hideMark/>
          </w:tcPr>
          <w:p w14:paraId="09F75CF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1B746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5907774567</w:t>
            </w:r>
          </w:p>
        </w:tc>
        <w:tc>
          <w:tcPr>
            <w:tcW w:w="670" w:type="dxa"/>
            <w:tcBorders>
              <w:top w:val="nil"/>
              <w:left w:val="nil"/>
              <w:bottom w:val="single" w:sz="8" w:space="0" w:color="auto"/>
              <w:right w:val="single" w:sz="8" w:space="0" w:color="auto"/>
            </w:tcBorders>
            <w:shd w:val="clear" w:color="auto" w:fill="auto"/>
            <w:vAlign w:val="center"/>
            <w:hideMark/>
          </w:tcPr>
          <w:p w14:paraId="1F25029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58421E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F25688A"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APIC-M2-240G</w:t>
            </w:r>
          </w:p>
        </w:tc>
        <w:tc>
          <w:tcPr>
            <w:tcW w:w="2769" w:type="dxa"/>
            <w:tcBorders>
              <w:top w:val="nil"/>
              <w:left w:val="nil"/>
              <w:bottom w:val="single" w:sz="8" w:space="0" w:color="auto"/>
              <w:right w:val="single" w:sz="8" w:space="0" w:color="auto"/>
            </w:tcBorders>
            <w:shd w:val="clear" w:color="auto" w:fill="auto"/>
            <w:vAlign w:val="center"/>
            <w:hideMark/>
          </w:tcPr>
          <w:p w14:paraId="59287BE1" w14:textId="77777777" w:rsidR="004B7040" w:rsidRPr="004B7040" w:rsidRDefault="004B7040" w:rsidP="004B7040">
            <w:pPr>
              <w:rPr>
                <w:rFonts w:ascii="Calibri" w:hAnsi="Calibri" w:cs="Calibri"/>
                <w:color w:val="000000"/>
              </w:rPr>
            </w:pPr>
            <w:r w:rsidRPr="004B7040">
              <w:rPr>
                <w:rFonts w:ascii="Calibri" w:hAnsi="Calibri" w:cs="Calibri"/>
                <w:bCs/>
                <w:color w:val="000000"/>
              </w:rPr>
              <w:t>240GB SATA M.2</w:t>
            </w:r>
          </w:p>
        </w:tc>
        <w:tc>
          <w:tcPr>
            <w:tcW w:w="2178" w:type="dxa"/>
            <w:tcBorders>
              <w:top w:val="nil"/>
              <w:left w:val="nil"/>
              <w:bottom w:val="single" w:sz="8" w:space="0" w:color="auto"/>
              <w:right w:val="single" w:sz="8" w:space="0" w:color="auto"/>
            </w:tcBorders>
            <w:shd w:val="clear" w:color="auto" w:fill="auto"/>
            <w:vAlign w:val="center"/>
            <w:hideMark/>
          </w:tcPr>
          <w:p w14:paraId="0125496C" w14:textId="77777777" w:rsidR="004B7040" w:rsidRPr="004B7040" w:rsidRDefault="004B7040" w:rsidP="004B7040">
            <w:pPr>
              <w:rPr>
                <w:rFonts w:ascii="Calibri" w:hAnsi="Calibri" w:cs="Calibri"/>
                <w:color w:val="000000"/>
              </w:rPr>
            </w:pPr>
            <w:r w:rsidRPr="004B7040">
              <w:rPr>
                <w:rFonts w:ascii="Calibri" w:hAnsi="Calibri" w:cs="Calibri"/>
                <w:bCs/>
                <w:color w:val="000000"/>
              </w:rPr>
              <w:t>MSY27040BMJ</w:t>
            </w:r>
          </w:p>
        </w:tc>
        <w:tc>
          <w:tcPr>
            <w:tcW w:w="1477" w:type="dxa"/>
            <w:tcBorders>
              <w:top w:val="nil"/>
              <w:left w:val="nil"/>
              <w:bottom w:val="single" w:sz="8" w:space="0" w:color="auto"/>
              <w:right w:val="single" w:sz="8" w:space="0" w:color="auto"/>
            </w:tcBorders>
            <w:shd w:val="clear" w:color="auto" w:fill="auto"/>
            <w:vAlign w:val="center"/>
            <w:hideMark/>
          </w:tcPr>
          <w:p w14:paraId="0E7E70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5907776226</w:t>
            </w:r>
          </w:p>
        </w:tc>
        <w:tc>
          <w:tcPr>
            <w:tcW w:w="670" w:type="dxa"/>
            <w:tcBorders>
              <w:top w:val="nil"/>
              <w:left w:val="nil"/>
              <w:bottom w:val="single" w:sz="8" w:space="0" w:color="auto"/>
              <w:right w:val="single" w:sz="8" w:space="0" w:color="auto"/>
            </w:tcBorders>
            <w:shd w:val="clear" w:color="auto" w:fill="auto"/>
            <w:vAlign w:val="center"/>
            <w:hideMark/>
          </w:tcPr>
          <w:p w14:paraId="23A254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7A0EC8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9161537"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APIC-SD480GBM3X-EP</w:t>
            </w:r>
          </w:p>
        </w:tc>
        <w:tc>
          <w:tcPr>
            <w:tcW w:w="2769" w:type="dxa"/>
            <w:tcBorders>
              <w:top w:val="nil"/>
              <w:left w:val="nil"/>
              <w:bottom w:val="single" w:sz="8" w:space="0" w:color="auto"/>
              <w:right w:val="single" w:sz="8" w:space="0" w:color="auto"/>
            </w:tcBorders>
            <w:shd w:val="clear" w:color="auto" w:fill="auto"/>
            <w:vAlign w:val="center"/>
            <w:hideMark/>
          </w:tcPr>
          <w:p w14:paraId="3F38C33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480GB 2.5in Enterprise Performance 6GSATA SSD(3X  endurance)</w:t>
            </w:r>
          </w:p>
        </w:tc>
        <w:tc>
          <w:tcPr>
            <w:tcW w:w="2178" w:type="dxa"/>
            <w:tcBorders>
              <w:top w:val="nil"/>
              <w:left w:val="nil"/>
              <w:bottom w:val="single" w:sz="8" w:space="0" w:color="auto"/>
              <w:right w:val="single" w:sz="8" w:space="0" w:color="auto"/>
            </w:tcBorders>
            <w:shd w:val="clear" w:color="auto" w:fill="auto"/>
            <w:vAlign w:val="center"/>
            <w:hideMark/>
          </w:tcPr>
          <w:p w14:paraId="7FA54002" w14:textId="77777777" w:rsidR="004B7040" w:rsidRPr="004B7040" w:rsidRDefault="004B7040" w:rsidP="004B7040">
            <w:pPr>
              <w:rPr>
                <w:rFonts w:ascii="Calibri" w:hAnsi="Calibri" w:cs="Calibri"/>
                <w:color w:val="000000"/>
              </w:rPr>
            </w:pPr>
            <w:r w:rsidRPr="004B7040">
              <w:rPr>
                <w:rFonts w:ascii="Calibri" w:hAnsi="Calibri" w:cs="Calibri"/>
                <w:bCs/>
                <w:color w:val="000000"/>
              </w:rPr>
              <w:t>24014612698B</w:t>
            </w:r>
          </w:p>
        </w:tc>
        <w:tc>
          <w:tcPr>
            <w:tcW w:w="1477" w:type="dxa"/>
            <w:tcBorders>
              <w:top w:val="nil"/>
              <w:left w:val="nil"/>
              <w:bottom w:val="single" w:sz="8" w:space="0" w:color="auto"/>
              <w:right w:val="single" w:sz="8" w:space="0" w:color="auto"/>
            </w:tcBorders>
            <w:shd w:val="clear" w:color="auto" w:fill="auto"/>
            <w:vAlign w:val="center"/>
            <w:hideMark/>
          </w:tcPr>
          <w:p w14:paraId="01958DA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5907776130</w:t>
            </w:r>
          </w:p>
        </w:tc>
        <w:tc>
          <w:tcPr>
            <w:tcW w:w="670" w:type="dxa"/>
            <w:tcBorders>
              <w:top w:val="nil"/>
              <w:left w:val="nil"/>
              <w:bottom w:val="single" w:sz="8" w:space="0" w:color="auto"/>
              <w:right w:val="single" w:sz="8" w:space="0" w:color="auto"/>
            </w:tcBorders>
            <w:shd w:val="clear" w:color="auto" w:fill="auto"/>
            <w:vAlign w:val="center"/>
            <w:hideMark/>
          </w:tcPr>
          <w:p w14:paraId="616916E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08DD9B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39E83A2" w14:textId="77777777" w:rsidR="004B7040" w:rsidRPr="004B7040" w:rsidRDefault="004B7040" w:rsidP="004B7040">
            <w:pPr>
              <w:rPr>
                <w:rFonts w:ascii="Calibri" w:hAnsi="Calibri" w:cs="Calibri"/>
                <w:color w:val="000000"/>
              </w:rPr>
            </w:pPr>
            <w:r w:rsidRPr="004B7040">
              <w:rPr>
                <w:rFonts w:ascii="Calibri" w:hAnsi="Calibri" w:cs="Calibri"/>
                <w:bCs/>
                <w:color w:val="000000"/>
              </w:rPr>
              <w:t>APIC-RAID-220M6</w:t>
            </w:r>
          </w:p>
        </w:tc>
        <w:tc>
          <w:tcPr>
            <w:tcW w:w="2769" w:type="dxa"/>
            <w:tcBorders>
              <w:top w:val="nil"/>
              <w:left w:val="nil"/>
              <w:bottom w:val="single" w:sz="8" w:space="0" w:color="auto"/>
              <w:right w:val="single" w:sz="8" w:space="0" w:color="auto"/>
            </w:tcBorders>
            <w:shd w:val="clear" w:color="auto" w:fill="auto"/>
            <w:vAlign w:val="center"/>
            <w:hideMark/>
          </w:tcPr>
          <w:p w14:paraId="432CA51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Cisco 12G SAS RAID Controller w/4GB FBWC (16 </w:t>
            </w:r>
            <w:proofErr w:type="spellStart"/>
            <w:r w:rsidRPr="00A81248">
              <w:rPr>
                <w:rFonts w:ascii="Calibri" w:hAnsi="Calibri" w:cs="Calibri"/>
                <w:bCs/>
                <w:color w:val="000000"/>
                <w:lang w:val="en-GB"/>
              </w:rPr>
              <w:t>Drv</w:t>
            </w:r>
            <w:proofErr w:type="spellEnd"/>
            <w:r w:rsidRPr="00A81248">
              <w:rPr>
                <w:rFonts w:ascii="Calibri" w:hAnsi="Calibri" w:cs="Calibri"/>
                <w:bCs/>
                <w:color w:val="000000"/>
                <w:lang w:val="en-GB"/>
              </w:rPr>
              <w:t xml:space="preserve">) w/1U </w:t>
            </w:r>
            <w:proofErr w:type="spellStart"/>
            <w:r w:rsidRPr="00A81248">
              <w:rPr>
                <w:rFonts w:ascii="Calibri" w:hAnsi="Calibri" w:cs="Calibri"/>
                <w:bCs/>
                <w:color w:val="000000"/>
                <w:lang w:val="en-GB"/>
              </w:rPr>
              <w:t>Brkt</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22C6F30C" w14:textId="77777777" w:rsidR="004B7040" w:rsidRPr="004B7040" w:rsidRDefault="004B7040" w:rsidP="004B7040">
            <w:pPr>
              <w:rPr>
                <w:rFonts w:ascii="Calibri" w:hAnsi="Calibri" w:cs="Calibri"/>
                <w:color w:val="000000"/>
              </w:rPr>
            </w:pPr>
            <w:r w:rsidRPr="004B7040">
              <w:rPr>
                <w:rFonts w:ascii="Calibri" w:hAnsi="Calibri" w:cs="Calibri"/>
                <w:bCs/>
                <w:color w:val="000000"/>
              </w:rPr>
              <w:t>LSK275100UK</w:t>
            </w:r>
          </w:p>
        </w:tc>
        <w:tc>
          <w:tcPr>
            <w:tcW w:w="1477" w:type="dxa"/>
            <w:tcBorders>
              <w:top w:val="nil"/>
              <w:left w:val="nil"/>
              <w:bottom w:val="single" w:sz="8" w:space="0" w:color="auto"/>
              <w:right w:val="single" w:sz="8" w:space="0" w:color="auto"/>
            </w:tcBorders>
            <w:shd w:val="clear" w:color="auto" w:fill="auto"/>
            <w:vAlign w:val="center"/>
            <w:hideMark/>
          </w:tcPr>
          <w:p w14:paraId="4566DEF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5907774914</w:t>
            </w:r>
          </w:p>
        </w:tc>
        <w:tc>
          <w:tcPr>
            <w:tcW w:w="670" w:type="dxa"/>
            <w:tcBorders>
              <w:top w:val="nil"/>
              <w:left w:val="nil"/>
              <w:bottom w:val="single" w:sz="8" w:space="0" w:color="auto"/>
              <w:right w:val="single" w:sz="8" w:space="0" w:color="auto"/>
            </w:tcBorders>
            <w:shd w:val="clear" w:color="auto" w:fill="auto"/>
            <w:vAlign w:val="center"/>
            <w:hideMark/>
          </w:tcPr>
          <w:p w14:paraId="168467C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7F31AA7"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CE52F13"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4F4BA26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23A118B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63ED8A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5907776324</w:t>
            </w:r>
          </w:p>
        </w:tc>
        <w:tc>
          <w:tcPr>
            <w:tcW w:w="670" w:type="dxa"/>
            <w:tcBorders>
              <w:top w:val="nil"/>
              <w:left w:val="nil"/>
              <w:bottom w:val="single" w:sz="8" w:space="0" w:color="auto"/>
              <w:right w:val="single" w:sz="8" w:space="0" w:color="auto"/>
            </w:tcBorders>
            <w:shd w:val="clear" w:color="auto" w:fill="auto"/>
            <w:vAlign w:val="center"/>
            <w:hideMark/>
          </w:tcPr>
          <w:p w14:paraId="640AA89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438EA4D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452321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APIC-OCP3-KIT</w:t>
            </w:r>
          </w:p>
        </w:tc>
        <w:tc>
          <w:tcPr>
            <w:tcW w:w="2769" w:type="dxa"/>
            <w:tcBorders>
              <w:top w:val="nil"/>
              <w:left w:val="nil"/>
              <w:bottom w:val="single" w:sz="8" w:space="0" w:color="auto"/>
              <w:right w:val="single" w:sz="8" w:space="0" w:color="auto"/>
            </w:tcBorders>
            <w:shd w:val="clear" w:color="auto" w:fill="auto"/>
            <w:vAlign w:val="center"/>
            <w:hideMark/>
          </w:tcPr>
          <w:p w14:paraId="30576EE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C2XX OCP 3.0 Interposer W/Mech Assy</w:t>
            </w:r>
          </w:p>
        </w:tc>
        <w:tc>
          <w:tcPr>
            <w:tcW w:w="2178" w:type="dxa"/>
            <w:tcBorders>
              <w:top w:val="nil"/>
              <w:left w:val="nil"/>
              <w:bottom w:val="single" w:sz="8" w:space="0" w:color="auto"/>
              <w:right w:val="single" w:sz="8" w:space="0" w:color="auto"/>
            </w:tcBorders>
            <w:shd w:val="clear" w:color="auto" w:fill="auto"/>
            <w:vAlign w:val="center"/>
            <w:hideMark/>
          </w:tcPr>
          <w:p w14:paraId="2546344A"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WZP281393HR</w:t>
            </w:r>
          </w:p>
        </w:tc>
        <w:tc>
          <w:tcPr>
            <w:tcW w:w="1477" w:type="dxa"/>
            <w:tcBorders>
              <w:top w:val="nil"/>
              <w:left w:val="nil"/>
              <w:bottom w:val="single" w:sz="8" w:space="0" w:color="auto"/>
              <w:right w:val="single" w:sz="8" w:space="0" w:color="auto"/>
            </w:tcBorders>
            <w:shd w:val="clear" w:color="auto" w:fill="auto"/>
            <w:vAlign w:val="center"/>
            <w:hideMark/>
          </w:tcPr>
          <w:p w14:paraId="1150C05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5907775845</w:t>
            </w:r>
          </w:p>
        </w:tc>
        <w:tc>
          <w:tcPr>
            <w:tcW w:w="670" w:type="dxa"/>
            <w:tcBorders>
              <w:top w:val="nil"/>
              <w:left w:val="nil"/>
              <w:bottom w:val="single" w:sz="8" w:space="0" w:color="auto"/>
              <w:right w:val="single" w:sz="8" w:space="0" w:color="auto"/>
            </w:tcBorders>
            <w:shd w:val="clear" w:color="auto" w:fill="auto"/>
            <w:vAlign w:val="center"/>
            <w:hideMark/>
          </w:tcPr>
          <w:p w14:paraId="61EFB2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DF97BC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57B40F" w14:textId="77777777" w:rsidR="004B7040" w:rsidRPr="004B7040" w:rsidRDefault="004B7040" w:rsidP="004B7040">
            <w:pPr>
              <w:rPr>
                <w:rFonts w:ascii="Calibri" w:hAnsi="Calibri" w:cs="Calibri"/>
                <w:color w:val="000000"/>
              </w:rPr>
            </w:pPr>
            <w:r w:rsidRPr="004B7040">
              <w:rPr>
                <w:rFonts w:ascii="Calibri" w:hAnsi="Calibri" w:cs="Calibri"/>
                <w:bCs/>
                <w:color w:val="000000"/>
              </w:rPr>
              <w:t>APIC-TPM2-002B-C</w:t>
            </w:r>
          </w:p>
        </w:tc>
        <w:tc>
          <w:tcPr>
            <w:tcW w:w="2769" w:type="dxa"/>
            <w:tcBorders>
              <w:top w:val="nil"/>
              <w:left w:val="nil"/>
              <w:bottom w:val="single" w:sz="8" w:space="0" w:color="auto"/>
              <w:right w:val="single" w:sz="8" w:space="0" w:color="auto"/>
            </w:tcBorders>
            <w:shd w:val="clear" w:color="auto" w:fill="auto"/>
            <w:vAlign w:val="center"/>
            <w:hideMark/>
          </w:tcPr>
          <w:p w14:paraId="09A3945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Trusted Platform Module2.0 APIC server(FIPS 140-2 Compliant)</w:t>
            </w:r>
          </w:p>
        </w:tc>
        <w:tc>
          <w:tcPr>
            <w:tcW w:w="2178" w:type="dxa"/>
            <w:tcBorders>
              <w:top w:val="nil"/>
              <w:left w:val="nil"/>
              <w:bottom w:val="single" w:sz="8" w:space="0" w:color="auto"/>
              <w:right w:val="single" w:sz="8" w:space="0" w:color="auto"/>
            </w:tcBorders>
            <w:shd w:val="clear" w:color="auto" w:fill="auto"/>
            <w:vAlign w:val="center"/>
            <w:hideMark/>
          </w:tcPr>
          <w:p w14:paraId="637FA9B8"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FCH280870CH</w:t>
            </w:r>
          </w:p>
        </w:tc>
        <w:tc>
          <w:tcPr>
            <w:tcW w:w="1477" w:type="dxa"/>
            <w:tcBorders>
              <w:top w:val="nil"/>
              <w:left w:val="nil"/>
              <w:bottom w:val="single" w:sz="8" w:space="0" w:color="auto"/>
              <w:right w:val="single" w:sz="8" w:space="0" w:color="auto"/>
            </w:tcBorders>
            <w:shd w:val="clear" w:color="auto" w:fill="auto"/>
            <w:vAlign w:val="center"/>
            <w:hideMark/>
          </w:tcPr>
          <w:p w14:paraId="339EF44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5907775141</w:t>
            </w:r>
          </w:p>
        </w:tc>
        <w:tc>
          <w:tcPr>
            <w:tcW w:w="670" w:type="dxa"/>
            <w:tcBorders>
              <w:top w:val="nil"/>
              <w:left w:val="nil"/>
              <w:bottom w:val="single" w:sz="8" w:space="0" w:color="auto"/>
              <w:right w:val="single" w:sz="8" w:space="0" w:color="auto"/>
            </w:tcBorders>
            <w:shd w:val="clear" w:color="auto" w:fill="auto"/>
            <w:vAlign w:val="center"/>
            <w:hideMark/>
          </w:tcPr>
          <w:p w14:paraId="740EFC7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35D1C5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70DC9C5" w14:textId="77777777" w:rsidR="004B7040" w:rsidRPr="004B7040" w:rsidRDefault="004B7040" w:rsidP="004B7040">
            <w:pPr>
              <w:rPr>
                <w:rFonts w:ascii="Calibri" w:hAnsi="Calibri" w:cs="Calibri"/>
                <w:color w:val="000000"/>
              </w:rPr>
            </w:pPr>
            <w:r w:rsidRPr="004B7040">
              <w:rPr>
                <w:rFonts w:ascii="Calibri" w:hAnsi="Calibri" w:cs="Calibri"/>
                <w:bCs/>
                <w:color w:val="000000"/>
              </w:rPr>
              <w:t>APIC-NVME4-1600</w:t>
            </w:r>
          </w:p>
        </w:tc>
        <w:tc>
          <w:tcPr>
            <w:tcW w:w="2769" w:type="dxa"/>
            <w:tcBorders>
              <w:top w:val="nil"/>
              <w:left w:val="nil"/>
              <w:bottom w:val="single" w:sz="8" w:space="0" w:color="auto"/>
              <w:right w:val="single" w:sz="8" w:space="0" w:color="auto"/>
            </w:tcBorders>
            <w:shd w:val="clear" w:color="auto" w:fill="auto"/>
            <w:vAlign w:val="center"/>
            <w:hideMark/>
          </w:tcPr>
          <w:p w14:paraId="170273F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1.6TB 2.5in U.2 P5620 </w:t>
            </w:r>
            <w:proofErr w:type="spellStart"/>
            <w:r w:rsidRPr="00A81248">
              <w:rPr>
                <w:rFonts w:ascii="Calibri" w:hAnsi="Calibri" w:cs="Calibri"/>
                <w:bCs/>
                <w:color w:val="000000"/>
                <w:lang w:val="en-GB"/>
              </w:rPr>
              <w:t>NVMe</w:t>
            </w:r>
            <w:proofErr w:type="spellEnd"/>
            <w:r w:rsidRPr="00A81248">
              <w:rPr>
                <w:rFonts w:ascii="Calibri" w:hAnsi="Calibri" w:cs="Calibri"/>
                <w:bCs/>
                <w:color w:val="000000"/>
                <w:lang w:val="en-GB"/>
              </w:rPr>
              <w:t xml:space="preserve"> High Perf High Endurance</w:t>
            </w:r>
          </w:p>
        </w:tc>
        <w:tc>
          <w:tcPr>
            <w:tcW w:w="2178" w:type="dxa"/>
            <w:tcBorders>
              <w:top w:val="nil"/>
              <w:left w:val="nil"/>
              <w:bottom w:val="single" w:sz="8" w:space="0" w:color="auto"/>
              <w:right w:val="single" w:sz="8" w:space="0" w:color="auto"/>
            </w:tcBorders>
            <w:shd w:val="clear" w:color="auto" w:fill="auto"/>
            <w:vAlign w:val="center"/>
            <w:hideMark/>
          </w:tcPr>
          <w:p w14:paraId="5428A08D" w14:textId="77777777" w:rsidR="004B7040" w:rsidRPr="004B7040" w:rsidRDefault="004B7040" w:rsidP="004B7040">
            <w:pPr>
              <w:rPr>
                <w:rFonts w:ascii="Calibri" w:hAnsi="Calibri" w:cs="Calibri"/>
                <w:color w:val="000000"/>
              </w:rPr>
            </w:pPr>
            <w:r w:rsidRPr="004B7040">
              <w:rPr>
                <w:rFonts w:ascii="Calibri" w:hAnsi="Calibri" w:cs="Calibri"/>
                <w:bCs/>
                <w:color w:val="000000"/>
              </w:rPr>
              <w:t>BTAX344303DY1P9BGN</w:t>
            </w:r>
          </w:p>
        </w:tc>
        <w:tc>
          <w:tcPr>
            <w:tcW w:w="1477" w:type="dxa"/>
            <w:tcBorders>
              <w:top w:val="nil"/>
              <w:left w:val="nil"/>
              <w:bottom w:val="single" w:sz="8" w:space="0" w:color="auto"/>
              <w:right w:val="single" w:sz="8" w:space="0" w:color="auto"/>
            </w:tcBorders>
            <w:shd w:val="clear" w:color="auto" w:fill="auto"/>
            <w:vAlign w:val="center"/>
            <w:hideMark/>
          </w:tcPr>
          <w:p w14:paraId="35A433C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5907776038</w:t>
            </w:r>
          </w:p>
        </w:tc>
        <w:tc>
          <w:tcPr>
            <w:tcW w:w="670" w:type="dxa"/>
            <w:tcBorders>
              <w:top w:val="nil"/>
              <w:left w:val="nil"/>
              <w:bottom w:val="single" w:sz="8" w:space="0" w:color="auto"/>
              <w:right w:val="single" w:sz="8" w:space="0" w:color="auto"/>
            </w:tcBorders>
            <w:shd w:val="clear" w:color="auto" w:fill="auto"/>
            <w:vAlign w:val="center"/>
            <w:hideMark/>
          </w:tcPr>
          <w:p w14:paraId="77639BC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9CBC5AE"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615A5E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APIC-BBLKD</w:t>
            </w:r>
          </w:p>
        </w:tc>
        <w:tc>
          <w:tcPr>
            <w:tcW w:w="2769" w:type="dxa"/>
            <w:tcBorders>
              <w:top w:val="nil"/>
              <w:left w:val="nil"/>
              <w:bottom w:val="single" w:sz="8" w:space="0" w:color="auto"/>
              <w:right w:val="single" w:sz="8" w:space="0" w:color="auto"/>
            </w:tcBorders>
            <w:shd w:val="clear" w:color="auto" w:fill="auto"/>
            <w:vAlign w:val="center"/>
            <w:hideMark/>
          </w:tcPr>
          <w:p w14:paraId="678A566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SSD drive blanking panel</w:t>
            </w:r>
          </w:p>
        </w:tc>
        <w:tc>
          <w:tcPr>
            <w:tcW w:w="2178" w:type="dxa"/>
            <w:tcBorders>
              <w:top w:val="nil"/>
              <w:left w:val="nil"/>
              <w:bottom w:val="single" w:sz="8" w:space="0" w:color="auto"/>
              <w:right w:val="single" w:sz="8" w:space="0" w:color="auto"/>
            </w:tcBorders>
            <w:shd w:val="clear" w:color="auto" w:fill="auto"/>
            <w:vAlign w:val="center"/>
            <w:hideMark/>
          </w:tcPr>
          <w:p w14:paraId="41216BD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A32AFF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5907774982</w:t>
            </w:r>
          </w:p>
        </w:tc>
        <w:tc>
          <w:tcPr>
            <w:tcW w:w="670" w:type="dxa"/>
            <w:tcBorders>
              <w:top w:val="nil"/>
              <w:left w:val="nil"/>
              <w:bottom w:val="single" w:sz="8" w:space="0" w:color="auto"/>
              <w:right w:val="single" w:sz="8" w:space="0" w:color="auto"/>
            </w:tcBorders>
            <w:shd w:val="clear" w:color="auto" w:fill="auto"/>
            <w:vAlign w:val="center"/>
            <w:hideMark/>
          </w:tcPr>
          <w:p w14:paraId="459615B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8</w:t>
            </w:r>
          </w:p>
        </w:tc>
      </w:tr>
      <w:tr w:rsidR="004B7040" w:rsidRPr="004B7040" w14:paraId="012AA3F2"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96B6088"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APIC-M2-HWRAID</w:t>
            </w:r>
          </w:p>
        </w:tc>
        <w:tc>
          <w:tcPr>
            <w:tcW w:w="2769" w:type="dxa"/>
            <w:tcBorders>
              <w:top w:val="nil"/>
              <w:left w:val="nil"/>
              <w:bottom w:val="single" w:sz="8" w:space="0" w:color="auto"/>
              <w:right w:val="single" w:sz="8" w:space="0" w:color="auto"/>
            </w:tcBorders>
            <w:shd w:val="clear" w:color="auto" w:fill="auto"/>
            <w:vAlign w:val="center"/>
            <w:hideMark/>
          </w:tcPr>
          <w:p w14:paraId="7762FD5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Boot optimized M.2 Raid controller</w:t>
            </w:r>
          </w:p>
        </w:tc>
        <w:tc>
          <w:tcPr>
            <w:tcW w:w="2178" w:type="dxa"/>
            <w:tcBorders>
              <w:top w:val="nil"/>
              <w:left w:val="nil"/>
              <w:bottom w:val="single" w:sz="8" w:space="0" w:color="auto"/>
              <w:right w:val="single" w:sz="8" w:space="0" w:color="auto"/>
            </w:tcBorders>
            <w:shd w:val="clear" w:color="auto" w:fill="auto"/>
            <w:vAlign w:val="center"/>
            <w:hideMark/>
          </w:tcPr>
          <w:p w14:paraId="2B9E2529"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FCH2812782R</w:t>
            </w:r>
          </w:p>
        </w:tc>
        <w:tc>
          <w:tcPr>
            <w:tcW w:w="1477" w:type="dxa"/>
            <w:tcBorders>
              <w:top w:val="nil"/>
              <w:left w:val="nil"/>
              <w:bottom w:val="single" w:sz="8" w:space="0" w:color="auto"/>
              <w:right w:val="single" w:sz="8" w:space="0" w:color="auto"/>
            </w:tcBorders>
            <w:shd w:val="clear" w:color="auto" w:fill="auto"/>
            <w:vAlign w:val="center"/>
            <w:hideMark/>
          </w:tcPr>
          <w:p w14:paraId="6D046A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5907775400</w:t>
            </w:r>
          </w:p>
        </w:tc>
        <w:tc>
          <w:tcPr>
            <w:tcW w:w="670" w:type="dxa"/>
            <w:tcBorders>
              <w:top w:val="nil"/>
              <w:left w:val="nil"/>
              <w:bottom w:val="single" w:sz="8" w:space="0" w:color="auto"/>
              <w:right w:val="single" w:sz="8" w:space="0" w:color="auto"/>
            </w:tcBorders>
            <w:shd w:val="clear" w:color="auto" w:fill="auto"/>
            <w:vAlign w:val="center"/>
            <w:hideMark/>
          </w:tcPr>
          <w:p w14:paraId="5D64DA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BA8E05C"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BE03A9A"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44350EEC"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428A4508"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S802C1A2315D0A9D1D2</w:t>
            </w:r>
          </w:p>
        </w:tc>
        <w:tc>
          <w:tcPr>
            <w:tcW w:w="1477" w:type="dxa"/>
            <w:tcBorders>
              <w:top w:val="nil"/>
              <w:left w:val="nil"/>
              <w:bottom w:val="single" w:sz="8" w:space="0" w:color="auto"/>
              <w:right w:val="single" w:sz="8" w:space="0" w:color="auto"/>
            </w:tcBorders>
            <w:shd w:val="clear" w:color="auto" w:fill="auto"/>
            <w:vAlign w:val="center"/>
            <w:hideMark/>
          </w:tcPr>
          <w:p w14:paraId="4D8720D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5907775626</w:t>
            </w:r>
          </w:p>
        </w:tc>
        <w:tc>
          <w:tcPr>
            <w:tcW w:w="670" w:type="dxa"/>
            <w:tcBorders>
              <w:top w:val="nil"/>
              <w:left w:val="nil"/>
              <w:bottom w:val="single" w:sz="8" w:space="0" w:color="auto"/>
              <w:right w:val="single" w:sz="8" w:space="0" w:color="auto"/>
            </w:tcBorders>
            <w:shd w:val="clear" w:color="auto" w:fill="auto"/>
            <w:vAlign w:val="center"/>
            <w:hideMark/>
          </w:tcPr>
          <w:p w14:paraId="5402D4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0656F4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8B3E0A4"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APIC-O-ID10GC</w:t>
            </w:r>
          </w:p>
        </w:tc>
        <w:tc>
          <w:tcPr>
            <w:tcW w:w="2769" w:type="dxa"/>
            <w:tcBorders>
              <w:top w:val="nil"/>
              <w:left w:val="nil"/>
              <w:bottom w:val="single" w:sz="8" w:space="0" w:color="auto"/>
              <w:right w:val="single" w:sz="8" w:space="0" w:color="auto"/>
            </w:tcBorders>
            <w:shd w:val="clear" w:color="auto" w:fill="auto"/>
            <w:vAlign w:val="center"/>
            <w:hideMark/>
          </w:tcPr>
          <w:p w14:paraId="57BDEEC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Intel X710T2LOCPV3G1L 2x10GbE RJ45 OCP3.0 NIC</w:t>
            </w:r>
          </w:p>
        </w:tc>
        <w:tc>
          <w:tcPr>
            <w:tcW w:w="2178" w:type="dxa"/>
            <w:tcBorders>
              <w:top w:val="nil"/>
              <w:left w:val="nil"/>
              <w:bottom w:val="single" w:sz="8" w:space="0" w:color="auto"/>
              <w:right w:val="single" w:sz="8" w:space="0" w:color="auto"/>
            </w:tcBorders>
            <w:shd w:val="clear" w:color="auto" w:fill="auto"/>
            <w:vAlign w:val="center"/>
            <w:hideMark/>
          </w:tcPr>
          <w:p w14:paraId="2C7D79FF" w14:textId="77777777" w:rsidR="004B7040" w:rsidRPr="004B7040" w:rsidRDefault="004B7040" w:rsidP="004B7040">
            <w:pPr>
              <w:rPr>
                <w:rFonts w:ascii="Calibri" w:hAnsi="Calibri" w:cs="Calibri"/>
                <w:color w:val="000000"/>
              </w:rPr>
            </w:pPr>
            <w:r w:rsidRPr="004B7040">
              <w:rPr>
                <w:rFonts w:ascii="Calibri" w:hAnsi="Calibri" w:cs="Calibri"/>
                <w:bCs/>
                <w:color w:val="000000"/>
              </w:rPr>
              <w:t>FLY281000Q3</w:t>
            </w:r>
          </w:p>
        </w:tc>
        <w:tc>
          <w:tcPr>
            <w:tcW w:w="1477" w:type="dxa"/>
            <w:tcBorders>
              <w:top w:val="nil"/>
              <w:left w:val="nil"/>
              <w:bottom w:val="single" w:sz="8" w:space="0" w:color="auto"/>
              <w:right w:val="single" w:sz="8" w:space="0" w:color="auto"/>
            </w:tcBorders>
            <w:shd w:val="clear" w:color="auto" w:fill="auto"/>
            <w:vAlign w:val="center"/>
            <w:hideMark/>
          </w:tcPr>
          <w:p w14:paraId="64BDE63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5907775790</w:t>
            </w:r>
          </w:p>
        </w:tc>
        <w:tc>
          <w:tcPr>
            <w:tcW w:w="670" w:type="dxa"/>
            <w:tcBorders>
              <w:top w:val="nil"/>
              <w:left w:val="nil"/>
              <w:bottom w:val="single" w:sz="8" w:space="0" w:color="auto"/>
              <w:right w:val="single" w:sz="8" w:space="0" w:color="auto"/>
            </w:tcBorders>
            <w:shd w:val="clear" w:color="auto" w:fill="auto"/>
            <w:vAlign w:val="center"/>
            <w:hideMark/>
          </w:tcPr>
          <w:p w14:paraId="643640E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C42D48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E6A026F"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63EC0C6D"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71A5A2F6"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S802C1A2315D0A9D1BD</w:t>
            </w:r>
          </w:p>
        </w:tc>
        <w:tc>
          <w:tcPr>
            <w:tcW w:w="1477" w:type="dxa"/>
            <w:tcBorders>
              <w:top w:val="nil"/>
              <w:left w:val="nil"/>
              <w:bottom w:val="single" w:sz="8" w:space="0" w:color="auto"/>
              <w:right w:val="single" w:sz="8" w:space="0" w:color="auto"/>
            </w:tcBorders>
            <w:shd w:val="clear" w:color="auto" w:fill="auto"/>
            <w:vAlign w:val="center"/>
            <w:hideMark/>
          </w:tcPr>
          <w:p w14:paraId="7A69B0B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5907775599</w:t>
            </w:r>
          </w:p>
        </w:tc>
        <w:tc>
          <w:tcPr>
            <w:tcW w:w="670" w:type="dxa"/>
            <w:tcBorders>
              <w:top w:val="nil"/>
              <w:left w:val="nil"/>
              <w:bottom w:val="single" w:sz="8" w:space="0" w:color="auto"/>
              <w:right w:val="single" w:sz="8" w:space="0" w:color="auto"/>
            </w:tcBorders>
            <w:shd w:val="clear" w:color="auto" w:fill="auto"/>
            <w:vAlign w:val="center"/>
            <w:hideMark/>
          </w:tcPr>
          <w:p w14:paraId="43AE997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F3E57A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E03EDF"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17D8C63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7238A6E2"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LIT2804APQT</w:t>
            </w:r>
          </w:p>
        </w:tc>
        <w:tc>
          <w:tcPr>
            <w:tcW w:w="1477" w:type="dxa"/>
            <w:tcBorders>
              <w:top w:val="nil"/>
              <w:left w:val="nil"/>
              <w:bottom w:val="single" w:sz="8" w:space="0" w:color="auto"/>
              <w:right w:val="single" w:sz="8" w:space="0" w:color="auto"/>
            </w:tcBorders>
            <w:shd w:val="clear" w:color="auto" w:fill="auto"/>
            <w:vAlign w:val="center"/>
            <w:hideMark/>
          </w:tcPr>
          <w:p w14:paraId="02671ED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5907776369</w:t>
            </w:r>
          </w:p>
        </w:tc>
        <w:tc>
          <w:tcPr>
            <w:tcW w:w="670" w:type="dxa"/>
            <w:tcBorders>
              <w:top w:val="nil"/>
              <w:left w:val="nil"/>
              <w:bottom w:val="single" w:sz="8" w:space="0" w:color="auto"/>
              <w:right w:val="single" w:sz="8" w:space="0" w:color="auto"/>
            </w:tcBorders>
            <w:shd w:val="clear" w:color="auto" w:fill="auto"/>
            <w:vAlign w:val="center"/>
            <w:hideMark/>
          </w:tcPr>
          <w:p w14:paraId="4916155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05A9AD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5B62585"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77CA3674"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239809DC"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S802C1A2315D0A9E7CA</w:t>
            </w:r>
          </w:p>
        </w:tc>
        <w:tc>
          <w:tcPr>
            <w:tcW w:w="1477" w:type="dxa"/>
            <w:tcBorders>
              <w:top w:val="nil"/>
              <w:left w:val="nil"/>
              <w:bottom w:val="single" w:sz="8" w:space="0" w:color="auto"/>
              <w:right w:val="single" w:sz="8" w:space="0" w:color="auto"/>
            </w:tcBorders>
            <w:shd w:val="clear" w:color="auto" w:fill="auto"/>
            <w:vAlign w:val="center"/>
            <w:hideMark/>
          </w:tcPr>
          <w:p w14:paraId="1ABF115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5907775698</w:t>
            </w:r>
          </w:p>
        </w:tc>
        <w:tc>
          <w:tcPr>
            <w:tcW w:w="670" w:type="dxa"/>
            <w:tcBorders>
              <w:top w:val="nil"/>
              <w:left w:val="nil"/>
              <w:bottom w:val="single" w:sz="8" w:space="0" w:color="auto"/>
              <w:right w:val="single" w:sz="8" w:space="0" w:color="auto"/>
            </w:tcBorders>
            <w:shd w:val="clear" w:color="auto" w:fill="auto"/>
            <w:vAlign w:val="center"/>
            <w:hideMark/>
          </w:tcPr>
          <w:p w14:paraId="2F0A11D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4A3CF6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EF376D0"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7D21C65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13C26A45"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LIT2804APLU</w:t>
            </w:r>
          </w:p>
        </w:tc>
        <w:tc>
          <w:tcPr>
            <w:tcW w:w="1477" w:type="dxa"/>
            <w:tcBorders>
              <w:top w:val="nil"/>
              <w:left w:val="nil"/>
              <w:bottom w:val="single" w:sz="8" w:space="0" w:color="auto"/>
              <w:right w:val="single" w:sz="8" w:space="0" w:color="auto"/>
            </w:tcBorders>
            <w:shd w:val="clear" w:color="auto" w:fill="auto"/>
            <w:vAlign w:val="center"/>
            <w:hideMark/>
          </w:tcPr>
          <w:p w14:paraId="2473A65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5907776373</w:t>
            </w:r>
          </w:p>
        </w:tc>
        <w:tc>
          <w:tcPr>
            <w:tcW w:w="670" w:type="dxa"/>
            <w:tcBorders>
              <w:top w:val="nil"/>
              <w:left w:val="nil"/>
              <w:bottom w:val="single" w:sz="8" w:space="0" w:color="auto"/>
              <w:right w:val="single" w:sz="8" w:space="0" w:color="auto"/>
            </w:tcBorders>
            <w:shd w:val="clear" w:color="auto" w:fill="auto"/>
            <w:vAlign w:val="center"/>
            <w:hideMark/>
          </w:tcPr>
          <w:p w14:paraId="03C055A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7733A4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B585812" w14:textId="77777777" w:rsidR="004B7040" w:rsidRPr="004B7040" w:rsidRDefault="004B7040" w:rsidP="004B7040">
            <w:pPr>
              <w:rPr>
                <w:rFonts w:ascii="Calibri" w:hAnsi="Calibri" w:cs="Calibri"/>
                <w:color w:val="000000"/>
              </w:rPr>
            </w:pPr>
            <w:r w:rsidRPr="004B7040">
              <w:rPr>
                <w:rFonts w:ascii="Calibri" w:hAnsi="Calibri" w:cs="Calibri"/>
                <w:bCs/>
                <w:color w:val="000000"/>
              </w:rPr>
              <w:t>APIC-DK9-6.0</w:t>
            </w:r>
          </w:p>
        </w:tc>
        <w:tc>
          <w:tcPr>
            <w:tcW w:w="2769" w:type="dxa"/>
            <w:tcBorders>
              <w:top w:val="nil"/>
              <w:left w:val="nil"/>
              <w:bottom w:val="single" w:sz="8" w:space="0" w:color="auto"/>
              <w:right w:val="single" w:sz="8" w:space="0" w:color="auto"/>
            </w:tcBorders>
            <w:shd w:val="clear" w:color="auto" w:fill="auto"/>
            <w:vAlign w:val="center"/>
            <w:hideMark/>
          </w:tcPr>
          <w:p w14:paraId="2737601D"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APIC Base Software </w:t>
            </w:r>
            <w:proofErr w:type="spellStart"/>
            <w:r w:rsidRPr="004B7040">
              <w:rPr>
                <w:rFonts w:ascii="Calibri" w:hAnsi="Calibri" w:cs="Calibri"/>
                <w:bCs/>
                <w:color w:val="000000"/>
              </w:rPr>
              <w:t>Release</w:t>
            </w:r>
            <w:proofErr w:type="spellEnd"/>
            <w:r w:rsidRPr="004B7040">
              <w:rPr>
                <w:rFonts w:ascii="Calibri" w:hAnsi="Calibri" w:cs="Calibri"/>
                <w:bCs/>
                <w:color w:val="000000"/>
              </w:rPr>
              <w:t xml:space="preserve"> 6.0</w:t>
            </w:r>
          </w:p>
        </w:tc>
        <w:tc>
          <w:tcPr>
            <w:tcW w:w="2178" w:type="dxa"/>
            <w:tcBorders>
              <w:top w:val="nil"/>
              <w:left w:val="nil"/>
              <w:bottom w:val="single" w:sz="8" w:space="0" w:color="auto"/>
              <w:right w:val="single" w:sz="8" w:space="0" w:color="auto"/>
            </w:tcBorders>
            <w:shd w:val="clear" w:color="auto" w:fill="auto"/>
            <w:vAlign w:val="center"/>
            <w:hideMark/>
          </w:tcPr>
          <w:p w14:paraId="126F0D82"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4965E6F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5907776341</w:t>
            </w:r>
          </w:p>
        </w:tc>
        <w:tc>
          <w:tcPr>
            <w:tcW w:w="670" w:type="dxa"/>
            <w:tcBorders>
              <w:top w:val="nil"/>
              <w:left w:val="nil"/>
              <w:bottom w:val="single" w:sz="8" w:space="0" w:color="auto"/>
              <w:right w:val="single" w:sz="8" w:space="0" w:color="auto"/>
            </w:tcBorders>
            <w:shd w:val="clear" w:color="auto" w:fill="auto"/>
            <w:vAlign w:val="center"/>
            <w:hideMark/>
          </w:tcPr>
          <w:p w14:paraId="6559F75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89479A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A904017"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7AF77AF5"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03350996"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S802C1A2315D0A9E7CB</w:t>
            </w:r>
          </w:p>
        </w:tc>
        <w:tc>
          <w:tcPr>
            <w:tcW w:w="1477" w:type="dxa"/>
            <w:tcBorders>
              <w:top w:val="nil"/>
              <w:left w:val="nil"/>
              <w:bottom w:val="single" w:sz="8" w:space="0" w:color="auto"/>
              <w:right w:val="single" w:sz="8" w:space="0" w:color="auto"/>
            </w:tcBorders>
            <w:shd w:val="clear" w:color="auto" w:fill="auto"/>
            <w:vAlign w:val="center"/>
            <w:hideMark/>
          </w:tcPr>
          <w:p w14:paraId="24BD674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5907775543</w:t>
            </w:r>
          </w:p>
        </w:tc>
        <w:tc>
          <w:tcPr>
            <w:tcW w:w="670" w:type="dxa"/>
            <w:tcBorders>
              <w:top w:val="nil"/>
              <w:left w:val="nil"/>
              <w:bottom w:val="single" w:sz="8" w:space="0" w:color="auto"/>
              <w:right w:val="single" w:sz="8" w:space="0" w:color="auto"/>
            </w:tcBorders>
            <w:shd w:val="clear" w:color="auto" w:fill="auto"/>
            <w:vAlign w:val="center"/>
            <w:hideMark/>
          </w:tcPr>
          <w:p w14:paraId="112FF9F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DA2A0B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30BD31B"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APIC-SERVER-L4</w:t>
            </w:r>
          </w:p>
        </w:tc>
        <w:tc>
          <w:tcPr>
            <w:tcW w:w="2769" w:type="dxa"/>
            <w:tcBorders>
              <w:top w:val="nil"/>
              <w:left w:val="nil"/>
              <w:bottom w:val="single" w:sz="8" w:space="0" w:color="auto"/>
              <w:right w:val="single" w:sz="8" w:space="0" w:color="auto"/>
            </w:tcBorders>
            <w:shd w:val="clear" w:color="auto" w:fill="auto"/>
            <w:vAlign w:val="center"/>
            <w:hideMark/>
          </w:tcPr>
          <w:p w14:paraId="27AEB21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Appliance -  Large Config. (&gt;  1200 Edge Ports)</w:t>
            </w:r>
          </w:p>
        </w:tc>
        <w:tc>
          <w:tcPr>
            <w:tcW w:w="2178" w:type="dxa"/>
            <w:tcBorders>
              <w:top w:val="nil"/>
              <w:left w:val="nil"/>
              <w:bottom w:val="single" w:sz="8" w:space="0" w:color="auto"/>
              <w:right w:val="single" w:sz="8" w:space="0" w:color="auto"/>
            </w:tcBorders>
            <w:shd w:val="clear" w:color="auto" w:fill="auto"/>
            <w:vAlign w:val="center"/>
            <w:hideMark/>
          </w:tcPr>
          <w:p w14:paraId="73F3CD63"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WZP280993DF</w:t>
            </w:r>
          </w:p>
        </w:tc>
        <w:tc>
          <w:tcPr>
            <w:tcW w:w="1477" w:type="dxa"/>
            <w:tcBorders>
              <w:top w:val="nil"/>
              <w:left w:val="nil"/>
              <w:bottom w:val="single" w:sz="8" w:space="0" w:color="auto"/>
              <w:right w:val="single" w:sz="8" w:space="0" w:color="auto"/>
            </w:tcBorders>
            <w:shd w:val="clear" w:color="auto" w:fill="auto"/>
            <w:vAlign w:val="center"/>
            <w:hideMark/>
          </w:tcPr>
          <w:p w14:paraId="6B1B3A6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5907774744</w:t>
            </w:r>
          </w:p>
        </w:tc>
        <w:tc>
          <w:tcPr>
            <w:tcW w:w="670" w:type="dxa"/>
            <w:tcBorders>
              <w:top w:val="nil"/>
              <w:left w:val="nil"/>
              <w:bottom w:val="single" w:sz="8" w:space="0" w:color="auto"/>
              <w:right w:val="single" w:sz="8" w:space="0" w:color="auto"/>
            </w:tcBorders>
            <w:shd w:val="clear" w:color="auto" w:fill="auto"/>
            <w:vAlign w:val="center"/>
            <w:hideMark/>
          </w:tcPr>
          <w:p w14:paraId="0E9CBA4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4A64A7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2FD4AE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APIC-PCIE-C25Q-04</w:t>
            </w:r>
          </w:p>
        </w:tc>
        <w:tc>
          <w:tcPr>
            <w:tcW w:w="2769" w:type="dxa"/>
            <w:tcBorders>
              <w:top w:val="nil"/>
              <w:left w:val="nil"/>
              <w:bottom w:val="single" w:sz="8" w:space="0" w:color="auto"/>
              <w:right w:val="single" w:sz="8" w:space="0" w:color="auto"/>
            </w:tcBorders>
            <w:shd w:val="clear" w:color="auto" w:fill="auto"/>
            <w:vAlign w:val="center"/>
            <w:hideMark/>
          </w:tcPr>
          <w:p w14:paraId="5A303EE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APIC VIC 1455 Quad Port 10/25G SFP28 CNA PCIE</w:t>
            </w:r>
          </w:p>
        </w:tc>
        <w:tc>
          <w:tcPr>
            <w:tcW w:w="2178" w:type="dxa"/>
            <w:tcBorders>
              <w:top w:val="nil"/>
              <w:left w:val="nil"/>
              <w:bottom w:val="single" w:sz="8" w:space="0" w:color="auto"/>
              <w:right w:val="single" w:sz="8" w:space="0" w:color="auto"/>
            </w:tcBorders>
            <w:shd w:val="clear" w:color="auto" w:fill="auto"/>
            <w:vAlign w:val="center"/>
            <w:hideMark/>
          </w:tcPr>
          <w:p w14:paraId="07E96DAC"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FCH2813785P</w:t>
            </w:r>
          </w:p>
        </w:tc>
        <w:tc>
          <w:tcPr>
            <w:tcW w:w="1477" w:type="dxa"/>
            <w:tcBorders>
              <w:top w:val="nil"/>
              <w:left w:val="nil"/>
              <w:bottom w:val="single" w:sz="8" w:space="0" w:color="auto"/>
              <w:right w:val="single" w:sz="8" w:space="0" w:color="auto"/>
            </w:tcBorders>
            <w:shd w:val="clear" w:color="auto" w:fill="auto"/>
            <w:vAlign w:val="center"/>
            <w:hideMark/>
          </w:tcPr>
          <w:p w14:paraId="212125D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5907776313</w:t>
            </w:r>
          </w:p>
        </w:tc>
        <w:tc>
          <w:tcPr>
            <w:tcW w:w="670" w:type="dxa"/>
            <w:tcBorders>
              <w:top w:val="nil"/>
              <w:left w:val="nil"/>
              <w:bottom w:val="single" w:sz="8" w:space="0" w:color="auto"/>
              <w:right w:val="single" w:sz="8" w:space="0" w:color="auto"/>
            </w:tcBorders>
            <w:shd w:val="clear" w:color="auto" w:fill="auto"/>
            <w:vAlign w:val="center"/>
            <w:hideMark/>
          </w:tcPr>
          <w:p w14:paraId="0FB5987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55F29D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A83BD8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6B09C485"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70C5072B"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S802C1A2315D0A9D1BF</w:t>
            </w:r>
          </w:p>
        </w:tc>
        <w:tc>
          <w:tcPr>
            <w:tcW w:w="1477" w:type="dxa"/>
            <w:tcBorders>
              <w:top w:val="nil"/>
              <w:left w:val="nil"/>
              <w:bottom w:val="single" w:sz="8" w:space="0" w:color="auto"/>
              <w:right w:val="single" w:sz="8" w:space="0" w:color="auto"/>
            </w:tcBorders>
            <w:shd w:val="clear" w:color="auto" w:fill="auto"/>
            <w:vAlign w:val="center"/>
            <w:hideMark/>
          </w:tcPr>
          <w:p w14:paraId="51B0E95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5907775609</w:t>
            </w:r>
          </w:p>
        </w:tc>
        <w:tc>
          <w:tcPr>
            <w:tcW w:w="670" w:type="dxa"/>
            <w:tcBorders>
              <w:top w:val="nil"/>
              <w:left w:val="nil"/>
              <w:bottom w:val="single" w:sz="8" w:space="0" w:color="auto"/>
              <w:right w:val="single" w:sz="8" w:space="0" w:color="auto"/>
            </w:tcBorders>
            <w:shd w:val="clear" w:color="auto" w:fill="auto"/>
            <w:vAlign w:val="center"/>
            <w:hideMark/>
          </w:tcPr>
          <w:p w14:paraId="0AF49E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2BD169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ED4F8E5" w14:textId="77777777" w:rsidR="004B7040" w:rsidRPr="004B7040" w:rsidRDefault="004B7040" w:rsidP="004B7040">
            <w:pPr>
              <w:rPr>
                <w:rFonts w:ascii="Calibri" w:hAnsi="Calibri" w:cs="Calibri"/>
                <w:color w:val="000000"/>
              </w:rPr>
            </w:pPr>
            <w:r w:rsidRPr="004B7040">
              <w:rPr>
                <w:rFonts w:ascii="Calibri" w:hAnsi="Calibri" w:cs="Calibri"/>
                <w:bCs/>
                <w:color w:val="000000"/>
              </w:rPr>
              <w:t>APIC-CPU-A7443P</w:t>
            </w:r>
          </w:p>
        </w:tc>
        <w:tc>
          <w:tcPr>
            <w:tcW w:w="2769" w:type="dxa"/>
            <w:tcBorders>
              <w:top w:val="nil"/>
              <w:left w:val="nil"/>
              <w:bottom w:val="single" w:sz="8" w:space="0" w:color="auto"/>
              <w:right w:val="single" w:sz="8" w:space="0" w:color="auto"/>
            </w:tcBorders>
            <w:shd w:val="clear" w:color="auto" w:fill="auto"/>
            <w:vAlign w:val="center"/>
            <w:hideMark/>
          </w:tcPr>
          <w:p w14:paraId="1B5D303A" w14:textId="77777777" w:rsidR="004B7040" w:rsidRPr="004B7040" w:rsidRDefault="004B7040" w:rsidP="004B7040">
            <w:pPr>
              <w:rPr>
                <w:rFonts w:ascii="Calibri" w:hAnsi="Calibri" w:cs="Calibri"/>
                <w:color w:val="000000"/>
              </w:rPr>
            </w:pPr>
            <w:r w:rsidRPr="004B7040">
              <w:rPr>
                <w:rFonts w:ascii="Calibri" w:hAnsi="Calibri" w:cs="Calibri"/>
                <w:bCs/>
                <w:color w:val="000000"/>
              </w:rPr>
              <w:t>AMD 2.8GHz 7443P 200W 24C/128MB Cache DDR4 3200MHz</w:t>
            </w:r>
          </w:p>
        </w:tc>
        <w:tc>
          <w:tcPr>
            <w:tcW w:w="2178" w:type="dxa"/>
            <w:tcBorders>
              <w:top w:val="nil"/>
              <w:left w:val="nil"/>
              <w:bottom w:val="single" w:sz="8" w:space="0" w:color="auto"/>
              <w:right w:val="single" w:sz="8" w:space="0" w:color="auto"/>
            </w:tcBorders>
            <w:shd w:val="clear" w:color="auto" w:fill="auto"/>
            <w:vAlign w:val="center"/>
            <w:hideMark/>
          </w:tcPr>
          <w:p w14:paraId="610FDC0A" w14:textId="77777777" w:rsidR="004B7040" w:rsidRPr="004B7040" w:rsidRDefault="004B7040" w:rsidP="004B7040">
            <w:pPr>
              <w:rPr>
                <w:rFonts w:ascii="Calibri" w:hAnsi="Calibri" w:cs="Calibri"/>
                <w:color w:val="000000"/>
              </w:rPr>
            </w:pPr>
            <w:r w:rsidRPr="004B7040">
              <w:rPr>
                <w:rFonts w:ascii="Calibri" w:hAnsi="Calibri" w:cs="Calibri"/>
                <w:bCs/>
                <w:color w:val="000000"/>
              </w:rPr>
              <w:t>9AAF927V30118</w:t>
            </w:r>
          </w:p>
        </w:tc>
        <w:tc>
          <w:tcPr>
            <w:tcW w:w="1477" w:type="dxa"/>
            <w:tcBorders>
              <w:top w:val="nil"/>
              <w:left w:val="nil"/>
              <w:bottom w:val="single" w:sz="8" w:space="0" w:color="auto"/>
              <w:right w:val="single" w:sz="8" w:space="0" w:color="auto"/>
            </w:tcBorders>
            <w:shd w:val="clear" w:color="auto" w:fill="auto"/>
            <w:vAlign w:val="center"/>
            <w:hideMark/>
          </w:tcPr>
          <w:p w14:paraId="3879439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5907775195</w:t>
            </w:r>
          </w:p>
        </w:tc>
        <w:tc>
          <w:tcPr>
            <w:tcW w:w="670" w:type="dxa"/>
            <w:tcBorders>
              <w:top w:val="nil"/>
              <w:left w:val="nil"/>
              <w:bottom w:val="single" w:sz="8" w:space="0" w:color="auto"/>
              <w:right w:val="single" w:sz="8" w:space="0" w:color="auto"/>
            </w:tcBorders>
            <w:shd w:val="clear" w:color="auto" w:fill="auto"/>
            <w:vAlign w:val="center"/>
            <w:hideMark/>
          </w:tcPr>
          <w:p w14:paraId="1F2327D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1EC1C9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B1949E5"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2434AD43"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13E7995E"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S802C1A2315D0A9D1DD</w:t>
            </w:r>
          </w:p>
        </w:tc>
        <w:tc>
          <w:tcPr>
            <w:tcW w:w="1477" w:type="dxa"/>
            <w:tcBorders>
              <w:top w:val="nil"/>
              <w:left w:val="nil"/>
              <w:bottom w:val="single" w:sz="8" w:space="0" w:color="auto"/>
              <w:right w:val="single" w:sz="8" w:space="0" w:color="auto"/>
            </w:tcBorders>
            <w:shd w:val="clear" w:color="auto" w:fill="auto"/>
            <w:vAlign w:val="center"/>
            <w:hideMark/>
          </w:tcPr>
          <w:p w14:paraId="36F35D3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5907775646</w:t>
            </w:r>
          </w:p>
        </w:tc>
        <w:tc>
          <w:tcPr>
            <w:tcW w:w="670" w:type="dxa"/>
            <w:tcBorders>
              <w:top w:val="nil"/>
              <w:left w:val="nil"/>
              <w:bottom w:val="single" w:sz="8" w:space="0" w:color="auto"/>
              <w:right w:val="single" w:sz="8" w:space="0" w:color="auto"/>
            </w:tcBorders>
            <w:shd w:val="clear" w:color="auto" w:fill="auto"/>
            <w:vAlign w:val="center"/>
            <w:hideMark/>
          </w:tcPr>
          <w:p w14:paraId="314B544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BAB38E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A1120DF" w14:textId="77777777" w:rsidR="004B7040" w:rsidRPr="004B7040" w:rsidRDefault="004B7040" w:rsidP="004B7040">
            <w:pPr>
              <w:rPr>
                <w:rFonts w:ascii="Calibri" w:hAnsi="Calibri" w:cs="Calibri"/>
                <w:color w:val="000000"/>
              </w:rPr>
            </w:pPr>
            <w:r w:rsidRPr="004B7040">
              <w:rPr>
                <w:rFonts w:ascii="Calibri" w:hAnsi="Calibri" w:cs="Calibri"/>
                <w:bCs/>
                <w:color w:val="000000"/>
              </w:rPr>
              <w:t>CIMC-LATEST</w:t>
            </w:r>
          </w:p>
        </w:tc>
        <w:tc>
          <w:tcPr>
            <w:tcW w:w="2769" w:type="dxa"/>
            <w:tcBorders>
              <w:top w:val="nil"/>
              <w:left w:val="nil"/>
              <w:bottom w:val="single" w:sz="8" w:space="0" w:color="auto"/>
              <w:right w:val="single" w:sz="8" w:space="0" w:color="auto"/>
            </w:tcBorders>
            <w:shd w:val="clear" w:color="auto" w:fill="auto"/>
            <w:vAlign w:val="center"/>
            <w:hideMark/>
          </w:tcPr>
          <w:p w14:paraId="0E26F35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IMC SW (Recommended) latest release for C-Series Servers.</w:t>
            </w:r>
          </w:p>
        </w:tc>
        <w:tc>
          <w:tcPr>
            <w:tcW w:w="2178" w:type="dxa"/>
            <w:tcBorders>
              <w:top w:val="nil"/>
              <w:left w:val="nil"/>
              <w:bottom w:val="single" w:sz="8" w:space="0" w:color="auto"/>
              <w:right w:val="single" w:sz="8" w:space="0" w:color="auto"/>
            </w:tcBorders>
            <w:shd w:val="clear" w:color="auto" w:fill="auto"/>
            <w:vAlign w:val="center"/>
            <w:hideMark/>
          </w:tcPr>
          <w:p w14:paraId="075117E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4D0F02E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5907774942</w:t>
            </w:r>
          </w:p>
        </w:tc>
        <w:tc>
          <w:tcPr>
            <w:tcW w:w="670" w:type="dxa"/>
            <w:tcBorders>
              <w:top w:val="nil"/>
              <w:left w:val="nil"/>
              <w:bottom w:val="single" w:sz="8" w:space="0" w:color="auto"/>
              <w:right w:val="single" w:sz="8" w:space="0" w:color="auto"/>
            </w:tcBorders>
            <w:shd w:val="clear" w:color="auto" w:fill="auto"/>
            <w:vAlign w:val="center"/>
            <w:hideMark/>
          </w:tcPr>
          <w:p w14:paraId="53F07AF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96C0CD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2B25BC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APIC-L4</w:t>
            </w:r>
          </w:p>
        </w:tc>
        <w:tc>
          <w:tcPr>
            <w:tcW w:w="2769" w:type="dxa"/>
            <w:tcBorders>
              <w:top w:val="nil"/>
              <w:left w:val="nil"/>
              <w:bottom w:val="single" w:sz="8" w:space="0" w:color="auto"/>
              <w:right w:val="single" w:sz="8" w:space="0" w:color="auto"/>
            </w:tcBorders>
            <w:shd w:val="clear" w:color="auto" w:fill="auto"/>
            <w:vAlign w:val="center"/>
            <w:hideMark/>
          </w:tcPr>
          <w:p w14:paraId="0F775F5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APIC Appliance  - Lage Configuration(&gt; 1200 </w:t>
            </w:r>
            <w:proofErr w:type="spellStart"/>
            <w:r w:rsidRPr="00A81248">
              <w:rPr>
                <w:rFonts w:ascii="Calibri" w:hAnsi="Calibri" w:cs="Calibri"/>
                <w:bCs/>
                <w:color w:val="000000"/>
                <w:lang w:val="en-GB"/>
              </w:rPr>
              <w:t>EdgePorts</w:t>
            </w:r>
            <w:proofErr w:type="spellEnd"/>
            <w:r w:rsidRPr="00A81248">
              <w:rPr>
                <w:rFonts w:ascii="Calibri" w:hAnsi="Calibri" w:cs="Calibri"/>
                <w:bCs/>
                <w:color w:val="000000"/>
                <w:lang w:val="en-GB"/>
              </w:rPr>
              <w:t>)</w:t>
            </w:r>
          </w:p>
        </w:tc>
        <w:tc>
          <w:tcPr>
            <w:tcW w:w="2178" w:type="dxa"/>
            <w:tcBorders>
              <w:top w:val="nil"/>
              <w:left w:val="nil"/>
              <w:bottom w:val="single" w:sz="8" w:space="0" w:color="auto"/>
              <w:right w:val="single" w:sz="8" w:space="0" w:color="auto"/>
            </w:tcBorders>
            <w:shd w:val="clear" w:color="auto" w:fill="auto"/>
            <w:vAlign w:val="center"/>
            <w:hideMark/>
          </w:tcPr>
          <w:p w14:paraId="719197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96BF78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5907774598</w:t>
            </w:r>
          </w:p>
        </w:tc>
        <w:tc>
          <w:tcPr>
            <w:tcW w:w="670" w:type="dxa"/>
            <w:tcBorders>
              <w:top w:val="nil"/>
              <w:left w:val="nil"/>
              <w:bottom w:val="single" w:sz="8" w:space="0" w:color="auto"/>
              <w:right w:val="single" w:sz="8" w:space="0" w:color="auto"/>
            </w:tcBorders>
            <w:shd w:val="clear" w:color="auto" w:fill="auto"/>
            <w:vAlign w:val="center"/>
            <w:hideMark/>
          </w:tcPr>
          <w:p w14:paraId="3E03233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E676A45"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1347B1A"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356371BB"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430EF23E"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S802C1A2315D0A9D1D0</w:t>
            </w:r>
          </w:p>
        </w:tc>
        <w:tc>
          <w:tcPr>
            <w:tcW w:w="1477" w:type="dxa"/>
            <w:tcBorders>
              <w:top w:val="nil"/>
              <w:left w:val="nil"/>
              <w:bottom w:val="single" w:sz="8" w:space="0" w:color="auto"/>
              <w:right w:val="single" w:sz="8" w:space="0" w:color="auto"/>
            </w:tcBorders>
            <w:shd w:val="clear" w:color="auto" w:fill="auto"/>
            <w:vAlign w:val="center"/>
            <w:hideMark/>
          </w:tcPr>
          <w:p w14:paraId="2F70102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5907775617</w:t>
            </w:r>
          </w:p>
        </w:tc>
        <w:tc>
          <w:tcPr>
            <w:tcW w:w="670" w:type="dxa"/>
            <w:tcBorders>
              <w:top w:val="nil"/>
              <w:left w:val="nil"/>
              <w:bottom w:val="single" w:sz="8" w:space="0" w:color="auto"/>
              <w:right w:val="single" w:sz="8" w:space="0" w:color="auto"/>
            </w:tcBorders>
            <w:shd w:val="clear" w:color="auto" w:fill="auto"/>
            <w:vAlign w:val="center"/>
            <w:hideMark/>
          </w:tcPr>
          <w:p w14:paraId="7928D45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213130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64B05B"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41CE845A"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2AB83CC0"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S802C1A2315D0A9D1E2</w:t>
            </w:r>
          </w:p>
        </w:tc>
        <w:tc>
          <w:tcPr>
            <w:tcW w:w="1477" w:type="dxa"/>
            <w:tcBorders>
              <w:top w:val="nil"/>
              <w:left w:val="nil"/>
              <w:bottom w:val="single" w:sz="8" w:space="0" w:color="auto"/>
              <w:right w:val="single" w:sz="8" w:space="0" w:color="auto"/>
            </w:tcBorders>
            <w:shd w:val="clear" w:color="auto" w:fill="auto"/>
            <w:vAlign w:val="center"/>
            <w:hideMark/>
          </w:tcPr>
          <w:p w14:paraId="78FF53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5907775683</w:t>
            </w:r>
          </w:p>
        </w:tc>
        <w:tc>
          <w:tcPr>
            <w:tcW w:w="670" w:type="dxa"/>
            <w:tcBorders>
              <w:top w:val="nil"/>
              <w:left w:val="nil"/>
              <w:bottom w:val="single" w:sz="8" w:space="0" w:color="auto"/>
              <w:right w:val="single" w:sz="8" w:space="0" w:color="auto"/>
            </w:tcBorders>
            <w:shd w:val="clear" w:color="auto" w:fill="auto"/>
            <w:vAlign w:val="center"/>
            <w:hideMark/>
          </w:tcPr>
          <w:p w14:paraId="76291B8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F84DCE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CE5B98"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179CC4D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74373D4C"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LIT2804ALDE</w:t>
            </w:r>
          </w:p>
        </w:tc>
        <w:tc>
          <w:tcPr>
            <w:tcW w:w="1477" w:type="dxa"/>
            <w:tcBorders>
              <w:top w:val="nil"/>
              <w:left w:val="nil"/>
              <w:bottom w:val="single" w:sz="8" w:space="0" w:color="auto"/>
              <w:right w:val="single" w:sz="8" w:space="0" w:color="auto"/>
            </w:tcBorders>
            <w:shd w:val="clear" w:color="auto" w:fill="auto"/>
            <w:vAlign w:val="center"/>
            <w:hideMark/>
          </w:tcPr>
          <w:p w14:paraId="06376F5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5907775909</w:t>
            </w:r>
          </w:p>
        </w:tc>
        <w:tc>
          <w:tcPr>
            <w:tcW w:w="670" w:type="dxa"/>
            <w:tcBorders>
              <w:top w:val="nil"/>
              <w:left w:val="nil"/>
              <w:bottom w:val="single" w:sz="8" w:space="0" w:color="auto"/>
              <w:right w:val="single" w:sz="8" w:space="0" w:color="auto"/>
            </w:tcBorders>
            <w:shd w:val="clear" w:color="auto" w:fill="auto"/>
            <w:vAlign w:val="center"/>
            <w:hideMark/>
          </w:tcPr>
          <w:p w14:paraId="17B82C3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99C669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71B2FC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6903F4E6"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57D70A13"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S802C1A2315D0A9D1DE</w:t>
            </w:r>
          </w:p>
        </w:tc>
        <w:tc>
          <w:tcPr>
            <w:tcW w:w="1477" w:type="dxa"/>
            <w:tcBorders>
              <w:top w:val="nil"/>
              <w:left w:val="nil"/>
              <w:bottom w:val="single" w:sz="8" w:space="0" w:color="auto"/>
              <w:right w:val="single" w:sz="8" w:space="0" w:color="auto"/>
            </w:tcBorders>
            <w:shd w:val="clear" w:color="auto" w:fill="auto"/>
            <w:vAlign w:val="center"/>
            <w:hideMark/>
          </w:tcPr>
          <w:p w14:paraId="6FAA51A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5907775654</w:t>
            </w:r>
          </w:p>
        </w:tc>
        <w:tc>
          <w:tcPr>
            <w:tcW w:w="670" w:type="dxa"/>
            <w:tcBorders>
              <w:top w:val="nil"/>
              <w:left w:val="nil"/>
              <w:bottom w:val="single" w:sz="8" w:space="0" w:color="auto"/>
              <w:right w:val="single" w:sz="8" w:space="0" w:color="auto"/>
            </w:tcBorders>
            <w:shd w:val="clear" w:color="auto" w:fill="auto"/>
            <w:vAlign w:val="center"/>
            <w:hideMark/>
          </w:tcPr>
          <w:p w14:paraId="740BF3F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298FF2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0195AF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APIC-SERVER-L4</w:t>
            </w:r>
          </w:p>
        </w:tc>
        <w:tc>
          <w:tcPr>
            <w:tcW w:w="2769" w:type="dxa"/>
            <w:tcBorders>
              <w:top w:val="nil"/>
              <w:left w:val="nil"/>
              <w:bottom w:val="single" w:sz="8" w:space="0" w:color="auto"/>
              <w:right w:val="single" w:sz="8" w:space="0" w:color="auto"/>
            </w:tcBorders>
            <w:shd w:val="clear" w:color="auto" w:fill="auto"/>
            <w:vAlign w:val="center"/>
            <w:hideMark/>
          </w:tcPr>
          <w:p w14:paraId="77C2BB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Appliance -  Large Config. (&gt;  1200 Edge Ports)</w:t>
            </w:r>
          </w:p>
        </w:tc>
        <w:tc>
          <w:tcPr>
            <w:tcW w:w="2178" w:type="dxa"/>
            <w:tcBorders>
              <w:top w:val="nil"/>
              <w:left w:val="nil"/>
              <w:bottom w:val="single" w:sz="8" w:space="0" w:color="auto"/>
              <w:right w:val="single" w:sz="8" w:space="0" w:color="auto"/>
            </w:tcBorders>
            <w:shd w:val="clear" w:color="auto" w:fill="auto"/>
            <w:vAlign w:val="center"/>
            <w:hideMark/>
          </w:tcPr>
          <w:p w14:paraId="049DF3D6"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WZP280993DE</w:t>
            </w:r>
          </w:p>
        </w:tc>
        <w:tc>
          <w:tcPr>
            <w:tcW w:w="1477" w:type="dxa"/>
            <w:tcBorders>
              <w:top w:val="nil"/>
              <w:left w:val="nil"/>
              <w:bottom w:val="single" w:sz="8" w:space="0" w:color="auto"/>
              <w:right w:val="single" w:sz="8" w:space="0" w:color="auto"/>
            </w:tcBorders>
            <w:shd w:val="clear" w:color="auto" w:fill="auto"/>
            <w:vAlign w:val="center"/>
            <w:hideMark/>
          </w:tcPr>
          <w:p w14:paraId="3AA0101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5907774760</w:t>
            </w:r>
          </w:p>
        </w:tc>
        <w:tc>
          <w:tcPr>
            <w:tcW w:w="670" w:type="dxa"/>
            <w:tcBorders>
              <w:top w:val="nil"/>
              <w:left w:val="nil"/>
              <w:bottom w:val="single" w:sz="8" w:space="0" w:color="auto"/>
              <w:right w:val="single" w:sz="8" w:space="0" w:color="auto"/>
            </w:tcBorders>
            <w:shd w:val="clear" w:color="auto" w:fill="auto"/>
            <w:vAlign w:val="center"/>
            <w:hideMark/>
          </w:tcPr>
          <w:p w14:paraId="29970B4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58612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281833C"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1D948F9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6755FBF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8B0C1B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5907776329</w:t>
            </w:r>
          </w:p>
        </w:tc>
        <w:tc>
          <w:tcPr>
            <w:tcW w:w="670" w:type="dxa"/>
            <w:tcBorders>
              <w:top w:val="nil"/>
              <w:left w:val="nil"/>
              <w:bottom w:val="single" w:sz="8" w:space="0" w:color="auto"/>
              <w:right w:val="single" w:sz="8" w:space="0" w:color="auto"/>
            </w:tcBorders>
            <w:shd w:val="clear" w:color="auto" w:fill="auto"/>
            <w:vAlign w:val="center"/>
            <w:hideMark/>
          </w:tcPr>
          <w:p w14:paraId="600596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79925F6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69314B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APIC-PCIE-C25Q-04</w:t>
            </w:r>
          </w:p>
        </w:tc>
        <w:tc>
          <w:tcPr>
            <w:tcW w:w="2769" w:type="dxa"/>
            <w:tcBorders>
              <w:top w:val="nil"/>
              <w:left w:val="nil"/>
              <w:bottom w:val="single" w:sz="8" w:space="0" w:color="auto"/>
              <w:right w:val="single" w:sz="8" w:space="0" w:color="auto"/>
            </w:tcBorders>
            <w:shd w:val="clear" w:color="auto" w:fill="auto"/>
            <w:vAlign w:val="center"/>
            <w:hideMark/>
          </w:tcPr>
          <w:p w14:paraId="138F8A2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APIC VIC 1455 Quad Port 10/25G SFP28 CNA PCIE</w:t>
            </w:r>
          </w:p>
        </w:tc>
        <w:tc>
          <w:tcPr>
            <w:tcW w:w="2178" w:type="dxa"/>
            <w:tcBorders>
              <w:top w:val="nil"/>
              <w:left w:val="nil"/>
              <w:bottom w:val="single" w:sz="8" w:space="0" w:color="auto"/>
              <w:right w:val="single" w:sz="8" w:space="0" w:color="auto"/>
            </w:tcBorders>
            <w:shd w:val="clear" w:color="auto" w:fill="auto"/>
            <w:vAlign w:val="center"/>
            <w:hideMark/>
          </w:tcPr>
          <w:p w14:paraId="04B2C3F2"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FCH281178RC</w:t>
            </w:r>
          </w:p>
        </w:tc>
        <w:tc>
          <w:tcPr>
            <w:tcW w:w="1477" w:type="dxa"/>
            <w:tcBorders>
              <w:top w:val="nil"/>
              <w:left w:val="nil"/>
              <w:bottom w:val="single" w:sz="8" w:space="0" w:color="auto"/>
              <w:right w:val="single" w:sz="8" w:space="0" w:color="auto"/>
            </w:tcBorders>
            <w:shd w:val="clear" w:color="auto" w:fill="auto"/>
            <w:vAlign w:val="center"/>
            <w:hideMark/>
          </w:tcPr>
          <w:p w14:paraId="5913D7F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5907776298</w:t>
            </w:r>
          </w:p>
        </w:tc>
        <w:tc>
          <w:tcPr>
            <w:tcW w:w="670" w:type="dxa"/>
            <w:tcBorders>
              <w:top w:val="nil"/>
              <w:left w:val="nil"/>
              <w:bottom w:val="single" w:sz="8" w:space="0" w:color="auto"/>
              <w:right w:val="single" w:sz="8" w:space="0" w:color="auto"/>
            </w:tcBorders>
            <w:shd w:val="clear" w:color="auto" w:fill="auto"/>
            <w:vAlign w:val="center"/>
            <w:hideMark/>
          </w:tcPr>
          <w:p w14:paraId="6951937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9DEF40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F627D8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0075B993"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3F5CEBAF"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S802C1A2315D0A9D1F2</w:t>
            </w:r>
          </w:p>
        </w:tc>
        <w:tc>
          <w:tcPr>
            <w:tcW w:w="1477" w:type="dxa"/>
            <w:tcBorders>
              <w:top w:val="nil"/>
              <w:left w:val="nil"/>
              <w:bottom w:val="single" w:sz="8" w:space="0" w:color="auto"/>
              <w:right w:val="single" w:sz="8" w:space="0" w:color="auto"/>
            </w:tcBorders>
            <w:shd w:val="clear" w:color="auto" w:fill="auto"/>
            <w:vAlign w:val="center"/>
            <w:hideMark/>
          </w:tcPr>
          <w:p w14:paraId="6ACA63A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5907775692</w:t>
            </w:r>
          </w:p>
        </w:tc>
        <w:tc>
          <w:tcPr>
            <w:tcW w:w="670" w:type="dxa"/>
            <w:tcBorders>
              <w:top w:val="nil"/>
              <w:left w:val="nil"/>
              <w:bottom w:val="single" w:sz="8" w:space="0" w:color="auto"/>
              <w:right w:val="single" w:sz="8" w:space="0" w:color="auto"/>
            </w:tcBorders>
            <w:shd w:val="clear" w:color="auto" w:fill="auto"/>
            <w:vAlign w:val="center"/>
            <w:hideMark/>
          </w:tcPr>
          <w:p w14:paraId="715DE3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E77D94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94398D0" w14:textId="77777777" w:rsidR="004B7040" w:rsidRPr="004B7040" w:rsidRDefault="004B7040" w:rsidP="004B7040">
            <w:pPr>
              <w:rPr>
                <w:rFonts w:ascii="Calibri" w:hAnsi="Calibri" w:cs="Calibri"/>
                <w:color w:val="000000"/>
              </w:rPr>
            </w:pPr>
            <w:r w:rsidRPr="004B7040">
              <w:rPr>
                <w:rFonts w:ascii="Calibri" w:hAnsi="Calibri" w:cs="Calibri"/>
                <w:bCs/>
                <w:color w:val="000000"/>
              </w:rPr>
              <w:t>APIC-CPU-A7443P</w:t>
            </w:r>
          </w:p>
        </w:tc>
        <w:tc>
          <w:tcPr>
            <w:tcW w:w="2769" w:type="dxa"/>
            <w:tcBorders>
              <w:top w:val="nil"/>
              <w:left w:val="nil"/>
              <w:bottom w:val="single" w:sz="8" w:space="0" w:color="auto"/>
              <w:right w:val="single" w:sz="8" w:space="0" w:color="auto"/>
            </w:tcBorders>
            <w:shd w:val="clear" w:color="auto" w:fill="auto"/>
            <w:vAlign w:val="center"/>
            <w:hideMark/>
          </w:tcPr>
          <w:p w14:paraId="714A4438" w14:textId="77777777" w:rsidR="004B7040" w:rsidRPr="004B7040" w:rsidRDefault="004B7040" w:rsidP="004B7040">
            <w:pPr>
              <w:rPr>
                <w:rFonts w:ascii="Calibri" w:hAnsi="Calibri" w:cs="Calibri"/>
                <w:color w:val="000000"/>
              </w:rPr>
            </w:pPr>
            <w:r w:rsidRPr="004B7040">
              <w:rPr>
                <w:rFonts w:ascii="Calibri" w:hAnsi="Calibri" w:cs="Calibri"/>
                <w:bCs/>
                <w:color w:val="000000"/>
              </w:rPr>
              <w:t>AMD 2.8GHz 7443P 200W 24C/128MB Cache DDR4 3200MHz</w:t>
            </w:r>
          </w:p>
        </w:tc>
        <w:tc>
          <w:tcPr>
            <w:tcW w:w="2178" w:type="dxa"/>
            <w:tcBorders>
              <w:top w:val="nil"/>
              <w:left w:val="nil"/>
              <w:bottom w:val="single" w:sz="8" w:space="0" w:color="auto"/>
              <w:right w:val="single" w:sz="8" w:space="0" w:color="auto"/>
            </w:tcBorders>
            <w:shd w:val="clear" w:color="auto" w:fill="auto"/>
            <w:vAlign w:val="center"/>
            <w:hideMark/>
          </w:tcPr>
          <w:p w14:paraId="4927FE52" w14:textId="77777777" w:rsidR="004B7040" w:rsidRPr="004B7040" w:rsidRDefault="004B7040" w:rsidP="004B7040">
            <w:pPr>
              <w:rPr>
                <w:rFonts w:ascii="Calibri" w:hAnsi="Calibri" w:cs="Calibri"/>
                <w:color w:val="000000"/>
              </w:rPr>
            </w:pPr>
            <w:r w:rsidRPr="004B7040">
              <w:rPr>
                <w:rFonts w:ascii="Calibri" w:hAnsi="Calibri" w:cs="Calibri"/>
                <w:bCs/>
                <w:color w:val="000000"/>
              </w:rPr>
              <w:t>9AAF927V30128</w:t>
            </w:r>
          </w:p>
        </w:tc>
        <w:tc>
          <w:tcPr>
            <w:tcW w:w="1477" w:type="dxa"/>
            <w:tcBorders>
              <w:top w:val="nil"/>
              <w:left w:val="nil"/>
              <w:bottom w:val="single" w:sz="8" w:space="0" w:color="auto"/>
              <w:right w:val="single" w:sz="8" w:space="0" w:color="auto"/>
            </w:tcBorders>
            <w:shd w:val="clear" w:color="auto" w:fill="auto"/>
            <w:vAlign w:val="center"/>
            <w:hideMark/>
          </w:tcPr>
          <w:p w14:paraId="1E5471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5907775212</w:t>
            </w:r>
          </w:p>
        </w:tc>
        <w:tc>
          <w:tcPr>
            <w:tcW w:w="670" w:type="dxa"/>
            <w:tcBorders>
              <w:top w:val="nil"/>
              <w:left w:val="nil"/>
              <w:bottom w:val="single" w:sz="8" w:space="0" w:color="auto"/>
              <w:right w:val="single" w:sz="8" w:space="0" w:color="auto"/>
            </w:tcBorders>
            <w:shd w:val="clear" w:color="auto" w:fill="auto"/>
            <w:vAlign w:val="center"/>
            <w:hideMark/>
          </w:tcPr>
          <w:p w14:paraId="28A148F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A24C87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6D68A0C"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APIC-SD480GBM3X-EP</w:t>
            </w:r>
          </w:p>
        </w:tc>
        <w:tc>
          <w:tcPr>
            <w:tcW w:w="2769" w:type="dxa"/>
            <w:tcBorders>
              <w:top w:val="nil"/>
              <w:left w:val="nil"/>
              <w:bottom w:val="single" w:sz="8" w:space="0" w:color="auto"/>
              <w:right w:val="single" w:sz="8" w:space="0" w:color="auto"/>
            </w:tcBorders>
            <w:shd w:val="clear" w:color="auto" w:fill="auto"/>
            <w:vAlign w:val="center"/>
            <w:hideMark/>
          </w:tcPr>
          <w:p w14:paraId="4F7ADCB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480GB 2.5in Enterprise Performance 6GSATA SSD(3X  endurance)</w:t>
            </w:r>
          </w:p>
        </w:tc>
        <w:tc>
          <w:tcPr>
            <w:tcW w:w="2178" w:type="dxa"/>
            <w:tcBorders>
              <w:top w:val="nil"/>
              <w:left w:val="nil"/>
              <w:bottom w:val="single" w:sz="8" w:space="0" w:color="auto"/>
              <w:right w:val="single" w:sz="8" w:space="0" w:color="auto"/>
            </w:tcBorders>
            <w:shd w:val="clear" w:color="auto" w:fill="auto"/>
            <w:vAlign w:val="center"/>
            <w:hideMark/>
          </w:tcPr>
          <w:p w14:paraId="3772BAC4" w14:textId="77777777" w:rsidR="004B7040" w:rsidRPr="004B7040" w:rsidRDefault="004B7040" w:rsidP="004B7040">
            <w:pPr>
              <w:rPr>
                <w:rFonts w:ascii="Calibri" w:hAnsi="Calibri" w:cs="Calibri"/>
                <w:color w:val="000000"/>
              </w:rPr>
            </w:pPr>
            <w:r w:rsidRPr="004B7040">
              <w:rPr>
                <w:rFonts w:ascii="Calibri" w:hAnsi="Calibri" w:cs="Calibri"/>
                <w:bCs/>
                <w:color w:val="000000"/>
              </w:rPr>
              <w:t>240146114DD3</w:t>
            </w:r>
          </w:p>
        </w:tc>
        <w:tc>
          <w:tcPr>
            <w:tcW w:w="1477" w:type="dxa"/>
            <w:tcBorders>
              <w:top w:val="nil"/>
              <w:left w:val="nil"/>
              <w:bottom w:val="single" w:sz="8" w:space="0" w:color="auto"/>
              <w:right w:val="single" w:sz="8" w:space="0" w:color="auto"/>
            </w:tcBorders>
            <w:shd w:val="clear" w:color="auto" w:fill="auto"/>
            <w:vAlign w:val="center"/>
            <w:hideMark/>
          </w:tcPr>
          <w:p w14:paraId="4773B9F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5907776110</w:t>
            </w:r>
          </w:p>
        </w:tc>
        <w:tc>
          <w:tcPr>
            <w:tcW w:w="670" w:type="dxa"/>
            <w:tcBorders>
              <w:top w:val="nil"/>
              <w:left w:val="nil"/>
              <w:bottom w:val="single" w:sz="8" w:space="0" w:color="auto"/>
              <w:right w:val="single" w:sz="8" w:space="0" w:color="auto"/>
            </w:tcBorders>
            <w:shd w:val="clear" w:color="auto" w:fill="auto"/>
            <w:vAlign w:val="center"/>
            <w:hideMark/>
          </w:tcPr>
          <w:p w14:paraId="3DB1D42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A45147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202A5C9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142EAF8D"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5E116B85"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S802C1A2315D0A9D1DF</w:t>
            </w:r>
          </w:p>
        </w:tc>
        <w:tc>
          <w:tcPr>
            <w:tcW w:w="1477" w:type="dxa"/>
            <w:tcBorders>
              <w:top w:val="nil"/>
              <w:left w:val="nil"/>
              <w:bottom w:val="single" w:sz="8" w:space="0" w:color="auto"/>
              <w:right w:val="single" w:sz="8" w:space="0" w:color="auto"/>
            </w:tcBorders>
            <w:shd w:val="clear" w:color="auto" w:fill="auto"/>
            <w:vAlign w:val="center"/>
            <w:hideMark/>
          </w:tcPr>
          <w:p w14:paraId="5D56A91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5907775662</w:t>
            </w:r>
          </w:p>
        </w:tc>
        <w:tc>
          <w:tcPr>
            <w:tcW w:w="670" w:type="dxa"/>
            <w:tcBorders>
              <w:top w:val="nil"/>
              <w:left w:val="nil"/>
              <w:bottom w:val="single" w:sz="8" w:space="0" w:color="auto"/>
              <w:right w:val="single" w:sz="8" w:space="0" w:color="auto"/>
            </w:tcBorders>
            <w:shd w:val="clear" w:color="auto" w:fill="auto"/>
            <w:vAlign w:val="center"/>
            <w:hideMark/>
          </w:tcPr>
          <w:p w14:paraId="60A237D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CEAFB53"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72DE4A7" w14:textId="77777777" w:rsidR="004B7040" w:rsidRPr="004B7040" w:rsidRDefault="004B7040" w:rsidP="004B7040">
            <w:pPr>
              <w:rPr>
                <w:rFonts w:ascii="Calibri" w:hAnsi="Calibri" w:cs="Calibri"/>
                <w:color w:val="000000"/>
              </w:rPr>
            </w:pPr>
            <w:r w:rsidRPr="004B7040">
              <w:rPr>
                <w:rFonts w:ascii="Calibri" w:hAnsi="Calibri" w:cs="Calibri"/>
                <w:bCs/>
                <w:color w:val="000000"/>
              </w:rPr>
              <w:t>CIMC-LATEST</w:t>
            </w:r>
          </w:p>
        </w:tc>
        <w:tc>
          <w:tcPr>
            <w:tcW w:w="2769" w:type="dxa"/>
            <w:tcBorders>
              <w:top w:val="nil"/>
              <w:left w:val="nil"/>
              <w:bottom w:val="single" w:sz="8" w:space="0" w:color="auto"/>
              <w:right w:val="single" w:sz="8" w:space="0" w:color="auto"/>
            </w:tcBorders>
            <w:shd w:val="clear" w:color="auto" w:fill="auto"/>
            <w:vAlign w:val="center"/>
            <w:hideMark/>
          </w:tcPr>
          <w:p w14:paraId="16A9BDF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IMC SW (Recommended) latest release for C-Series Servers.</w:t>
            </w:r>
          </w:p>
        </w:tc>
        <w:tc>
          <w:tcPr>
            <w:tcW w:w="2178" w:type="dxa"/>
            <w:tcBorders>
              <w:top w:val="nil"/>
              <w:left w:val="nil"/>
              <w:bottom w:val="single" w:sz="8" w:space="0" w:color="auto"/>
              <w:right w:val="single" w:sz="8" w:space="0" w:color="auto"/>
            </w:tcBorders>
            <w:shd w:val="clear" w:color="auto" w:fill="auto"/>
            <w:vAlign w:val="center"/>
            <w:hideMark/>
          </w:tcPr>
          <w:p w14:paraId="08E8E09B"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68FD5F2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5907774961</w:t>
            </w:r>
          </w:p>
        </w:tc>
        <w:tc>
          <w:tcPr>
            <w:tcW w:w="670" w:type="dxa"/>
            <w:tcBorders>
              <w:top w:val="nil"/>
              <w:left w:val="nil"/>
              <w:bottom w:val="single" w:sz="8" w:space="0" w:color="auto"/>
              <w:right w:val="single" w:sz="8" w:space="0" w:color="auto"/>
            </w:tcBorders>
            <w:shd w:val="clear" w:color="auto" w:fill="auto"/>
            <w:vAlign w:val="center"/>
            <w:hideMark/>
          </w:tcPr>
          <w:p w14:paraId="5B38CBB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50B88EF"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DB8779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38CFDC67"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19473662"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S802C1A2315D0A9D1D4</w:t>
            </w:r>
          </w:p>
        </w:tc>
        <w:tc>
          <w:tcPr>
            <w:tcW w:w="1477" w:type="dxa"/>
            <w:tcBorders>
              <w:top w:val="nil"/>
              <w:left w:val="nil"/>
              <w:bottom w:val="single" w:sz="8" w:space="0" w:color="auto"/>
              <w:right w:val="single" w:sz="8" w:space="0" w:color="auto"/>
            </w:tcBorders>
            <w:shd w:val="clear" w:color="auto" w:fill="auto"/>
            <w:vAlign w:val="center"/>
            <w:hideMark/>
          </w:tcPr>
          <w:p w14:paraId="5BFE14B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5907775635</w:t>
            </w:r>
          </w:p>
        </w:tc>
        <w:tc>
          <w:tcPr>
            <w:tcW w:w="670" w:type="dxa"/>
            <w:tcBorders>
              <w:top w:val="nil"/>
              <w:left w:val="nil"/>
              <w:bottom w:val="single" w:sz="8" w:space="0" w:color="auto"/>
              <w:right w:val="single" w:sz="8" w:space="0" w:color="auto"/>
            </w:tcBorders>
            <w:shd w:val="clear" w:color="auto" w:fill="auto"/>
            <w:vAlign w:val="center"/>
            <w:hideMark/>
          </w:tcPr>
          <w:p w14:paraId="3D6D4C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4BC60F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690F61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APIC-TPM2-002B-C</w:t>
            </w:r>
          </w:p>
        </w:tc>
        <w:tc>
          <w:tcPr>
            <w:tcW w:w="2769" w:type="dxa"/>
            <w:tcBorders>
              <w:top w:val="nil"/>
              <w:left w:val="nil"/>
              <w:bottom w:val="single" w:sz="8" w:space="0" w:color="auto"/>
              <w:right w:val="single" w:sz="8" w:space="0" w:color="auto"/>
            </w:tcBorders>
            <w:shd w:val="clear" w:color="auto" w:fill="auto"/>
            <w:vAlign w:val="center"/>
            <w:hideMark/>
          </w:tcPr>
          <w:p w14:paraId="423EA6B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Trusted Platform Module2.0 APIC server(FIPS 140-2 Compliant)</w:t>
            </w:r>
          </w:p>
        </w:tc>
        <w:tc>
          <w:tcPr>
            <w:tcW w:w="2178" w:type="dxa"/>
            <w:tcBorders>
              <w:top w:val="nil"/>
              <w:left w:val="nil"/>
              <w:bottom w:val="single" w:sz="8" w:space="0" w:color="auto"/>
              <w:right w:val="single" w:sz="8" w:space="0" w:color="auto"/>
            </w:tcBorders>
            <w:shd w:val="clear" w:color="auto" w:fill="auto"/>
            <w:vAlign w:val="center"/>
            <w:hideMark/>
          </w:tcPr>
          <w:p w14:paraId="788E1E01"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FCH28087CLP</w:t>
            </w:r>
          </w:p>
        </w:tc>
        <w:tc>
          <w:tcPr>
            <w:tcW w:w="1477" w:type="dxa"/>
            <w:tcBorders>
              <w:top w:val="nil"/>
              <w:left w:val="nil"/>
              <w:bottom w:val="single" w:sz="8" w:space="0" w:color="auto"/>
              <w:right w:val="single" w:sz="8" w:space="0" w:color="auto"/>
            </w:tcBorders>
            <w:shd w:val="clear" w:color="auto" w:fill="auto"/>
            <w:vAlign w:val="center"/>
            <w:hideMark/>
          </w:tcPr>
          <w:p w14:paraId="7F220BA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5907775160</w:t>
            </w:r>
          </w:p>
        </w:tc>
        <w:tc>
          <w:tcPr>
            <w:tcW w:w="670" w:type="dxa"/>
            <w:tcBorders>
              <w:top w:val="nil"/>
              <w:left w:val="nil"/>
              <w:bottom w:val="single" w:sz="8" w:space="0" w:color="auto"/>
              <w:right w:val="single" w:sz="8" w:space="0" w:color="auto"/>
            </w:tcBorders>
            <w:shd w:val="clear" w:color="auto" w:fill="auto"/>
            <w:vAlign w:val="center"/>
            <w:hideMark/>
          </w:tcPr>
          <w:p w14:paraId="582669F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C41AB1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9E149C2" w14:textId="77777777" w:rsidR="004B7040" w:rsidRPr="004B7040" w:rsidRDefault="004B7040" w:rsidP="004B7040">
            <w:pPr>
              <w:rPr>
                <w:rFonts w:ascii="Calibri" w:hAnsi="Calibri" w:cs="Calibri"/>
                <w:color w:val="000000"/>
              </w:rPr>
            </w:pPr>
            <w:r w:rsidRPr="004B7040">
              <w:rPr>
                <w:rFonts w:ascii="Calibri" w:hAnsi="Calibri" w:cs="Calibri"/>
                <w:bCs/>
                <w:color w:val="000000"/>
              </w:rPr>
              <w:t>APIC-BBLKD</w:t>
            </w:r>
          </w:p>
        </w:tc>
        <w:tc>
          <w:tcPr>
            <w:tcW w:w="2769" w:type="dxa"/>
            <w:tcBorders>
              <w:top w:val="nil"/>
              <w:left w:val="nil"/>
              <w:bottom w:val="single" w:sz="8" w:space="0" w:color="auto"/>
              <w:right w:val="single" w:sz="8" w:space="0" w:color="auto"/>
            </w:tcBorders>
            <w:shd w:val="clear" w:color="auto" w:fill="auto"/>
            <w:vAlign w:val="center"/>
            <w:hideMark/>
          </w:tcPr>
          <w:p w14:paraId="32D789B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SSD drive blanking panel</w:t>
            </w:r>
          </w:p>
        </w:tc>
        <w:tc>
          <w:tcPr>
            <w:tcW w:w="2178" w:type="dxa"/>
            <w:tcBorders>
              <w:top w:val="nil"/>
              <w:left w:val="nil"/>
              <w:bottom w:val="single" w:sz="8" w:space="0" w:color="auto"/>
              <w:right w:val="single" w:sz="8" w:space="0" w:color="auto"/>
            </w:tcBorders>
            <w:shd w:val="clear" w:color="auto" w:fill="auto"/>
            <w:vAlign w:val="center"/>
            <w:hideMark/>
          </w:tcPr>
          <w:p w14:paraId="11CC17F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5DBF2AD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5907775001</w:t>
            </w:r>
          </w:p>
        </w:tc>
        <w:tc>
          <w:tcPr>
            <w:tcW w:w="670" w:type="dxa"/>
            <w:tcBorders>
              <w:top w:val="nil"/>
              <w:left w:val="nil"/>
              <w:bottom w:val="single" w:sz="8" w:space="0" w:color="auto"/>
              <w:right w:val="single" w:sz="8" w:space="0" w:color="auto"/>
            </w:tcBorders>
            <w:shd w:val="clear" w:color="auto" w:fill="auto"/>
            <w:vAlign w:val="center"/>
            <w:hideMark/>
          </w:tcPr>
          <w:p w14:paraId="09DADC4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8</w:t>
            </w:r>
          </w:p>
        </w:tc>
      </w:tr>
      <w:tr w:rsidR="004B7040" w:rsidRPr="004B7040" w14:paraId="55585043"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E4E8C7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APIC-NVME4-1600</w:t>
            </w:r>
          </w:p>
        </w:tc>
        <w:tc>
          <w:tcPr>
            <w:tcW w:w="2769" w:type="dxa"/>
            <w:tcBorders>
              <w:top w:val="nil"/>
              <w:left w:val="nil"/>
              <w:bottom w:val="single" w:sz="8" w:space="0" w:color="auto"/>
              <w:right w:val="single" w:sz="8" w:space="0" w:color="auto"/>
            </w:tcBorders>
            <w:shd w:val="clear" w:color="auto" w:fill="auto"/>
            <w:vAlign w:val="center"/>
            <w:hideMark/>
          </w:tcPr>
          <w:p w14:paraId="56709B8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1.6TB 2.5in U.2 P5620 </w:t>
            </w:r>
            <w:proofErr w:type="spellStart"/>
            <w:r w:rsidRPr="00A81248">
              <w:rPr>
                <w:rFonts w:ascii="Calibri" w:hAnsi="Calibri" w:cs="Calibri"/>
                <w:bCs/>
                <w:color w:val="000000"/>
                <w:lang w:val="en-GB"/>
              </w:rPr>
              <w:t>NVMe</w:t>
            </w:r>
            <w:proofErr w:type="spellEnd"/>
            <w:r w:rsidRPr="00A81248">
              <w:rPr>
                <w:rFonts w:ascii="Calibri" w:hAnsi="Calibri" w:cs="Calibri"/>
                <w:bCs/>
                <w:color w:val="000000"/>
                <w:lang w:val="en-GB"/>
              </w:rPr>
              <w:t xml:space="preserve"> High Perf High Endurance</w:t>
            </w:r>
          </w:p>
        </w:tc>
        <w:tc>
          <w:tcPr>
            <w:tcW w:w="2178" w:type="dxa"/>
            <w:tcBorders>
              <w:top w:val="nil"/>
              <w:left w:val="nil"/>
              <w:bottom w:val="single" w:sz="8" w:space="0" w:color="auto"/>
              <w:right w:val="single" w:sz="8" w:space="0" w:color="auto"/>
            </w:tcBorders>
            <w:shd w:val="clear" w:color="auto" w:fill="auto"/>
            <w:vAlign w:val="center"/>
            <w:hideMark/>
          </w:tcPr>
          <w:p w14:paraId="390AAD0F" w14:textId="77777777" w:rsidR="004B7040" w:rsidRPr="004B7040" w:rsidRDefault="004B7040" w:rsidP="004B7040">
            <w:pPr>
              <w:rPr>
                <w:rFonts w:ascii="Calibri" w:hAnsi="Calibri" w:cs="Calibri"/>
                <w:color w:val="000000"/>
              </w:rPr>
            </w:pPr>
            <w:r w:rsidRPr="004B7040">
              <w:rPr>
                <w:rFonts w:ascii="Calibri" w:hAnsi="Calibri" w:cs="Calibri"/>
                <w:bCs/>
                <w:color w:val="000000"/>
              </w:rPr>
              <w:t>BTAX344303GA1P9BGN</w:t>
            </w:r>
          </w:p>
        </w:tc>
        <w:tc>
          <w:tcPr>
            <w:tcW w:w="1477" w:type="dxa"/>
            <w:tcBorders>
              <w:top w:val="nil"/>
              <w:left w:val="nil"/>
              <w:bottom w:val="single" w:sz="8" w:space="0" w:color="auto"/>
              <w:right w:val="single" w:sz="8" w:space="0" w:color="auto"/>
            </w:tcBorders>
            <w:shd w:val="clear" w:color="auto" w:fill="auto"/>
            <w:vAlign w:val="center"/>
            <w:hideMark/>
          </w:tcPr>
          <w:p w14:paraId="699DE25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5907776027</w:t>
            </w:r>
          </w:p>
        </w:tc>
        <w:tc>
          <w:tcPr>
            <w:tcW w:w="670" w:type="dxa"/>
            <w:tcBorders>
              <w:top w:val="nil"/>
              <w:left w:val="nil"/>
              <w:bottom w:val="single" w:sz="8" w:space="0" w:color="auto"/>
              <w:right w:val="single" w:sz="8" w:space="0" w:color="auto"/>
            </w:tcBorders>
            <w:shd w:val="clear" w:color="auto" w:fill="auto"/>
            <w:vAlign w:val="center"/>
            <w:hideMark/>
          </w:tcPr>
          <w:p w14:paraId="69008E1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B3D620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0C0BDB" w14:textId="77777777" w:rsidR="004B7040" w:rsidRPr="004B7040" w:rsidRDefault="004B7040" w:rsidP="004B7040">
            <w:pPr>
              <w:rPr>
                <w:rFonts w:ascii="Calibri" w:hAnsi="Calibri" w:cs="Calibri"/>
                <w:color w:val="000000"/>
              </w:rPr>
            </w:pPr>
            <w:r w:rsidRPr="004B7040">
              <w:rPr>
                <w:rFonts w:ascii="Calibri" w:hAnsi="Calibri" w:cs="Calibri"/>
                <w:bCs/>
                <w:color w:val="000000"/>
              </w:rPr>
              <w:t>APIC-RAID-220M6</w:t>
            </w:r>
          </w:p>
        </w:tc>
        <w:tc>
          <w:tcPr>
            <w:tcW w:w="2769" w:type="dxa"/>
            <w:tcBorders>
              <w:top w:val="nil"/>
              <w:left w:val="nil"/>
              <w:bottom w:val="single" w:sz="8" w:space="0" w:color="auto"/>
              <w:right w:val="single" w:sz="8" w:space="0" w:color="auto"/>
            </w:tcBorders>
            <w:shd w:val="clear" w:color="auto" w:fill="auto"/>
            <w:vAlign w:val="center"/>
            <w:hideMark/>
          </w:tcPr>
          <w:p w14:paraId="412FB18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Cisco 12G SAS RAID Controller w/4GB FBWC (16 </w:t>
            </w:r>
            <w:proofErr w:type="spellStart"/>
            <w:r w:rsidRPr="00A81248">
              <w:rPr>
                <w:rFonts w:ascii="Calibri" w:hAnsi="Calibri" w:cs="Calibri"/>
                <w:bCs/>
                <w:color w:val="000000"/>
                <w:lang w:val="en-GB"/>
              </w:rPr>
              <w:t>Drv</w:t>
            </w:r>
            <w:proofErr w:type="spellEnd"/>
            <w:r w:rsidRPr="00A81248">
              <w:rPr>
                <w:rFonts w:ascii="Calibri" w:hAnsi="Calibri" w:cs="Calibri"/>
                <w:bCs/>
                <w:color w:val="000000"/>
                <w:lang w:val="en-GB"/>
              </w:rPr>
              <w:t xml:space="preserve">) w/1U </w:t>
            </w:r>
            <w:proofErr w:type="spellStart"/>
            <w:r w:rsidRPr="00A81248">
              <w:rPr>
                <w:rFonts w:ascii="Calibri" w:hAnsi="Calibri" w:cs="Calibri"/>
                <w:bCs/>
                <w:color w:val="000000"/>
                <w:lang w:val="en-GB"/>
              </w:rPr>
              <w:t>Brkt</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5DB9F070" w14:textId="77777777" w:rsidR="004B7040" w:rsidRPr="004B7040" w:rsidRDefault="004B7040" w:rsidP="004B7040">
            <w:pPr>
              <w:rPr>
                <w:rFonts w:ascii="Calibri" w:hAnsi="Calibri" w:cs="Calibri"/>
                <w:color w:val="000000"/>
              </w:rPr>
            </w:pPr>
            <w:r w:rsidRPr="004B7040">
              <w:rPr>
                <w:rFonts w:ascii="Calibri" w:hAnsi="Calibri" w:cs="Calibri"/>
                <w:bCs/>
                <w:color w:val="000000"/>
              </w:rPr>
              <w:t>LSK27520017</w:t>
            </w:r>
          </w:p>
        </w:tc>
        <w:tc>
          <w:tcPr>
            <w:tcW w:w="1477" w:type="dxa"/>
            <w:tcBorders>
              <w:top w:val="nil"/>
              <w:left w:val="nil"/>
              <w:bottom w:val="single" w:sz="8" w:space="0" w:color="auto"/>
              <w:right w:val="single" w:sz="8" w:space="0" w:color="auto"/>
            </w:tcBorders>
            <w:shd w:val="clear" w:color="auto" w:fill="auto"/>
            <w:vAlign w:val="center"/>
            <w:hideMark/>
          </w:tcPr>
          <w:p w14:paraId="4149F09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5907774875</w:t>
            </w:r>
          </w:p>
        </w:tc>
        <w:tc>
          <w:tcPr>
            <w:tcW w:w="670" w:type="dxa"/>
            <w:tcBorders>
              <w:top w:val="nil"/>
              <w:left w:val="nil"/>
              <w:bottom w:val="single" w:sz="8" w:space="0" w:color="auto"/>
              <w:right w:val="single" w:sz="8" w:space="0" w:color="auto"/>
            </w:tcBorders>
            <w:shd w:val="clear" w:color="auto" w:fill="auto"/>
            <w:vAlign w:val="center"/>
            <w:hideMark/>
          </w:tcPr>
          <w:p w14:paraId="4C9F02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A8D0841"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CE6718C"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APIC-M2-240G</w:t>
            </w:r>
          </w:p>
        </w:tc>
        <w:tc>
          <w:tcPr>
            <w:tcW w:w="2769" w:type="dxa"/>
            <w:tcBorders>
              <w:top w:val="nil"/>
              <w:left w:val="nil"/>
              <w:bottom w:val="single" w:sz="8" w:space="0" w:color="auto"/>
              <w:right w:val="single" w:sz="8" w:space="0" w:color="auto"/>
            </w:tcBorders>
            <w:shd w:val="clear" w:color="auto" w:fill="auto"/>
            <w:vAlign w:val="center"/>
            <w:hideMark/>
          </w:tcPr>
          <w:p w14:paraId="3F9EDAE1" w14:textId="77777777" w:rsidR="004B7040" w:rsidRPr="004B7040" w:rsidRDefault="004B7040" w:rsidP="004B7040">
            <w:pPr>
              <w:rPr>
                <w:rFonts w:ascii="Calibri" w:hAnsi="Calibri" w:cs="Calibri"/>
                <w:color w:val="000000"/>
              </w:rPr>
            </w:pPr>
            <w:r w:rsidRPr="004B7040">
              <w:rPr>
                <w:rFonts w:ascii="Calibri" w:hAnsi="Calibri" w:cs="Calibri"/>
                <w:bCs/>
                <w:color w:val="000000"/>
              </w:rPr>
              <w:t>240GB SATA M.2</w:t>
            </w:r>
          </w:p>
        </w:tc>
        <w:tc>
          <w:tcPr>
            <w:tcW w:w="2178" w:type="dxa"/>
            <w:tcBorders>
              <w:top w:val="nil"/>
              <w:left w:val="nil"/>
              <w:bottom w:val="single" w:sz="8" w:space="0" w:color="auto"/>
              <w:right w:val="single" w:sz="8" w:space="0" w:color="auto"/>
            </w:tcBorders>
            <w:shd w:val="clear" w:color="auto" w:fill="auto"/>
            <w:vAlign w:val="center"/>
            <w:hideMark/>
          </w:tcPr>
          <w:p w14:paraId="4C3FCD78" w14:textId="77777777" w:rsidR="004B7040" w:rsidRPr="004B7040" w:rsidRDefault="004B7040" w:rsidP="004B7040">
            <w:pPr>
              <w:rPr>
                <w:rFonts w:ascii="Calibri" w:hAnsi="Calibri" w:cs="Calibri"/>
                <w:color w:val="000000"/>
              </w:rPr>
            </w:pPr>
            <w:r w:rsidRPr="004B7040">
              <w:rPr>
                <w:rFonts w:ascii="Calibri" w:hAnsi="Calibri" w:cs="Calibri"/>
                <w:bCs/>
                <w:color w:val="000000"/>
              </w:rPr>
              <w:t>MSY27040BML</w:t>
            </w:r>
          </w:p>
        </w:tc>
        <w:tc>
          <w:tcPr>
            <w:tcW w:w="1477" w:type="dxa"/>
            <w:tcBorders>
              <w:top w:val="nil"/>
              <w:left w:val="nil"/>
              <w:bottom w:val="single" w:sz="8" w:space="0" w:color="auto"/>
              <w:right w:val="single" w:sz="8" w:space="0" w:color="auto"/>
            </w:tcBorders>
            <w:shd w:val="clear" w:color="auto" w:fill="auto"/>
            <w:vAlign w:val="center"/>
            <w:hideMark/>
          </w:tcPr>
          <w:p w14:paraId="46BA455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5907776220</w:t>
            </w:r>
          </w:p>
        </w:tc>
        <w:tc>
          <w:tcPr>
            <w:tcW w:w="670" w:type="dxa"/>
            <w:tcBorders>
              <w:top w:val="nil"/>
              <w:left w:val="nil"/>
              <w:bottom w:val="single" w:sz="8" w:space="0" w:color="auto"/>
              <w:right w:val="single" w:sz="8" w:space="0" w:color="auto"/>
            </w:tcBorders>
            <w:shd w:val="clear" w:color="auto" w:fill="auto"/>
            <w:vAlign w:val="center"/>
            <w:hideMark/>
          </w:tcPr>
          <w:p w14:paraId="7303F9A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3B5D9EF"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F82933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APIC-M2-HWRAID</w:t>
            </w:r>
          </w:p>
        </w:tc>
        <w:tc>
          <w:tcPr>
            <w:tcW w:w="2769" w:type="dxa"/>
            <w:tcBorders>
              <w:top w:val="nil"/>
              <w:left w:val="nil"/>
              <w:bottom w:val="single" w:sz="8" w:space="0" w:color="auto"/>
              <w:right w:val="single" w:sz="8" w:space="0" w:color="auto"/>
            </w:tcBorders>
            <w:shd w:val="clear" w:color="auto" w:fill="auto"/>
            <w:vAlign w:val="center"/>
            <w:hideMark/>
          </w:tcPr>
          <w:p w14:paraId="1F5734B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Boot optimized M.2 Raid controller</w:t>
            </w:r>
          </w:p>
        </w:tc>
        <w:tc>
          <w:tcPr>
            <w:tcW w:w="2178" w:type="dxa"/>
            <w:tcBorders>
              <w:top w:val="nil"/>
              <w:left w:val="nil"/>
              <w:bottom w:val="single" w:sz="8" w:space="0" w:color="auto"/>
              <w:right w:val="single" w:sz="8" w:space="0" w:color="auto"/>
            </w:tcBorders>
            <w:shd w:val="clear" w:color="auto" w:fill="auto"/>
            <w:vAlign w:val="center"/>
            <w:hideMark/>
          </w:tcPr>
          <w:p w14:paraId="6F8F55F5"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FCH281278YB</w:t>
            </w:r>
          </w:p>
        </w:tc>
        <w:tc>
          <w:tcPr>
            <w:tcW w:w="1477" w:type="dxa"/>
            <w:tcBorders>
              <w:top w:val="nil"/>
              <w:left w:val="nil"/>
              <w:bottom w:val="single" w:sz="8" w:space="0" w:color="auto"/>
              <w:right w:val="single" w:sz="8" w:space="0" w:color="auto"/>
            </w:tcBorders>
            <w:shd w:val="clear" w:color="auto" w:fill="auto"/>
            <w:vAlign w:val="center"/>
            <w:hideMark/>
          </w:tcPr>
          <w:p w14:paraId="68E1784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5907775388</w:t>
            </w:r>
          </w:p>
        </w:tc>
        <w:tc>
          <w:tcPr>
            <w:tcW w:w="670" w:type="dxa"/>
            <w:tcBorders>
              <w:top w:val="nil"/>
              <w:left w:val="nil"/>
              <w:bottom w:val="single" w:sz="8" w:space="0" w:color="auto"/>
              <w:right w:val="single" w:sz="8" w:space="0" w:color="auto"/>
            </w:tcBorders>
            <w:shd w:val="clear" w:color="auto" w:fill="auto"/>
            <w:vAlign w:val="center"/>
            <w:hideMark/>
          </w:tcPr>
          <w:p w14:paraId="2CD0721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0AF7964"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2769027" w14:textId="77777777" w:rsidR="004B7040" w:rsidRPr="004B7040" w:rsidRDefault="004B7040" w:rsidP="004B7040">
            <w:pPr>
              <w:rPr>
                <w:rFonts w:ascii="Calibri" w:hAnsi="Calibri" w:cs="Calibri"/>
                <w:color w:val="000000"/>
              </w:rPr>
            </w:pPr>
            <w:r w:rsidRPr="004B7040">
              <w:rPr>
                <w:rFonts w:ascii="Calibri" w:hAnsi="Calibri" w:cs="Calibri"/>
                <w:bCs/>
                <w:color w:val="000000"/>
              </w:rPr>
              <w:t>APIC-DK9-6.0</w:t>
            </w:r>
          </w:p>
        </w:tc>
        <w:tc>
          <w:tcPr>
            <w:tcW w:w="2769" w:type="dxa"/>
            <w:tcBorders>
              <w:top w:val="nil"/>
              <w:left w:val="nil"/>
              <w:bottom w:val="single" w:sz="8" w:space="0" w:color="auto"/>
              <w:right w:val="single" w:sz="8" w:space="0" w:color="auto"/>
            </w:tcBorders>
            <w:shd w:val="clear" w:color="auto" w:fill="auto"/>
            <w:vAlign w:val="center"/>
            <w:hideMark/>
          </w:tcPr>
          <w:p w14:paraId="1984D1FB"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APIC Base Software </w:t>
            </w:r>
            <w:proofErr w:type="spellStart"/>
            <w:r w:rsidRPr="004B7040">
              <w:rPr>
                <w:rFonts w:ascii="Calibri" w:hAnsi="Calibri" w:cs="Calibri"/>
                <w:bCs/>
                <w:color w:val="000000"/>
              </w:rPr>
              <w:t>Release</w:t>
            </w:r>
            <w:proofErr w:type="spellEnd"/>
            <w:r w:rsidRPr="004B7040">
              <w:rPr>
                <w:rFonts w:ascii="Calibri" w:hAnsi="Calibri" w:cs="Calibri"/>
                <w:bCs/>
                <w:color w:val="000000"/>
              </w:rPr>
              <w:t xml:space="preserve"> 6.0</w:t>
            </w:r>
          </w:p>
        </w:tc>
        <w:tc>
          <w:tcPr>
            <w:tcW w:w="2178" w:type="dxa"/>
            <w:tcBorders>
              <w:top w:val="nil"/>
              <w:left w:val="nil"/>
              <w:bottom w:val="single" w:sz="8" w:space="0" w:color="auto"/>
              <w:right w:val="single" w:sz="8" w:space="0" w:color="auto"/>
            </w:tcBorders>
            <w:shd w:val="clear" w:color="auto" w:fill="auto"/>
            <w:vAlign w:val="center"/>
            <w:hideMark/>
          </w:tcPr>
          <w:p w14:paraId="17784B4D"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7CED8D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5907776350</w:t>
            </w:r>
          </w:p>
        </w:tc>
        <w:tc>
          <w:tcPr>
            <w:tcW w:w="670" w:type="dxa"/>
            <w:tcBorders>
              <w:top w:val="nil"/>
              <w:left w:val="nil"/>
              <w:bottom w:val="single" w:sz="8" w:space="0" w:color="auto"/>
              <w:right w:val="single" w:sz="8" w:space="0" w:color="auto"/>
            </w:tcBorders>
            <w:shd w:val="clear" w:color="auto" w:fill="auto"/>
            <w:vAlign w:val="center"/>
            <w:hideMark/>
          </w:tcPr>
          <w:p w14:paraId="405B7BF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483AF7"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6D0AFD2"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APIC-O-ID10GC</w:t>
            </w:r>
          </w:p>
        </w:tc>
        <w:tc>
          <w:tcPr>
            <w:tcW w:w="2769" w:type="dxa"/>
            <w:tcBorders>
              <w:top w:val="nil"/>
              <w:left w:val="nil"/>
              <w:bottom w:val="single" w:sz="8" w:space="0" w:color="auto"/>
              <w:right w:val="single" w:sz="8" w:space="0" w:color="auto"/>
            </w:tcBorders>
            <w:shd w:val="clear" w:color="auto" w:fill="auto"/>
            <w:vAlign w:val="center"/>
            <w:hideMark/>
          </w:tcPr>
          <w:p w14:paraId="7EF5D17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Intel X710T2LOCPV3G1L 2x10GbE RJ45 OCP3.0 NIC</w:t>
            </w:r>
          </w:p>
        </w:tc>
        <w:tc>
          <w:tcPr>
            <w:tcW w:w="2178" w:type="dxa"/>
            <w:tcBorders>
              <w:top w:val="nil"/>
              <w:left w:val="nil"/>
              <w:bottom w:val="single" w:sz="8" w:space="0" w:color="auto"/>
              <w:right w:val="single" w:sz="8" w:space="0" w:color="auto"/>
            </w:tcBorders>
            <w:shd w:val="clear" w:color="auto" w:fill="auto"/>
            <w:vAlign w:val="center"/>
            <w:hideMark/>
          </w:tcPr>
          <w:p w14:paraId="3772D68B" w14:textId="77777777" w:rsidR="004B7040" w:rsidRPr="004B7040" w:rsidRDefault="004B7040" w:rsidP="004B7040">
            <w:pPr>
              <w:rPr>
                <w:rFonts w:ascii="Calibri" w:hAnsi="Calibri" w:cs="Calibri"/>
                <w:color w:val="000000"/>
              </w:rPr>
            </w:pPr>
            <w:r w:rsidRPr="004B7040">
              <w:rPr>
                <w:rFonts w:ascii="Calibri" w:hAnsi="Calibri" w:cs="Calibri"/>
                <w:bCs/>
                <w:color w:val="000000"/>
              </w:rPr>
              <w:t>FLY281000QA</w:t>
            </w:r>
          </w:p>
        </w:tc>
        <w:tc>
          <w:tcPr>
            <w:tcW w:w="1477" w:type="dxa"/>
            <w:tcBorders>
              <w:top w:val="nil"/>
              <w:left w:val="nil"/>
              <w:bottom w:val="single" w:sz="8" w:space="0" w:color="auto"/>
              <w:right w:val="single" w:sz="8" w:space="0" w:color="auto"/>
            </w:tcBorders>
            <w:shd w:val="clear" w:color="auto" w:fill="auto"/>
            <w:vAlign w:val="center"/>
            <w:hideMark/>
          </w:tcPr>
          <w:p w14:paraId="4B9D716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5907775806</w:t>
            </w:r>
          </w:p>
        </w:tc>
        <w:tc>
          <w:tcPr>
            <w:tcW w:w="670" w:type="dxa"/>
            <w:tcBorders>
              <w:top w:val="nil"/>
              <w:left w:val="nil"/>
              <w:bottom w:val="single" w:sz="8" w:space="0" w:color="auto"/>
              <w:right w:val="single" w:sz="8" w:space="0" w:color="auto"/>
            </w:tcBorders>
            <w:shd w:val="clear" w:color="auto" w:fill="auto"/>
            <w:vAlign w:val="center"/>
            <w:hideMark/>
          </w:tcPr>
          <w:p w14:paraId="721568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7D0BD9"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0AD72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3AEC6FD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1B8C9828"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LIT2804AK5V</w:t>
            </w:r>
          </w:p>
        </w:tc>
        <w:tc>
          <w:tcPr>
            <w:tcW w:w="1477" w:type="dxa"/>
            <w:tcBorders>
              <w:top w:val="nil"/>
              <w:left w:val="nil"/>
              <w:bottom w:val="single" w:sz="8" w:space="0" w:color="auto"/>
              <w:right w:val="single" w:sz="8" w:space="0" w:color="auto"/>
            </w:tcBorders>
            <w:shd w:val="clear" w:color="auto" w:fill="auto"/>
            <w:vAlign w:val="center"/>
            <w:hideMark/>
          </w:tcPr>
          <w:p w14:paraId="7BB5E4F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5907775903</w:t>
            </w:r>
          </w:p>
        </w:tc>
        <w:tc>
          <w:tcPr>
            <w:tcW w:w="670" w:type="dxa"/>
            <w:tcBorders>
              <w:top w:val="nil"/>
              <w:left w:val="nil"/>
              <w:bottom w:val="single" w:sz="8" w:space="0" w:color="auto"/>
              <w:right w:val="single" w:sz="8" w:space="0" w:color="auto"/>
            </w:tcBorders>
            <w:shd w:val="clear" w:color="auto" w:fill="auto"/>
            <w:vAlign w:val="center"/>
            <w:hideMark/>
          </w:tcPr>
          <w:p w14:paraId="0C1E891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DEDF579"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A3C3FEC"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APIC-OCP3-KIT</w:t>
            </w:r>
          </w:p>
        </w:tc>
        <w:tc>
          <w:tcPr>
            <w:tcW w:w="2769" w:type="dxa"/>
            <w:tcBorders>
              <w:top w:val="nil"/>
              <w:left w:val="nil"/>
              <w:bottom w:val="single" w:sz="8" w:space="0" w:color="auto"/>
              <w:right w:val="single" w:sz="8" w:space="0" w:color="auto"/>
            </w:tcBorders>
            <w:shd w:val="clear" w:color="auto" w:fill="auto"/>
            <w:vAlign w:val="center"/>
            <w:hideMark/>
          </w:tcPr>
          <w:p w14:paraId="746D347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C2XX OCP 3.0 Interposer W/Mech Assy</w:t>
            </w:r>
          </w:p>
        </w:tc>
        <w:tc>
          <w:tcPr>
            <w:tcW w:w="2178" w:type="dxa"/>
            <w:tcBorders>
              <w:top w:val="nil"/>
              <w:left w:val="nil"/>
              <w:bottom w:val="single" w:sz="8" w:space="0" w:color="auto"/>
              <w:right w:val="single" w:sz="8" w:space="0" w:color="auto"/>
            </w:tcBorders>
            <w:shd w:val="clear" w:color="auto" w:fill="auto"/>
            <w:vAlign w:val="center"/>
            <w:hideMark/>
          </w:tcPr>
          <w:p w14:paraId="1C83DE68"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WZP281395TC</w:t>
            </w:r>
          </w:p>
        </w:tc>
        <w:tc>
          <w:tcPr>
            <w:tcW w:w="1477" w:type="dxa"/>
            <w:tcBorders>
              <w:top w:val="nil"/>
              <w:left w:val="nil"/>
              <w:bottom w:val="single" w:sz="8" w:space="0" w:color="auto"/>
              <w:right w:val="single" w:sz="8" w:space="0" w:color="auto"/>
            </w:tcBorders>
            <w:shd w:val="clear" w:color="auto" w:fill="auto"/>
            <w:vAlign w:val="center"/>
            <w:hideMark/>
          </w:tcPr>
          <w:p w14:paraId="09F7EF6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5907775871</w:t>
            </w:r>
          </w:p>
        </w:tc>
        <w:tc>
          <w:tcPr>
            <w:tcW w:w="670" w:type="dxa"/>
            <w:tcBorders>
              <w:top w:val="nil"/>
              <w:left w:val="nil"/>
              <w:bottom w:val="single" w:sz="8" w:space="0" w:color="auto"/>
              <w:right w:val="single" w:sz="8" w:space="0" w:color="auto"/>
            </w:tcBorders>
            <w:shd w:val="clear" w:color="auto" w:fill="auto"/>
            <w:vAlign w:val="center"/>
            <w:hideMark/>
          </w:tcPr>
          <w:p w14:paraId="07A8486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183B8AE"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CEF184C" w14:textId="77777777" w:rsidR="004B7040" w:rsidRPr="004B7040" w:rsidRDefault="004B7040" w:rsidP="004B7040">
            <w:pPr>
              <w:rPr>
                <w:rFonts w:ascii="Calibri" w:hAnsi="Calibri" w:cs="Calibri"/>
                <w:color w:val="000000"/>
              </w:rPr>
            </w:pPr>
            <w:r w:rsidRPr="004B7040">
              <w:rPr>
                <w:rFonts w:ascii="Calibri" w:hAnsi="Calibri" w:cs="Calibri"/>
                <w:bCs/>
                <w:color w:val="000000"/>
              </w:rPr>
              <w:t>APIC-L4</w:t>
            </w:r>
          </w:p>
        </w:tc>
        <w:tc>
          <w:tcPr>
            <w:tcW w:w="2769" w:type="dxa"/>
            <w:tcBorders>
              <w:top w:val="nil"/>
              <w:left w:val="nil"/>
              <w:bottom w:val="single" w:sz="8" w:space="0" w:color="auto"/>
              <w:right w:val="single" w:sz="8" w:space="0" w:color="auto"/>
            </w:tcBorders>
            <w:shd w:val="clear" w:color="auto" w:fill="auto"/>
            <w:vAlign w:val="center"/>
            <w:hideMark/>
          </w:tcPr>
          <w:p w14:paraId="4B83E05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APIC Appliance  - Lage Configuration(&gt; 1200 </w:t>
            </w:r>
            <w:proofErr w:type="spellStart"/>
            <w:r w:rsidRPr="00A81248">
              <w:rPr>
                <w:rFonts w:ascii="Calibri" w:hAnsi="Calibri" w:cs="Calibri"/>
                <w:bCs/>
                <w:color w:val="000000"/>
                <w:lang w:val="en-GB"/>
              </w:rPr>
              <w:t>EdgePorts</w:t>
            </w:r>
            <w:proofErr w:type="spellEnd"/>
            <w:r w:rsidRPr="00A81248">
              <w:rPr>
                <w:rFonts w:ascii="Calibri" w:hAnsi="Calibri" w:cs="Calibri"/>
                <w:bCs/>
                <w:color w:val="000000"/>
                <w:lang w:val="en-GB"/>
              </w:rPr>
              <w:t>)</w:t>
            </w:r>
          </w:p>
        </w:tc>
        <w:tc>
          <w:tcPr>
            <w:tcW w:w="2178" w:type="dxa"/>
            <w:tcBorders>
              <w:top w:val="nil"/>
              <w:left w:val="nil"/>
              <w:bottom w:val="single" w:sz="8" w:space="0" w:color="auto"/>
              <w:right w:val="single" w:sz="8" w:space="0" w:color="auto"/>
            </w:tcBorders>
            <w:shd w:val="clear" w:color="auto" w:fill="auto"/>
            <w:vAlign w:val="center"/>
            <w:hideMark/>
          </w:tcPr>
          <w:p w14:paraId="1D4172E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72E285F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5907774604</w:t>
            </w:r>
          </w:p>
        </w:tc>
        <w:tc>
          <w:tcPr>
            <w:tcW w:w="670" w:type="dxa"/>
            <w:tcBorders>
              <w:top w:val="nil"/>
              <w:left w:val="nil"/>
              <w:bottom w:val="single" w:sz="8" w:space="0" w:color="auto"/>
              <w:right w:val="single" w:sz="8" w:space="0" w:color="auto"/>
            </w:tcBorders>
            <w:shd w:val="clear" w:color="auto" w:fill="auto"/>
            <w:vAlign w:val="center"/>
            <w:hideMark/>
          </w:tcPr>
          <w:p w14:paraId="773B85A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F9F77E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550B0AB" w14:textId="77777777" w:rsidR="004B7040" w:rsidRPr="004B7040" w:rsidRDefault="004B7040" w:rsidP="004B7040">
            <w:pPr>
              <w:rPr>
                <w:rFonts w:ascii="Calibri" w:hAnsi="Calibri" w:cs="Calibri"/>
                <w:color w:val="000000"/>
              </w:rPr>
            </w:pPr>
            <w:r w:rsidRPr="004B7040">
              <w:rPr>
                <w:rFonts w:ascii="Calibri" w:hAnsi="Calibri" w:cs="Calibri"/>
                <w:bCs/>
                <w:color w:val="000000"/>
              </w:rPr>
              <w:t>APIC-BBLKD</w:t>
            </w:r>
          </w:p>
        </w:tc>
        <w:tc>
          <w:tcPr>
            <w:tcW w:w="2769" w:type="dxa"/>
            <w:tcBorders>
              <w:top w:val="nil"/>
              <w:left w:val="nil"/>
              <w:bottom w:val="single" w:sz="8" w:space="0" w:color="auto"/>
              <w:right w:val="single" w:sz="8" w:space="0" w:color="auto"/>
            </w:tcBorders>
            <w:shd w:val="clear" w:color="auto" w:fill="auto"/>
            <w:vAlign w:val="center"/>
            <w:hideMark/>
          </w:tcPr>
          <w:p w14:paraId="3396789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SSD drive blanking panel</w:t>
            </w:r>
          </w:p>
        </w:tc>
        <w:tc>
          <w:tcPr>
            <w:tcW w:w="2178" w:type="dxa"/>
            <w:tcBorders>
              <w:top w:val="nil"/>
              <w:left w:val="nil"/>
              <w:bottom w:val="single" w:sz="8" w:space="0" w:color="auto"/>
              <w:right w:val="single" w:sz="8" w:space="0" w:color="auto"/>
            </w:tcBorders>
            <w:shd w:val="clear" w:color="auto" w:fill="auto"/>
            <w:vAlign w:val="center"/>
            <w:hideMark/>
          </w:tcPr>
          <w:p w14:paraId="2E9C5AF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3F5AC57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5907775009</w:t>
            </w:r>
          </w:p>
        </w:tc>
        <w:tc>
          <w:tcPr>
            <w:tcW w:w="670" w:type="dxa"/>
            <w:tcBorders>
              <w:top w:val="nil"/>
              <w:left w:val="nil"/>
              <w:bottom w:val="single" w:sz="8" w:space="0" w:color="auto"/>
              <w:right w:val="single" w:sz="8" w:space="0" w:color="auto"/>
            </w:tcBorders>
            <w:shd w:val="clear" w:color="auto" w:fill="auto"/>
            <w:vAlign w:val="center"/>
            <w:hideMark/>
          </w:tcPr>
          <w:p w14:paraId="185568B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8</w:t>
            </w:r>
          </w:p>
        </w:tc>
      </w:tr>
      <w:tr w:rsidR="004B7040" w:rsidRPr="004B7040" w14:paraId="33CDA7E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3C75B3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APIC-SERVER-L4</w:t>
            </w:r>
          </w:p>
        </w:tc>
        <w:tc>
          <w:tcPr>
            <w:tcW w:w="2769" w:type="dxa"/>
            <w:tcBorders>
              <w:top w:val="nil"/>
              <w:left w:val="nil"/>
              <w:bottom w:val="single" w:sz="8" w:space="0" w:color="auto"/>
              <w:right w:val="single" w:sz="8" w:space="0" w:color="auto"/>
            </w:tcBorders>
            <w:shd w:val="clear" w:color="auto" w:fill="auto"/>
            <w:vAlign w:val="center"/>
            <w:hideMark/>
          </w:tcPr>
          <w:p w14:paraId="5204253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Appliance -  Large Config. (&gt;  1200 Edge Ports)</w:t>
            </w:r>
          </w:p>
        </w:tc>
        <w:tc>
          <w:tcPr>
            <w:tcW w:w="2178" w:type="dxa"/>
            <w:tcBorders>
              <w:top w:val="nil"/>
              <w:left w:val="nil"/>
              <w:bottom w:val="single" w:sz="8" w:space="0" w:color="auto"/>
              <w:right w:val="single" w:sz="8" w:space="0" w:color="auto"/>
            </w:tcBorders>
            <w:shd w:val="clear" w:color="auto" w:fill="auto"/>
            <w:vAlign w:val="center"/>
            <w:hideMark/>
          </w:tcPr>
          <w:p w14:paraId="041400E7"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WZP28090GBG</w:t>
            </w:r>
          </w:p>
        </w:tc>
        <w:tc>
          <w:tcPr>
            <w:tcW w:w="1477" w:type="dxa"/>
            <w:tcBorders>
              <w:top w:val="nil"/>
              <w:left w:val="nil"/>
              <w:bottom w:val="single" w:sz="8" w:space="0" w:color="auto"/>
              <w:right w:val="single" w:sz="8" w:space="0" w:color="auto"/>
            </w:tcBorders>
            <w:shd w:val="clear" w:color="auto" w:fill="auto"/>
            <w:vAlign w:val="center"/>
            <w:hideMark/>
          </w:tcPr>
          <w:p w14:paraId="0E735C9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5907774721</w:t>
            </w:r>
          </w:p>
        </w:tc>
        <w:tc>
          <w:tcPr>
            <w:tcW w:w="670" w:type="dxa"/>
            <w:tcBorders>
              <w:top w:val="nil"/>
              <w:left w:val="nil"/>
              <w:bottom w:val="single" w:sz="8" w:space="0" w:color="auto"/>
              <w:right w:val="single" w:sz="8" w:space="0" w:color="auto"/>
            </w:tcBorders>
            <w:shd w:val="clear" w:color="auto" w:fill="auto"/>
            <w:vAlign w:val="center"/>
            <w:hideMark/>
          </w:tcPr>
          <w:p w14:paraId="7AB2AE1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DD2130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3AE68EF" w14:textId="77777777" w:rsidR="004B7040" w:rsidRPr="004B7040" w:rsidRDefault="004B7040" w:rsidP="004B7040">
            <w:pPr>
              <w:rPr>
                <w:rFonts w:ascii="Calibri" w:hAnsi="Calibri" w:cs="Calibri"/>
                <w:color w:val="000000"/>
              </w:rPr>
            </w:pPr>
            <w:r w:rsidRPr="004B7040">
              <w:rPr>
                <w:rFonts w:ascii="Calibri" w:hAnsi="Calibri" w:cs="Calibri"/>
                <w:bCs/>
                <w:color w:val="000000"/>
              </w:rPr>
              <w:t>APIC-DK9-6.0</w:t>
            </w:r>
          </w:p>
        </w:tc>
        <w:tc>
          <w:tcPr>
            <w:tcW w:w="2769" w:type="dxa"/>
            <w:tcBorders>
              <w:top w:val="nil"/>
              <w:left w:val="nil"/>
              <w:bottom w:val="single" w:sz="8" w:space="0" w:color="auto"/>
              <w:right w:val="single" w:sz="8" w:space="0" w:color="auto"/>
            </w:tcBorders>
            <w:shd w:val="clear" w:color="auto" w:fill="auto"/>
            <w:vAlign w:val="center"/>
            <w:hideMark/>
          </w:tcPr>
          <w:p w14:paraId="04FC7EE1" w14:textId="77777777" w:rsidR="004B7040" w:rsidRPr="004B7040" w:rsidRDefault="004B7040" w:rsidP="004B7040">
            <w:pPr>
              <w:rPr>
                <w:rFonts w:ascii="Calibri" w:hAnsi="Calibri" w:cs="Calibri"/>
                <w:color w:val="000000"/>
              </w:rPr>
            </w:pPr>
            <w:r w:rsidRPr="004B7040">
              <w:rPr>
                <w:rFonts w:ascii="Calibri" w:hAnsi="Calibri" w:cs="Calibri"/>
                <w:bCs/>
                <w:color w:val="000000"/>
              </w:rPr>
              <w:t xml:space="preserve">APIC Base Software </w:t>
            </w:r>
            <w:proofErr w:type="spellStart"/>
            <w:r w:rsidRPr="004B7040">
              <w:rPr>
                <w:rFonts w:ascii="Calibri" w:hAnsi="Calibri" w:cs="Calibri"/>
                <w:bCs/>
                <w:color w:val="000000"/>
              </w:rPr>
              <w:t>Release</w:t>
            </w:r>
            <w:proofErr w:type="spellEnd"/>
            <w:r w:rsidRPr="004B7040">
              <w:rPr>
                <w:rFonts w:ascii="Calibri" w:hAnsi="Calibri" w:cs="Calibri"/>
                <w:bCs/>
                <w:color w:val="000000"/>
              </w:rPr>
              <w:t xml:space="preserve"> 6.0</w:t>
            </w:r>
          </w:p>
        </w:tc>
        <w:tc>
          <w:tcPr>
            <w:tcW w:w="2178" w:type="dxa"/>
            <w:tcBorders>
              <w:top w:val="nil"/>
              <w:left w:val="nil"/>
              <w:bottom w:val="single" w:sz="8" w:space="0" w:color="auto"/>
              <w:right w:val="single" w:sz="8" w:space="0" w:color="auto"/>
            </w:tcBorders>
            <w:shd w:val="clear" w:color="auto" w:fill="auto"/>
            <w:vAlign w:val="center"/>
            <w:hideMark/>
          </w:tcPr>
          <w:p w14:paraId="659C407F" w14:textId="77777777" w:rsidR="004B7040" w:rsidRPr="004B7040" w:rsidRDefault="004B7040" w:rsidP="004B7040">
            <w:pPr>
              <w:rPr>
                <w:rFonts w:ascii="Calibri" w:hAnsi="Calibri" w:cs="Calibri"/>
                <w:color w:val="000000"/>
              </w:rPr>
            </w:pPr>
            <w:r w:rsidRPr="004B7040">
              <w:rPr>
                <w:rFonts w:ascii="Calibri" w:hAnsi="Calibri" w:cs="Calibri"/>
                <w:bCs/>
                <w:color w:val="000000"/>
              </w:rPr>
              <w:t> </w:t>
            </w:r>
          </w:p>
        </w:tc>
        <w:tc>
          <w:tcPr>
            <w:tcW w:w="1477" w:type="dxa"/>
            <w:tcBorders>
              <w:top w:val="nil"/>
              <w:left w:val="nil"/>
              <w:bottom w:val="single" w:sz="8" w:space="0" w:color="auto"/>
              <w:right w:val="single" w:sz="8" w:space="0" w:color="auto"/>
            </w:tcBorders>
            <w:shd w:val="clear" w:color="auto" w:fill="auto"/>
            <w:vAlign w:val="center"/>
            <w:hideMark/>
          </w:tcPr>
          <w:p w14:paraId="3663424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5907776354</w:t>
            </w:r>
          </w:p>
        </w:tc>
        <w:tc>
          <w:tcPr>
            <w:tcW w:w="670" w:type="dxa"/>
            <w:tcBorders>
              <w:top w:val="nil"/>
              <w:left w:val="nil"/>
              <w:bottom w:val="single" w:sz="8" w:space="0" w:color="auto"/>
              <w:right w:val="single" w:sz="8" w:space="0" w:color="auto"/>
            </w:tcBorders>
            <w:shd w:val="clear" w:color="auto" w:fill="auto"/>
            <w:vAlign w:val="center"/>
            <w:hideMark/>
          </w:tcPr>
          <w:p w14:paraId="18F22D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15EF583"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F313CE1" w14:textId="77777777" w:rsidR="004B7040" w:rsidRPr="004B7040" w:rsidRDefault="004B7040" w:rsidP="004B7040">
            <w:pPr>
              <w:rPr>
                <w:rFonts w:ascii="Calibri" w:hAnsi="Calibri" w:cs="Calibri"/>
                <w:color w:val="000000"/>
              </w:rPr>
            </w:pPr>
            <w:r w:rsidRPr="004B7040">
              <w:rPr>
                <w:rFonts w:ascii="Calibri" w:hAnsi="Calibri" w:cs="Calibri"/>
                <w:bCs/>
                <w:color w:val="000000"/>
              </w:rPr>
              <w:t>APIC-TPM2-002B-C</w:t>
            </w:r>
          </w:p>
        </w:tc>
        <w:tc>
          <w:tcPr>
            <w:tcW w:w="2769" w:type="dxa"/>
            <w:tcBorders>
              <w:top w:val="nil"/>
              <w:left w:val="nil"/>
              <w:bottom w:val="single" w:sz="8" w:space="0" w:color="auto"/>
              <w:right w:val="single" w:sz="8" w:space="0" w:color="auto"/>
            </w:tcBorders>
            <w:shd w:val="clear" w:color="auto" w:fill="auto"/>
            <w:vAlign w:val="center"/>
            <w:hideMark/>
          </w:tcPr>
          <w:p w14:paraId="3EF939D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Trusted Platform Module2.0 APIC server(FIPS 140-2 Compliant)</w:t>
            </w:r>
          </w:p>
        </w:tc>
        <w:tc>
          <w:tcPr>
            <w:tcW w:w="2178" w:type="dxa"/>
            <w:tcBorders>
              <w:top w:val="nil"/>
              <w:left w:val="nil"/>
              <w:bottom w:val="single" w:sz="8" w:space="0" w:color="auto"/>
              <w:right w:val="single" w:sz="8" w:space="0" w:color="auto"/>
            </w:tcBorders>
            <w:shd w:val="clear" w:color="auto" w:fill="auto"/>
            <w:vAlign w:val="center"/>
            <w:hideMark/>
          </w:tcPr>
          <w:p w14:paraId="7A2CA61F"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FCH28087C4H</w:t>
            </w:r>
          </w:p>
        </w:tc>
        <w:tc>
          <w:tcPr>
            <w:tcW w:w="1477" w:type="dxa"/>
            <w:tcBorders>
              <w:top w:val="nil"/>
              <w:left w:val="nil"/>
              <w:bottom w:val="single" w:sz="8" w:space="0" w:color="auto"/>
              <w:right w:val="single" w:sz="8" w:space="0" w:color="auto"/>
            </w:tcBorders>
            <w:shd w:val="clear" w:color="auto" w:fill="auto"/>
            <w:vAlign w:val="center"/>
            <w:hideMark/>
          </w:tcPr>
          <w:p w14:paraId="1DEDFC3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5907775173</w:t>
            </w:r>
          </w:p>
        </w:tc>
        <w:tc>
          <w:tcPr>
            <w:tcW w:w="670" w:type="dxa"/>
            <w:tcBorders>
              <w:top w:val="nil"/>
              <w:left w:val="nil"/>
              <w:bottom w:val="single" w:sz="8" w:space="0" w:color="auto"/>
              <w:right w:val="single" w:sz="8" w:space="0" w:color="auto"/>
            </w:tcBorders>
            <w:shd w:val="clear" w:color="auto" w:fill="auto"/>
            <w:vAlign w:val="center"/>
            <w:hideMark/>
          </w:tcPr>
          <w:p w14:paraId="4DF23EC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5F150B0"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2FD9CA7"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266F6206"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1A10523B"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S802C1A2315D0A9D1B9</w:t>
            </w:r>
          </w:p>
        </w:tc>
        <w:tc>
          <w:tcPr>
            <w:tcW w:w="1477" w:type="dxa"/>
            <w:tcBorders>
              <w:top w:val="nil"/>
              <w:left w:val="nil"/>
              <w:bottom w:val="single" w:sz="8" w:space="0" w:color="auto"/>
              <w:right w:val="single" w:sz="8" w:space="0" w:color="auto"/>
            </w:tcBorders>
            <w:shd w:val="clear" w:color="auto" w:fill="auto"/>
            <w:vAlign w:val="center"/>
            <w:hideMark/>
          </w:tcPr>
          <w:p w14:paraId="7F2F50E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5907775591</w:t>
            </w:r>
          </w:p>
        </w:tc>
        <w:tc>
          <w:tcPr>
            <w:tcW w:w="670" w:type="dxa"/>
            <w:tcBorders>
              <w:top w:val="nil"/>
              <w:left w:val="nil"/>
              <w:bottom w:val="single" w:sz="8" w:space="0" w:color="auto"/>
              <w:right w:val="single" w:sz="8" w:space="0" w:color="auto"/>
            </w:tcBorders>
            <w:shd w:val="clear" w:color="auto" w:fill="auto"/>
            <w:vAlign w:val="center"/>
            <w:hideMark/>
          </w:tcPr>
          <w:p w14:paraId="5540E72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2DAC39C"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B13147"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79BC334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440722E0"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LIT2804AKVF</w:t>
            </w:r>
          </w:p>
        </w:tc>
        <w:tc>
          <w:tcPr>
            <w:tcW w:w="1477" w:type="dxa"/>
            <w:tcBorders>
              <w:top w:val="nil"/>
              <w:left w:val="nil"/>
              <w:bottom w:val="single" w:sz="8" w:space="0" w:color="auto"/>
              <w:right w:val="single" w:sz="8" w:space="0" w:color="auto"/>
            </w:tcBorders>
            <w:shd w:val="clear" w:color="auto" w:fill="auto"/>
            <w:vAlign w:val="center"/>
            <w:hideMark/>
          </w:tcPr>
          <w:p w14:paraId="60D1B25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5907776360</w:t>
            </w:r>
          </w:p>
        </w:tc>
        <w:tc>
          <w:tcPr>
            <w:tcW w:w="670" w:type="dxa"/>
            <w:tcBorders>
              <w:top w:val="nil"/>
              <w:left w:val="nil"/>
              <w:bottom w:val="single" w:sz="8" w:space="0" w:color="auto"/>
              <w:right w:val="single" w:sz="8" w:space="0" w:color="auto"/>
            </w:tcBorders>
            <w:shd w:val="clear" w:color="auto" w:fill="auto"/>
            <w:vAlign w:val="center"/>
            <w:hideMark/>
          </w:tcPr>
          <w:p w14:paraId="67B3413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9DB90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D8F1A93"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75FB709C"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4A1C1093"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S802C1A2315D0A9C7DD</w:t>
            </w:r>
          </w:p>
        </w:tc>
        <w:tc>
          <w:tcPr>
            <w:tcW w:w="1477" w:type="dxa"/>
            <w:tcBorders>
              <w:top w:val="nil"/>
              <w:left w:val="nil"/>
              <w:bottom w:val="single" w:sz="8" w:space="0" w:color="auto"/>
              <w:right w:val="single" w:sz="8" w:space="0" w:color="auto"/>
            </w:tcBorders>
            <w:shd w:val="clear" w:color="auto" w:fill="auto"/>
            <w:vAlign w:val="center"/>
            <w:hideMark/>
          </w:tcPr>
          <w:p w14:paraId="31B4B3A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5907775561</w:t>
            </w:r>
          </w:p>
        </w:tc>
        <w:tc>
          <w:tcPr>
            <w:tcW w:w="670" w:type="dxa"/>
            <w:tcBorders>
              <w:top w:val="nil"/>
              <w:left w:val="nil"/>
              <w:bottom w:val="single" w:sz="8" w:space="0" w:color="auto"/>
              <w:right w:val="single" w:sz="8" w:space="0" w:color="auto"/>
            </w:tcBorders>
            <w:shd w:val="clear" w:color="auto" w:fill="auto"/>
            <w:vAlign w:val="center"/>
            <w:hideMark/>
          </w:tcPr>
          <w:p w14:paraId="7C5C650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16C603A"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0D1285F"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APIC-M2-HWRAID</w:t>
            </w:r>
          </w:p>
        </w:tc>
        <w:tc>
          <w:tcPr>
            <w:tcW w:w="2769" w:type="dxa"/>
            <w:tcBorders>
              <w:top w:val="nil"/>
              <w:left w:val="nil"/>
              <w:bottom w:val="single" w:sz="8" w:space="0" w:color="auto"/>
              <w:right w:val="single" w:sz="8" w:space="0" w:color="auto"/>
            </w:tcBorders>
            <w:shd w:val="clear" w:color="auto" w:fill="auto"/>
            <w:vAlign w:val="center"/>
            <w:hideMark/>
          </w:tcPr>
          <w:p w14:paraId="5306C01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Boot optimized M.2 Raid controller</w:t>
            </w:r>
          </w:p>
        </w:tc>
        <w:tc>
          <w:tcPr>
            <w:tcW w:w="2178" w:type="dxa"/>
            <w:tcBorders>
              <w:top w:val="nil"/>
              <w:left w:val="nil"/>
              <w:bottom w:val="single" w:sz="8" w:space="0" w:color="auto"/>
              <w:right w:val="single" w:sz="8" w:space="0" w:color="auto"/>
            </w:tcBorders>
            <w:shd w:val="clear" w:color="auto" w:fill="auto"/>
            <w:vAlign w:val="center"/>
            <w:hideMark/>
          </w:tcPr>
          <w:p w14:paraId="45033A2C"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FCH2812782L</w:t>
            </w:r>
          </w:p>
        </w:tc>
        <w:tc>
          <w:tcPr>
            <w:tcW w:w="1477" w:type="dxa"/>
            <w:tcBorders>
              <w:top w:val="nil"/>
              <w:left w:val="nil"/>
              <w:bottom w:val="single" w:sz="8" w:space="0" w:color="auto"/>
              <w:right w:val="single" w:sz="8" w:space="0" w:color="auto"/>
            </w:tcBorders>
            <w:shd w:val="clear" w:color="auto" w:fill="auto"/>
            <w:vAlign w:val="center"/>
            <w:hideMark/>
          </w:tcPr>
          <w:p w14:paraId="27DB765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5907775369</w:t>
            </w:r>
          </w:p>
        </w:tc>
        <w:tc>
          <w:tcPr>
            <w:tcW w:w="670" w:type="dxa"/>
            <w:tcBorders>
              <w:top w:val="nil"/>
              <w:left w:val="nil"/>
              <w:bottom w:val="single" w:sz="8" w:space="0" w:color="auto"/>
              <w:right w:val="single" w:sz="8" w:space="0" w:color="auto"/>
            </w:tcBorders>
            <w:shd w:val="clear" w:color="auto" w:fill="auto"/>
            <w:vAlign w:val="center"/>
            <w:hideMark/>
          </w:tcPr>
          <w:p w14:paraId="29579E9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2E8F44C"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55B44239"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769" w:type="dxa"/>
            <w:tcBorders>
              <w:top w:val="nil"/>
              <w:left w:val="nil"/>
              <w:bottom w:val="single" w:sz="8" w:space="0" w:color="auto"/>
              <w:right w:val="single" w:sz="8" w:space="0" w:color="auto"/>
            </w:tcBorders>
            <w:shd w:val="clear" w:color="auto" w:fill="auto"/>
            <w:vAlign w:val="center"/>
            <w:hideMark/>
          </w:tcPr>
          <w:p w14:paraId="7F5D648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178" w:type="dxa"/>
            <w:tcBorders>
              <w:top w:val="nil"/>
              <w:left w:val="nil"/>
              <w:bottom w:val="single" w:sz="8" w:space="0" w:color="auto"/>
              <w:right w:val="single" w:sz="8" w:space="0" w:color="auto"/>
            </w:tcBorders>
            <w:shd w:val="clear" w:color="auto" w:fill="auto"/>
            <w:vAlign w:val="center"/>
            <w:hideMark/>
          </w:tcPr>
          <w:p w14:paraId="3CE6E83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01663C3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5907776334</w:t>
            </w:r>
          </w:p>
        </w:tc>
        <w:tc>
          <w:tcPr>
            <w:tcW w:w="670" w:type="dxa"/>
            <w:tcBorders>
              <w:top w:val="nil"/>
              <w:left w:val="nil"/>
              <w:bottom w:val="single" w:sz="8" w:space="0" w:color="auto"/>
              <w:right w:val="single" w:sz="8" w:space="0" w:color="auto"/>
            </w:tcBorders>
            <w:shd w:val="clear" w:color="auto" w:fill="auto"/>
            <w:vAlign w:val="center"/>
            <w:hideMark/>
          </w:tcPr>
          <w:p w14:paraId="4A20444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27B18F0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DF0E100"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APIC-PSU1-1600W</w:t>
            </w:r>
          </w:p>
        </w:tc>
        <w:tc>
          <w:tcPr>
            <w:tcW w:w="2769" w:type="dxa"/>
            <w:tcBorders>
              <w:top w:val="nil"/>
              <w:left w:val="nil"/>
              <w:bottom w:val="single" w:sz="8" w:space="0" w:color="auto"/>
              <w:right w:val="single" w:sz="8" w:space="0" w:color="auto"/>
            </w:tcBorders>
            <w:shd w:val="clear" w:color="auto" w:fill="auto"/>
            <w:vAlign w:val="center"/>
            <w:hideMark/>
          </w:tcPr>
          <w:p w14:paraId="2CF48B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Cisco UCS 1600W AC Power Supply for Rack Server</w:t>
            </w:r>
          </w:p>
        </w:tc>
        <w:tc>
          <w:tcPr>
            <w:tcW w:w="2178" w:type="dxa"/>
            <w:tcBorders>
              <w:top w:val="nil"/>
              <w:left w:val="nil"/>
              <w:bottom w:val="single" w:sz="8" w:space="0" w:color="auto"/>
              <w:right w:val="single" w:sz="8" w:space="0" w:color="auto"/>
            </w:tcBorders>
            <w:shd w:val="clear" w:color="auto" w:fill="auto"/>
            <w:vAlign w:val="center"/>
            <w:hideMark/>
          </w:tcPr>
          <w:p w14:paraId="3C8DFBD3" w14:textId="77777777" w:rsidR="004B7040" w:rsidRPr="004B7040" w:rsidRDefault="004B7040" w:rsidP="004B7040">
            <w:pPr>
              <w:rPr>
                <w:rFonts w:ascii="Calibri" w:hAnsi="Calibri" w:cs="Calibri"/>
                <w:color w:val="000000"/>
              </w:rPr>
            </w:pPr>
            <w:r w:rsidRPr="004B7040">
              <w:rPr>
                <w:rFonts w:ascii="Calibri" w:hAnsi="Calibri" w:cs="Calibri"/>
                <w:bCs/>
                <w:color w:val="000000"/>
              </w:rPr>
              <w:t>LIT2804AL9K</w:t>
            </w:r>
          </w:p>
        </w:tc>
        <w:tc>
          <w:tcPr>
            <w:tcW w:w="1477" w:type="dxa"/>
            <w:tcBorders>
              <w:top w:val="nil"/>
              <w:left w:val="nil"/>
              <w:bottom w:val="single" w:sz="8" w:space="0" w:color="auto"/>
              <w:right w:val="single" w:sz="8" w:space="0" w:color="auto"/>
            </w:tcBorders>
            <w:shd w:val="clear" w:color="auto" w:fill="auto"/>
            <w:vAlign w:val="center"/>
            <w:hideMark/>
          </w:tcPr>
          <w:p w14:paraId="2E0299A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5907775918</w:t>
            </w:r>
          </w:p>
        </w:tc>
        <w:tc>
          <w:tcPr>
            <w:tcW w:w="670" w:type="dxa"/>
            <w:tcBorders>
              <w:top w:val="nil"/>
              <w:left w:val="nil"/>
              <w:bottom w:val="single" w:sz="8" w:space="0" w:color="auto"/>
              <w:right w:val="single" w:sz="8" w:space="0" w:color="auto"/>
            </w:tcBorders>
            <w:shd w:val="clear" w:color="auto" w:fill="auto"/>
            <w:vAlign w:val="center"/>
            <w:hideMark/>
          </w:tcPr>
          <w:p w14:paraId="34CC965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AFDA3D4"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61C8FB8C" w14:textId="77777777" w:rsidR="004B7040" w:rsidRPr="004B7040" w:rsidRDefault="004B7040" w:rsidP="004B7040">
            <w:pPr>
              <w:rPr>
                <w:rFonts w:ascii="Calibri" w:hAnsi="Calibri" w:cs="Calibri"/>
                <w:color w:val="000000"/>
              </w:rPr>
            </w:pPr>
            <w:r w:rsidRPr="004B7040">
              <w:rPr>
                <w:rFonts w:ascii="Calibri" w:hAnsi="Calibri" w:cs="Calibri"/>
                <w:bCs/>
                <w:color w:val="000000"/>
              </w:rPr>
              <w:t>APIC-NVME4-1600</w:t>
            </w:r>
          </w:p>
        </w:tc>
        <w:tc>
          <w:tcPr>
            <w:tcW w:w="2769" w:type="dxa"/>
            <w:tcBorders>
              <w:top w:val="nil"/>
              <w:left w:val="nil"/>
              <w:bottom w:val="single" w:sz="8" w:space="0" w:color="auto"/>
              <w:right w:val="single" w:sz="8" w:space="0" w:color="auto"/>
            </w:tcBorders>
            <w:shd w:val="clear" w:color="auto" w:fill="auto"/>
            <w:vAlign w:val="center"/>
            <w:hideMark/>
          </w:tcPr>
          <w:p w14:paraId="76671B4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1.6TB 2.5in U.2 P5620 </w:t>
            </w:r>
            <w:proofErr w:type="spellStart"/>
            <w:r w:rsidRPr="00A81248">
              <w:rPr>
                <w:rFonts w:ascii="Calibri" w:hAnsi="Calibri" w:cs="Calibri"/>
                <w:bCs/>
                <w:color w:val="000000"/>
                <w:lang w:val="en-GB"/>
              </w:rPr>
              <w:t>NVMe</w:t>
            </w:r>
            <w:proofErr w:type="spellEnd"/>
            <w:r w:rsidRPr="00A81248">
              <w:rPr>
                <w:rFonts w:ascii="Calibri" w:hAnsi="Calibri" w:cs="Calibri"/>
                <w:bCs/>
                <w:color w:val="000000"/>
                <w:lang w:val="en-GB"/>
              </w:rPr>
              <w:t xml:space="preserve"> High Perf High Endurance</w:t>
            </w:r>
          </w:p>
        </w:tc>
        <w:tc>
          <w:tcPr>
            <w:tcW w:w="2178" w:type="dxa"/>
            <w:tcBorders>
              <w:top w:val="nil"/>
              <w:left w:val="nil"/>
              <w:bottom w:val="single" w:sz="8" w:space="0" w:color="auto"/>
              <w:right w:val="single" w:sz="8" w:space="0" w:color="auto"/>
            </w:tcBorders>
            <w:shd w:val="clear" w:color="auto" w:fill="auto"/>
            <w:vAlign w:val="center"/>
            <w:hideMark/>
          </w:tcPr>
          <w:p w14:paraId="6C8F32F6" w14:textId="77777777" w:rsidR="004B7040" w:rsidRPr="004B7040" w:rsidRDefault="004B7040" w:rsidP="004B7040">
            <w:pPr>
              <w:rPr>
                <w:rFonts w:ascii="Calibri" w:hAnsi="Calibri" w:cs="Calibri"/>
                <w:color w:val="000000"/>
              </w:rPr>
            </w:pPr>
            <w:r w:rsidRPr="004B7040">
              <w:rPr>
                <w:rFonts w:ascii="Calibri" w:hAnsi="Calibri" w:cs="Calibri"/>
                <w:bCs/>
                <w:color w:val="000000"/>
              </w:rPr>
              <w:t>BTAX344303CR1P9BGN</w:t>
            </w:r>
          </w:p>
        </w:tc>
        <w:tc>
          <w:tcPr>
            <w:tcW w:w="1477" w:type="dxa"/>
            <w:tcBorders>
              <w:top w:val="nil"/>
              <w:left w:val="nil"/>
              <w:bottom w:val="single" w:sz="8" w:space="0" w:color="auto"/>
              <w:right w:val="single" w:sz="8" w:space="0" w:color="auto"/>
            </w:tcBorders>
            <w:shd w:val="clear" w:color="auto" w:fill="auto"/>
            <w:vAlign w:val="center"/>
            <w:hideMark/>
          </w:tcPr>
          <w:p w14:paraId="4CA2E70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5907776015</w:t>
            </w:r>
          </w:p>
        </w:tc>
        <w:tc>
          <w:tcPr>
            <w:tcW w:w="670" w:type="dxa"/>
            <w:tcBorders>
              <w:top w:val="nil"/>
              <w:left w:val="nil"/>
              <w:bottom w:val="single" w:sz="8" w:space="0" w:color="auto"/>
              <w:right w:val="single" w:sz="8" w:space="0" w:color="auto"/>
            </w:tcBorders>
            <w:shd w:val="clear" w:color="auto" w:fill="auto"/>
            <w:vAlign w:val="center"/>
            <w:hideMark/>
          </w:tcPr>
          <w:p w14:paraId="2086B5E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F777B35"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1F82E358"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APIC-M2-240G</w:t>
            </w:r>
          </w:p>
        </w:tc>
        <w:tc>
          <w:tcPr>
            <w:tcW w:w="2769" w:type="dxa"/>
            <w:tcBorders>
              <w:top w:val="nil"/>
              <w:left w:val="nil"/>
              <w:bottom w:val="single" w:sz="8" w:space="0" w:color="auto"/>
              <w:right w:val="single" w:sz="8" w:space="0" w:color="auto"/>
            </w:tcBorders>
            <w:shd w:val="clear" w:color="auto" w:fill="auto"/>
            <w:vAlign w:val="center"/>
            <w:hideMark/>
          </w:tcPr>
          <w:p w14:paraId="7B586D06" w14:textId="77777777" w:rsidR="004B7040" w:rsidRPr="004B7040" w:rsidRDefault="004B7040" w:rsidP="004B7040">
            <w:pPr>
              <w:rPr>
                <w:rFonts w:ascii="Calibri" w:hAnsi="Calibri" w:cs="Calibri"/>
                <w:color w:val="000000"/>
              </w:rPr>
            </w:pPr>
            <w:r w:rsidRPr="004B7040">
              <w:rPr>
                <w:rFonts w:ascii="Calibri" w:hAnsi="Calibri" w:cs="Calibri"/>
                <w:bCs/>
                <w:color w:val="000000"/>
              </w:rPr>
              <w:t>240GB SATA M.2</w:t>
            </w:r>
          </w:p>
        </w:tc>
        <w:tc>
          <w:tcPr>
            <w:tcW w:w="2178" w:type="dxa"/>
            <w:tcBorders>
              <w:top w:val="nil"/>
              <w:left w:val="nil"/>
              <w:bottom w:val="single" w:sz="8" w:space="0" w:color="auto"/>
              <w:right w:val="single" w:sz="8" w:space="0" w:color="auto"/>
            </w:tcBorders>
            <w:shd w:val="clear" w:color="auto" w:fill="auto"/>
            <w:vAlign w:val="center"/>
            <w:hideMark/>
          </w:tcPr>
          <w:p w14:paraId="0A5B7904" w14:textId="77777777" w:rsidR="004B7040" w:rsidRPr="004B7040" w:rsidRDefault="004B7040" w:rsidP="004B7040">
            <w:pPr>
              <w:rPr>
                <w:rFonts w:ascii="Calibri" w:hAnsi="Calibri" w:cs="Calibri"/>
                <w:color w:val="000000"/>
              </w:rPr>
            </w:pPr>
            <w:r w:rsidRPr="004B7040">
              <w:rPr>
                <w:rFonts w:ascii="Calibri" w:hAnsi="Calibri" w:cs="Calibri"/>
                <w:bCs/>
                <w:color w:val="000000"/>
              </w:rPr>
              <w:t>MSY27040BM8</w:t>
            </w:r>
          </w:p>
        </w:tc>
        <w:tc>
          <w:tcPr>
            <w:tcW w:w="1477" w:type="dxa"/>
            <w:tcBorders>
              <w:top w:val="nil"/>
              <w:left w:val="nil"/>
              <w:bottom w:val="single" w:sz="8" w:space="0" w:color="auto"/>
              <w:right w:val="single" w:sz="8" w:space="0" w:color="auto"/>
            </w:tcBorders>
            <w:shd w:val="clear" w:color="auto" w:fill="auto"/>
            <w:vAlign w:val="center"/>
            <w:hideMark/>
          </w:tcPr>
          <w:p w14:paraId="723E4F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5907776209</w:t>
            </w:r>
          </w:p>
        </w:tc>
        <w:tc>
          <w:tcPr>
            <w:tcW w:w="670" w:type="dxa"/>
            <w:tcBorders>
              <w:top w:val="nil"/>
              <w:left w:val="nil"/>
              <w:bottom w:val="single" w:sz="8" w:space="0" w:color="auto"/>
              <w:right w:val="single" w:sz="8" w:space="0" w:color="auto"/>
            </w:tcBorders>
            <w:shd w:val="clear" w:color="auto" w:fill="auto"/>
            <w:vAlign w:val="center"/>
            <w:hideMark/>
          </w:tcPr>
          <w:p w14:paraId="5B7981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40C1F06"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5BE997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7C132633"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05AD71E9"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S802C1A2315D0A9C926</w:t>
            </w:r>
          </w:p>
        </w:tc>
        <w:tc>
          <w:tcPr>
            <w:tcW w:w="1477" w:type="dxa"/>
            <w:tcBorders>
              <w:top w:val="nil"/>
              <w:left w:val="nil"/>
              <w:bottom w:val="single" w:sz="8" w:space="0" w:color="auto"/>
              <w:right w:val="single" w:sz="8" w:space="0" w:color="auto"/>
            </w:tcBorders>
            <w:shd w:val="clear" w:color="auto" w:fill="auto"/>
            <w:vAlign w:val="center"/>
            <w:hideMark/>
          </w:tcPr>
          <w:p w14:paraId="69F7A30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5907775570</w:t>
            </w:r>
          </w:p>
        </w:tc>
        <w:tc>
          <w:tcPr>
            <w:tcW w:w="670" w:type="dxa"/>
            <w:tcBorders>
              <w:top w:val="nil"/>
              <w:left w:val="nil"/>
              <w:bottom w:val="single" w:sz="8" w:space="0" w:color="auto"/>
              <w:right w:val="single" w:sz="8" w:space="0" w:color="auto"/>
            </w:tcBorders>
            <w:shd w:val="clear" w:color="auto" w:fill="auto"/>
            <w:vAlign w:val="center"/>
            <w:hideMark/>
          </w:tcPr>
          <w:p w14:paraId="5C3623E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8D7C0CD"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00EF550" w14:textId="77777777" w:rsidR="004B7040" w:rsidRPr="004B7040" w:rsidRDefault="004B7040" w:rsidP="004B7040">
            <w:pPr>
              <w:rPr>
                <w:rFonts w:ascii="Calibri" w:hAnsi="Calibri" w:cs="Calibri"/>
                <w:color w:val="000000"/>
              </w:rPr>
            </w:pPr>
            <w:r w:rsidRPr="004B7040">
              <w:rPr>
                <w:rFonts w:ascii="Calibri" w:hAnsi="Calibri" w:cs="Calibri"/>
                <w:bCs/>
                <w:color w:val="000000"/>
              </w:rPr>
              <w:t>APIC-RAID-220M6</w:t>
            </w:r>
          </w:p>
        </w:tc>
        <w:tc>
          <w:tcPr>
            <w:tcW w:w="2769" w:type="dxa"/>
            <w:tcBorders>
              <w:top w:val="nil"/>
              <w:left w:val="nil"/>
              <w:bottom w:val="single" w:sz="8" w:space="0" w:color="auto"/>
              <w:right w:val="single" w:sz="8" w:space="0" w:color="auto"/>
            </w:tcBorders>
            <w:shd w:val="clear" w:color="auto" w:fill="auto"/>
            <w:vAlign w:val="center"/>
            <w:hideMark/>
          </w:tcPr>
          <w:p w14:paraId="58E5A02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xml:space="preserve">Cisco 12G SAS RAID Controller w/4GB FBWC (16 </w:t>
            </w:r>
            <w:proofErr w:type="spellStart"/>
            <w:r w:rsidRPr="00A81248">
              <w:rPr>
                <w:rFonts w:ascii="Calibri" w:hAnsi="Calibri" w:cs="Calibri"/>
                <w:bCs/>
                <w:color w:val="000000"/>
                <w:lang w:val="en-GB"/>
              </w:rPr>
              <w:t>Drv</w:t>
            </w:r>
            <w:proofErr w:type="spellEnd"/>
            <w:r w:rsidRPr="00A81248">
              <w:rPr>
                <w:rFonts w:ascii="Calibri" w:hAnsi="Calibri" w:cs="Calibri"/>
                <w:bCs/>
                <w:color w:val="000000"/>
                <w:lang w:val="en-GB"/>
              </w:rPr>
              <w:t xml:space="preserve">) w/1U </w:t>
            </w:r>
            <w:proofErr w:type="spellStart"/>
            <w:r w:rsidRPr="00A81248">
              <w:rPr>
                <w:rFonts w:ascii="Calibri" w:hAnsi="Calibri" w:cs="Calibri"/>
                <w:bCs/>
                <w:color w:val="000000"/>
                <w:lang w:val="en-GB"/>
              </w:rPr>
              <w:t>Brkt</w:t>
            </w:r>
            <w:proofErr w:type="spellEnd"/>
          </w:p>
        </w:tc>
        <w:tc>
          <w:tcPr>
            <w:tcW w:w="2178" w:type="dxa"/>
            <w:tcBorders>
              <w:top w:val="nil"/>
              <w:left w:val="nil"/>
              <w:bottom w:val="single" w:sz="8" w:space="0" w:color="auto"/>
              <w:right w:val="single" w:sz="8" w:space="0" w:color="auto"/>
            </w:tcBorders>
            <w:shd w:val="clear" w:color="auto" w:fill="auto"/>
            <w:vAlign w:val="center"/>
            <w:hideMark/>
          </w:tcPr>
          <w:p w14:paraId="7C3DEACE" w14:textId="77777777" w:rsidR="004B7040" w:rsidRPr="004B7040" w:rsidRDefault="004B7040" w:rsidP="004B7040">
            <w:pPr>
              <w:rPr>
                <w:rFonts w:ascii="Calibri" w:hAnsi="Calibri" w:cs="Calibri"/>
                <w:color w:val="000000"/>
              </w:rPr>
            </w:pPr>
            <w:r w:rsidRPr="004B7040">
              <w:rPr>
                <w:rFonts w:ascii="Calibri" w:hAnsi="Calibri" w:cs="Calibri"/>
                <w:bCs/>
                <w:color w:val="000000"/>
              </w:rPr>
              <w:t>LSK27520181</w:t>
            </w:r>
          </w:p>
        </w:tc>
        <w:tc>
          <w:tcPr>
            <w:tcW w:w="1477" w:type="dxa"/>
            <w:tcBorders>
              <w:top w:val="nil"/>
              <w:left w:val="nil"/>
              <w:bottom w:val="single" w:sz="8" w:space="0" w:color="auto"/>
              <w:right w:val="single" w:sz="8" w:space="0" w:color="auto"/>
            </w:tcBorders>
            <w:shd w:val="clear" w:color="auto" w:fill="auto"/>
            <w:vAlign w:val="center"/>
            <w:hideMark/>
          </w:tcPr>
          <w:p w14:paraId="6E65EB3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5907774931</w:t>
            </w:r>
          </w:p>
        </w:tc>
        <w:tc>
          <w:tcPr>
            <w:tcW w:w="670" w:type="dxa"/>
            <w:tcBorders>
              <w:top w:val="nil"/>
              <w:left w:val="nil"/>
              <w:bottom w:val="single" w:sz="8" w:space="0" w:color="auto"/>
              <w:right w:val="single" w:sz="8" w:space="0" w:color="auto"/>
            </w:tcBorders>
            <w:shd w:val="clear" w:color="auto" w:fill="auto"/>
            <w:vAlign w:val="center"/>
            <w:hideMark/>
          </w:tcPr>
          <w:p w14:paraId="56FDFCC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BF63D4B" w14:textId="77777777" w:rsidTr="00AD5422">
        <w:trPr>
          <w:cantSplit/>
          <w:trHeight w:val="300"/>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80C5622"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APIC-OCP3-KIT</w:t>
            </w:r>
          </w:p>
        </w:tc>
        <w:tc>
          <w:tcPr>
            <w:tcW w:w="2769" w:type="dxa"/>
            <w:tcBorders>
              <w:top w:val="nil"/>
              <w:left w:val="nil"/>
              <w:bottom w:val="single" w:sz="8" w:space="0" w:color="auto"/>
              <w:right w:val="single" w:sz="8" w:space="0" w:color="auto"/>
            </w:tcBorders>
            <w:shd w:val="clear" w:color="auto" w:fill="auto"/>
            <w:vAlign w:val="center"/>
            <w:hideMark/>
          </w:tcPr>
          <w:p w14:paraId="4C51322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C2XX OCP 3.0 Interposer W/Mech Assy</w:t>
            </w:r>
          </w:p>
        </w:tc>
        <w:tc>
          <w:tcPr>
            <w:tcW w:w="2178" w:type="dxa"/>
            <w:tcBorders>
              <w:top w:val="nil"/>
              <w:left w:val="nil"/>
              <w:bottom w:val="single" w:sz="8" w:space="0" w:color="auto"/>
              <w:right w:val="single" w:sz="8" w:space="0" w:color="auto"/>
            </w:tcBorders>
            <w:shd w:val="clear" w:color="auto" w:fill="auto"/>
            <w:vAlign w:val="center"/>
            <w:hideMark/>
          </w:tcPr>
          <w:p w14:paraId="61FD561C" w14:textId="77777777" w:rsidR="004B7040" w:rsidRPr="004B7040" w:rsidRDefault="004B7040" w:rsidP="004B7040">
            <w:pPr>
              <w:rPr>
                <w:rFonts w:ascii="Calibri" w:hAnsi="Calibri" w:cs="Calibri"/>
                <w:color w:val="000000"/>
              </w:rPr>
            </w:pPr>
            <w:r w:rsidRPr="004B7040">
              <w:rPr>
                <w:rFonts w:ascii="Calibri" w:hAnsi="Calibri" w:cs="Calibri"/>
                <w:bCs/>
                <w:color w:val="000000"/>
              </w:rPr>
              <w:t>WZP2813967H</w:t>
            </w:r>
          </w:p>
        </w:tc>
        <w:tc>
          <w:tcPr>
            <w:tcW w:w="1477" w:type="dxa"/>
            <w:tcBorders>
              <w:top w:val="nil"/>
              <w:left w:val="nil"/>
              <w:bottom w:val="single" w:sz="8" w:space="0" w:color="auto"/>
              <w:right w:val="single" w:sz="8" w:space="0" w:color="auto"/>
            </w:tcBorders>
            <w:shd w:val="clear" w:color="auto" w:fill="auto"/>
            <w:vAlign w:val="center"/>
            <w:hideMark/>
          </w:tcPr>
          <w:p w14:paraId="4EDD518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5907775860</w:t>
            </w:r>
          </w:p>
        </w:tc>
        <w:tc>
          <w:tcPr>
            <w:tcW w:w="670" w:type="dxa"/>
            <w:tcBorders>
              <w:top w:val="nil"/>
              <w:left w:val="nil"/>
              <w:bottom w:val="single" w:sz="8" w:space="0" w:color="auto"/>
              <w:right w:val="single" w:sz="8" w:space="0" w:color="auto"/>
            </w:tcBorders>
            <w:shd w:val="clear" w:color="auto" w:fill="auto"/>
            <w:vAlign w:val="center"/>
            <w:hideMark/>
          </w:tcPr>
          <w:p w14:paraId="1B8C99D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FD9C18"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09A59F0" w14:textId="77777777" w:rsidR="004B7040" w:rsidRPr="004B7040" w:rsidRDefault="004B7040" w:rsidP="004B7040">
            <w:pPr>
              <w:rPr>
                <w:rFonts w:ascii="Calibri" w:hAnsi="Calibri" w:cs="Calibri"/>
                <w:color w:val="000000"/>
              </w:rPr>
            </w:pPr>
            <w:r w:rsidRPr="004B7040">
              <w:rPr>
                <w:rFonts w:ascii="Calibri" w:hAnsi="Calibri" w:cs="Calibri"/>
                <w:bCs/>
                <w:color w:val="000000"/>
              </w:rPr>
              <w:t>APIC-CPU-A7443P</w:t>
            </w:r>
          </w:p>
        </w:tc>
        <w:tc>
          <w:tcPr>
            <w:tcW w:w="2769" w:type="dxa"/>
            <w:tcBorders>
              <w:top w:val="nil"/>
              <w:left w:val="nil"/>
              <w:bottom w:val="single" w:sz="8" w:space="0" w:color="auto"/>
              <w:right w:val="single" w:sz="8" w:space="0" w:color="auto"/>
            </w:tcBorders>
            <w:shd w:val="clear" w:color="auto" w:fill="auto"/>
            <w:vAlign w:val="center"/>
            <w:hideMark/>
          </w:tcPr>
          <w:p w14:paraId="2C79110C" w14:textId="77777777" w:rsidR="004B7040" w:rsidRPr="004B7040" w:rsidRDefault="004B7040" w:rsidP="004B7040">
            <w:pPr>
              <w:rPr>
                <w:rFonts w:ascii="Calibri" w:hAnsi="Calibri" w:cs="Calibri"/>
                <w:color w:val="000000"/>
              </w:rPr>
            </w:pPr>
            <w:r w:rsidRPr="004B7040">
              <w:rPr>
                <w:rFonts w:ascii="Calibri" w:hAnsi="Calibri" w:cs="Calibri"/>
                <w:bCs/>
                <w:color w:val="000000"/>
              </w:rPr>
              <w:t>AMD 2.8GHz 7443P 200W 24C/128MB Cache DDR4 3200MHz</w:t>
            </w:r>
          </w:p>
        </w:tc>
        <w:tc>
          <w:tcPr>
            <w:tcW w:w="2178" w:type="dxa"/>
            <w:tcBorders>
              <w:top w:val="nil"/>
              <w:left w:val="nil"/>
              <w:bottom w:val="single" w:sz="8" w:space="0" w:color="auto"/>
              <w:right w:val="single" w:sz="8" w:space="0" w:color="auto"/>
            </w:tcBorders>
            <w:shd w:val="clear" w:color="auto" w:fill="auto"/>
            <w:vAlign w:val="center"/>
            <w:hideMark/>
          </w:tcPr>
          <w:p w14:paraId="3B8FD06D" w14:textId="77777777" w:rsidR="004B7040" w:rsidRPr="004B7040" w:rsidRDefault="004B7040" w:rsidP="004B7040">
            <w:pPr>
              <w:rPr>
                <w:rFonts w:ascii="Calibri" w:hAnsi="Calibri" w:cs="Calibri"/>
                <w:color w:val="000000"/>
              </w:rPr>
            </w:pPr>
            <w:r w:rsidRPr="004B7040">
              <w:rPr>
                <w:rFonts w:ascii="Calibri" w:hAnsi="Calibri" w:cs="Calibri"/>
                <w:bCs/>
                <w:color w:val="000000"/>
              </w:rPr>
              <w:t>9AAF927V30123</w:t>
            </w:r>
          </w:p>
        </w:tc>
        <w:tc>
          <w:tcPr>
            <w:tcW w:w="1477" w:type="dxa"/>
            <w:tcBorders>
              <w:top w:val="nil"/>
              <w:left w:val="nil"/>
              <w:bottom w:val="single" w:sz="8" w:space="0" w:color="auto"/>
              <w:right w:val="single" w:sz="8" w:space="0" w:color="auto"/>
            </w:tcBorders>
            <w:shd w:val="clear" w:color="auto" w:fill="auto"/>
            <w:vAlign w:val="center"/>
            <w:hideMark/>
          </w:tcPr>
          <w:p w14:paraId="173BC1F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5907775221</w:t>
            </w:r>
          </w:p>
        </w:tc>
        <w:tc>
          <w:tcPr>
            <w:tcW w:w="670" w:type="dxa"/>
            <w:tcBorders>
              <w:top w:val="nil"/>
              <w:left w:val="nil"/>
              <w:bottom w:val="single" w:sz="8" w:space="0" w:color="auto"/>
              <w:right w:val="single" w:sz="8" w:space="0" w:color="auto"/>
            </w:tcBorders>
            <w:shd w:val="clear" w:color="auto" w:fill="auto"/>
            <w:vAlign w:val="center"/>
            <w:hideMark/>
          </w:tcPr>
          <w:p w14:paraId="6A8DB8F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1B77F3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15A1FAE" w14:textId="77777777" w:rsidR="004B7040" w:rsidRPr="004B7040" w:rsidRDefault="004B7040" w:rsidP="004B7040">
            <w:pPr>
              <w:rPr>
                <w:rFonts w:ascii="Calibri" w:hAnsi="Calibri" w:cs="Calibri"/>
                <w:color w:val="000000"/>
              </w:rPr>
            </w:pPr>
            <w:r w:rsidRPr="004B7040">
              <w:rPr>
                <w:rFonts w:ascii="Calibri" w:hAnsi="Calibri" w:cs="Calibri"/>
                <w:bCs/>
                <w:color w:val="000000"/>
              </w:rPr>
              <w:t>APIC-O-ID10GC</w:t>
            </w:r>
          </w:p>
        </w:tc>
        <w:tc>
          <w:tcPr>
            <w:tcW w:w="2769" w:type="dxa"/>
            <w:tcBorders>
              <w:top w:val="nil"/>
              <w:left w:val="nil"/>
              <w:bottom w:val="single" w:sz="8" w:space="0" w:color="auto"/>
              <w:right w:val="single" w:sz="8" w:space="0" w:color="auto"/>
            </w:tcBorders>
            <w:shd w:val="clear" w:color="auto" w:fill="auto"/>
            <w:vAlign w:val="center"/>
            <w:hideMark/>
          </w:tcPr>
          <w:p w14:paraId="297E43A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APIC Intel X710T2LOCPV3G1L 2x10GbE RJ45 OCP3.0 NIC</w:t>
            </w:r>
          </w:p>
        </w:tc>
        <w:tc>
          <w:tcPr>
            <w:tcW w:w="2178" w:type="dxa"/>
            <w:tcBorders>
              <w:top w:val="nil"/>
              <w:left w:val="nil"/>
              <w:bottom w:val="single" w:sz="8" w:space="0" w:color="auto"/>
              <w:right w:val="single" w:sz="8" w:space="0" w:color="auto"/>
            </w:tcBorders>
            <w:shd w:val="clear" w:color="auto" w:fill="auto"/>
            <w:vAlign w:val="center"/>
            <w:hideMark/>
          </w:tcPr>
          <w:p w14:paraId="6BF75295" w14:textId="77777777" w:rsidR="004B7040" w:rsidRPr="004B7040" w:rsidRDefault="004B7040" w:rsidP="004B7040">
            <w:pPr>
              <w:rPr>
                <w:rFonts w:ascii="Calibri" w:hAnsi="Calibri" w:cs="Calibri"/>
                <w:color w:val="000000"/>
              </w:rPr>
            </w:pPr>
            <w:r w:rsidRPr="004B7040">
              <w:rPr>
                <w:rFonts w:ascii="Calibri" w:hAnsi="Calibri" w:cs="Calibri"/>
                <w:bCs/>
                <w:color w:val="000000"/>
              </w:rPr>
              <w:t>FLY281000W2</w:t>
            </w:r>
          </w:p>
        </w:tc>
        <w:tc>
          <w:tcPr>
            <w:tcW w:w="1477" w:type="dxa"/>
            <w:tcBorders>
              <w:top w:val="nil"/>
              <w:left w:val="nil"/>
              <w:bottom w:val="single" w:sz="8" w:space="0" w:color="auto"/>
              <w:right w:val="single" w:sz="8" w:space="0" w:color="auto"/>
            </w:tcBorders>
            <w:shd w:val="clear" w:color="auto" w:fill="auto"/>
            <w:vAlign w:val="center"/>
            <w:hideMark/>
          </w:tcPr>
          <w:p w14:paraId="0A281F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5907775798</w:t>
            </w:r>
          </w:p>
        </w:tc>
        <w:tc>
          <w:tcPr>
            <w:tcW w:w="670" w:type="dxa"/>
            <w:tcBorders>
              <w:top w:val="nil"/>
              <w:left w:val="nil"/>
              <w:bottom w:val="single" w:sz="8" w:space="0" w:color="auto"/>
              <w:right w:val="single" w:sz="8" w:space="0" w:color="auto"/>
            </w:tcBorders>
            <w:shd w:val="clear" w:color="auto" w:fill="auto"/>
            <w:vAlign w:val="center"/>
            <w:hideMark/>
          </w:tcPr>
          <w:p w14:paraId="4045D2D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E223B4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7974DE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529434E3"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1ABDDB7B"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S802C1A2315D0A9C7E1</w:t>
            </w:r>
          </w:p>
        </w:tc>
        <w:tc>
          <w:tcPr>
            <w:tcW w:w="1477" w:type="dxa"/>
            <w:tcBorders>
              <w:top w:val="nil"/>
              <w:left w:val="nil"/>
              <w:bottom w:val="single" w:sz="8" w:space="0" w:color="auto"/>
              <w:right w:val="single" w:sz="8" w:space="0" w:color="auto"/>
            </w:tcBorders>
            <w:shd w:val="clear" w:color="auto" w:fill="auto"/>
            <w:vAlign w:val="center"/>
            <w:hideMark/>
          </w:tcPr>
          <w:p w14:paraId="0099D08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5907775702</w:t>
            </w:r>
          </w:p>
        </w:tc>
        <w:tc>
          <w:tcPr>
            <w:tcW w:w="670" w:type="dxa"/>
            <w:tcBorders>
              <w:top w:val="nil"/>
              <w:left w:val="nil"/>
              <w:bottom w:val="single" w:sz="8" w:space="0" w:color="auto"/>
              <w:right w:val="single" w:sz="8" w:space="0" w:color="auto"/>
            </w:tcBorders>
            <w:shd w:val="clear" w:color="auto" w:fill="auto"/>
            <w:vAlign w:val="center"/>
            <w:hideMark/>
          </w:tcPr>
          <w:p w14:paraId="27E2AD6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71C6E52"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424809D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60AF2BF7"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3B3683EA"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S802C1A2315D0A9D1E1</w:t>
            </w:r>
          </w:p>
        </w:tc>
        <w:tc>
          <w:tcPr>
            <w:tcW w:w="1477" w:type="dxa"/>
            <w:tcBorders>
              <w:top w:val="nil"/>
              <w:left w:val="nil"/>
              <w:bottom w:val="single" w:sz="8" w:space="0" w:color="auto"/>
              <w:right w:val="single" w:sz="8" w:space="0" w:color="auto"/>
            </w:tcBorders>
            <w:shd w:val="clear" w:color="auto" w:fill="auto"/>
            <w:vAlign w:val="center"/>
            <w:hideMark/>
          </w:tcPr>
          <w:p w14:paraId="356F720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5907775672</w:t>
            </w:r>
          </w:p>
        </w:tc>
        <w:tc>
          <w:tcPr>
            <w:tcW w:w="670" w:type="dxa"/>
            <w:tcBorders>
              <w:top w:val="nil"/>
              <w:left w:val="nil"/>
              <w:bottom w:val="single" w:sz="8" w:space="0" w:color="auto"/>
              <w:right w:val="single" w:sz="8" w:space="0" w:color="auto"/>
            </w:tcBorders>
            <w:shd w:val="clear" w:color="auto" w:fill="auto"/>
            <w:vAlign w:val="center"/>
            <w:hideMark/>
          </w:tcPr>
          <w:p w14:paraId="0F76AEC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59A1EA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78C1320D" w14:textId="77777777" w:rsidR="004B7040" w:rsidRPr="004B7040" w:rsidRDefault="004B7040" w:rsidP="004B7040">
            <w:pPr>
              <w:rPr>
                <w:rFonts w:ascii="Calibri" w:hAnsi="Calibri" w:cs="Calibri"/>
                <w:color w:val="000000"/>
              </w:rPr>
            </w:pPr>
            <w:r w:rsidRPr="004B7040">
              <w:rPr>
                <w:rFonts w:ascii="Calibri" w:hAnsi="Calibri" w:cs="Calibri"/>
                <w:bCs/>
                <w:color w:val="000000"/>
              </w:rPr>
              <w:t>APIC-SD480GBM3X-EP</w:t>
            </w:r>
          </w:p>
        </w:tc>
        <w:tc>
          <w:tcPr>
            <w:tcW w:w="2769" w:type="dxa"/>
            <w:tcBorders>
              <w:top w:val="nil"/>
              <w:left w:val="nil"/>
              <w:bottom w:val="single" w:sz="8" w:space="0" w:color="auto"/>
              <w:right w:val="single" w:sz="8" w:space="0" w:color="auto"/>
            </w:tcBorders>
            <w:shd w:val="clear" w:color="auto" w:fill="auto"/>
            <w:vAlign w:val="center"/>
            <w:hideMark/>
          </w:tcPr>
          <w:p w14:paraId="26AA1D0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480GB 2.5in Enterprise Performance 6GSATA SSD(3X  endurance)</w:t>
            </w:r>
          </w:p>
        </w:tc>
        <w:tc>
          <w:tcPr>
            <w:tcW w:w="2178" w:type="dxa"/>
            <w:tcBorders>
              <w:top w:val="nil"/>
              <w:left w:val="nil"/>
              <w:bottom w:val="single" w:sz="8" w:space="0" w:color="auto"/>
              <w:right w:val="single" w:sz="8" w:space="0" w:color="auto"/>
            </w:tcBorders>
            <w:shd w:val="clear" w:color="auto" w:fill="auto"/>
            <w:vAlign w:val="center"/>
            <w:hideMark/>
          </w:tcPr>
          <w:p w14:paraId="672761A3" w14:textId="77777777" w:rsidR="004B7040" w:rsidRPr="004B7040" w:rsidRDefault="004B7040" w:rsidP="004B7040">
            <w:pPr>
              <w:rPr>
                <w:rFonts w:ascii="Calibri" w:hAnsi="Calibri" w:cs="Calibri"/>
                <w:color w:val="000000"/>
              </w:rPr>
            </w:pPr>
            <w:r w:rsidRPr="004B7040">
              <w:rPr>
                <w:rFonts w:ascii="Calibri" w:hAnsi="Calibri" w:cs="Calibri"/>
                <w:bCs/>
                <w:color w:val="000000"/>
              </w:rPr>
              <w:t>2401461269C7</w:t>
            </w:r>
          </w:p>
        </w:tc>
        <w:tc>
          <w:tcPr>
            <w:tcW w:w="1477" w:type="dxa"/>
            <w:tcBorders>
              <w:top w:val="nil"/>
              <w:left w:val="nil"/>
              <w:bottom w:val="single" w:sz="8" w:space="0" w:color="auto"/>
              <w:right w:val="single" w:sz="8" w:space="0" w:color="auto"/>
            </w:tcBorders>
            <w:shd w:val="clear" w:color="auto" w:fill="auto"/>
            <w:vAlign w:val="center"/>
            <w:hideMark/>
          </w:tcPr>
          <w:p w14:paraId="6CD9A5D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5907776123</w:t>
            </w:r>
          </w:p>
        </w:tc>
        <w:tc>
          <w:tcPr>
            <w:tcW w:w="670" w:type="dxa"/>
            <w:tcBorders>
              <w:top w:val="nil"/>
              <w:left w:val="nil"/>
              <w:bottom w:val="single" w:sz="8" w:space="0" w:color="auto"/>
              <w:right w:val="single" w:sz="8" w:space="0" w:color="auto"/>
            </w:tcBorders>
            <w:shd w:val="clear" w:color="auto" w:fill="auto"/>
            <w:vAlign w:val="center"/>
            <w:hideMark/>
          </w:tcPr>
          <w:p w14:paraId="74BC446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AE5527B"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3495EB45" w14:textId="77777777" w:rsidR="004B7040" w:rsidRPr="004B7040" w:rsidRDefault="004B7040" w:rsidP="004B7040">
            <w:pPr>
              <w:rPr>
                <w:rFonts w:ascii="Calibri" w:hAnsi="Calibri" w:cs="Calibri"/>
                <w:color w:val="000000"/>
              </w:rPr>
            </w:pPr>
            <w:r w:rsidRPr="004B7040">
              <w:rPr>
                <w:rFonts w:ascii="Calibri" w:hAnsi="Calibri" w:cs="Calibri"/>
                <w:bCs/>
                <w:color w:val="000000"/>
              </w:rPr>
              <w:t>CIMC-LATEST</w:t>
            </w:r>
          </w:p>
        </w:tc>
        <w:tc>
          <w:tcPr>
            <w:tcW w:w="2769" w:type="dxa"/>
            <w:tcBorders>
              <w:top w:val="nil"/>
              <w:left w:val="nil"/>
              <w:bottom w:val="single" w:sz="8" w:space="0" w:color="auto"/>
              <w:right w:val="single" w:sz="8" w:space="0" w:color="auto"/>
            </w:tcBorders>
            <w:shd w:val="clear" w:color="auto" w:fill="auto"/>
            <w:vAlign w:val="center"/>
            <w:hideMark/>
          </w:tcPr>
          <w:p w14:paraId="766F756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IMC SW (Recommended) latest release for C-Series Servers.</w:t>
            </w:r>
          </w:p>
        </w:tc>
        <w:tc>
          <w:tcPr>
            <w:tcW w:w="2178" w:type="dxa"/>
            <w:tcBorders>
              <w:top w:val="nil"/>
              <w:left w:val="nil"/>
              <w:bottom w:val="single" w:sz="8" w:space="0" w:color="auto"/>
              <w:right w:val="single" w:sz="8" w:space="0" w:color="auto"/>
            </w:tcBorders>
            <w:shd w:val="clear" w:color="auto" w:fill="auto"/>
            <w:vAlign w:val="center"/>
            <w:hideMark/>
          </w:tcPr>
          <w:p w14:paraId="2CF6F6B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477" w:type="dxa"/>
            <w:tcBorders>
              <w:top w:val="nil"/>
              <w:left w:val="nil"/>
              <w:bottom w:val="single" w:sz="8" w:space="0" w:color="auto"/>
              <w:right w:val="single" w:sz="8" w:space="0" w:color="auto"/>
            </w:tcBorders>
            <w:shd w:val="clear" w:color="auto" w:fill="auto"/>
            <w:vAlign w:val="center"/>
            <w:hideMark/>
          </w:tcPr>
          <w:p w14:paraId="196464B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5907774971</w:t>
            </w:r>
          </w:p>
        </w:tc>
        <w:tc>
          <w:tcPr>
            <w:tcW w:w="670" w:type="dxa"/>
            <w:tcBorders>
              <w:top w:val="nil"/>
              <w:left w:val="nil"/>
              <w:bottom w:val="single" w:sz="8" w:space="0" w:color="auto"/>
              <w:right w:val="single" w:sz="8" w:space="0" w:color="auto"/>
            </w:tcBorders>
            <w:shd w:val="clear" w:color="auto" w:fill="auto"/>
            <w:vAlign w:val="center"/>
            <w:hideMark/>
          </w:tcPr>
          <w:p w14:paraId="3B79635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ABD74D1"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A9A09E9" w14:textId="77777777" w:rsidR="004B7040" w:rsidRPr="004B7040" w:rsidRDefault="004B7040" w:rsidP="004B7040">
            <w:pPr>
              <w:rPr>
                <w:rFonts w:ascii="Calibri" w:hAnsi="Calibri" w:cs="Calibri"/>
                <w:color w:val="000000"/>
              </w:rPr>
            </w:pPr>
            <w:r w:rsidRPr="004B7040">
              <w:rPr>
                <w:rFonts w:ascii="Calibri" w:hAnsi="Calibri" w:cs="Calibri"/>
                <w:bCs/>
                <w:color w:val="000000"/>
              </w:rPr>
              <w:t>APIC-PCIE-C25Q-04</w:t>
            </w:r>
          </w:p>
        </w:tc>
        <w:tc>
          <w:tcPr>
            <w:tcW w:w="2769" w:type="dxa"/>
            <w:tcBorders>
              <w:top w:val="nil"/>
              <w:left w:val="nil"/>
              <w:bottom w:val="single" w:sz="8" w:space="0" w:color="auto"/>
              <w:right w:val="single" w:sz="8" w:space="0" w:color="auto"/>
            </w:tcBorders>
            <w:shd w:val="clear" w:color="auto" w:fill="auto"/>
            <w:vAlign w:val="center"/>
            <w:hideMark/>
          </w:tcPr>
          <w:p w14:paraId="527ADF3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APIC VIC 1455 Quad Port 10/25G SFP28 CNA PCIE</w:t>
            </w:r>
          </w:p>
        </w:tc>
        <w:tc>
          <w:tcPr>
            <w:tcW w:w="2178" w:type="dxa"/>
            <w:tcBorders>
              <w:top w:val="nil"/>
              <w:left w:val="nil"/>
              <w:bottom w:val="single" w:sz="8" w:space="0" w:color="auto"/>
              <w:right w:val="single" w:sz="8" w:space="0" w:color="auto"/>
            </w:tcBorders>
            <w:shd w:val="clear" w:color="auto" w:fill="auto"/>
            <w:vAlign w:val="center"/>
            <w:hideMark/>
          </w:tcPr>
          <w:p w14:paraId="4ED274A8" w14:textId="77777777" w:rsidR="004B7040" w:rsidRPr="004B7040" w:rsidRDefault="004B7040" w:rsidP="004B7040">
            <w:pPr>
              <w:rPr>
                <w:rFonts w:ascii="Calibri" w:hAnsi="Calibri" w:cs="Calibri"/>
                <w:color w:val="000000"/>
              </w:rPr>
            </w:pPr>
            <w:r w:rsidRPr="004B7040">
              <w:rPr>
                <w:rFonts w:ascii="Calibri" w:hAnsi="Calibri" w:cs="Calibri"/>
                <w:bCs/>
                <w:color w:val="000000"/>
              </w:rPr>
              <w:t>FCH281178WP</w:t>
            </w:r>
          </w:p>
        </w:tc>
        <w:tc>
          <w:tcPr>
            <w:tcW w:w="1477" w:type="dxa"/>
            <w:tcBorders>
              <w:top w:val="nil"/>
              <w:left w:val="nil"/>
              <w:bottom w:val="single" w:sz="8" w:space="0" w:color="auto"/>
              <w:right w:val="single" w:sz="8" w:space="0" w:color="auto"/>
            </w:tcBorders>
            <w:shd w:val="clear" w:color="auto" w:fill="auto"/>
            <w:vAlign w:val="center"/>
            <w:hideMark/>
          </w:tcPr>
          <w:p w14:paraId="7AD240E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5907776319</w:t>
            </w:r>
          </w:p>
        </w:tc>
        <w:tc>
          <w:tcPr>
            <w:tcW w:w="670" w:type="dxa"/>
            <w:tcBorders>
              <w:top w:val="nil"/>
              <w:left w:val="nil"/>
              <w:bottom w:val="single" w:sz="8" w:space="0" w:color="auto"/>
              <w:right w:val="single" w:sz="8" w:space="0" w:color="auto"/>
            </w:tcBorders>
            <w:shd w:val="clear" w:color="auto" w:fill="auto"/>
            <w:vAlign w:val="center"/>
            <w:hideMark/>
          </w:tcPr>
          <w:p w14:paraId="6F1098A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416576A" w14:textId="77777777" w:rsidTr="00AD5422">
        <w:trPr>
          <w:cantSplit/>
          <w:trHeight w:val="564"/>
        </w:trPr>
        <w:tc>
          <w:tcPr>
            <w:tcW w:w="2051" w:type="dxa"/>
            <w:tcBorders>
              <w:top w:val="nil"/>
              <w:left w:val="single" w:sz="8" w:space="0" w:color="auto"/>
              <w:bottom w:val="single" w:sz="8" w:space="0" w:color="auto"/>
              <w:right w:val="single" w:sz="8" w:space="0" w:color="auto"/>
            </w:tcBorders>
            <w:shd w:val="clear" w:color="auto" w:fill="auto"/>
            <w:vAlign w:val="center"/>
            <w:hideMark/>
          </w:tcPr>
          <w:p w14:paraId="013765A6" w14:textId="77777777" w:rsidR="004B7040" w:rsidRPr="004B7040" w:rsidRDefault="004B7040" w:rsidP="004B7040">
            <w:pPr>
              <w:rPr>
                <w:rFonts w:ascii="Calibri" w:hAnsi="Calibri" w:cs="Calibri"/>
                <w:color w:val="000000"/>
              </w:rPr>
            </w:pPr>
            <w:r w:rsidRPr="004B7040">
              <w:rPr>
                <w:rFonts w:ascii="Calibri" w:hAnsi="Calibri" w:cs="Calibri"/>
                <w:bCs/>
                <w:color w:val="000000"/>
              </w:rPr>
              <w:t>APIC-MR-X32G2RW</w:t>
            </w:r>
          </w:p>
        </w:tc>
        <w:tc>
          <w:tcPr>
            <w:tcW w:w="2769" w:type="dxa"/>
            <w:tcBorders>
              <w:top w:val="nil"/>
              <w:left w:val="nil"/>
              <w:bottom w:val="single" w:sz="8" w:space="0" w:color="auto"/>
              <w:right w:val="single" w:sz="8" w:space="0" w:color="auto"/>
            </w:tcBorders>
            <w:shd w:val="clear" w:color="auto" w:fill="auto"/>
            <w:vAlign w:val="center"/>
            <w:hideMark/>
          </w:tcPr>
          <w:p w14:paraId="45433E1D" w14:textId="77777777" w:rsidR="004B7040" w:rsidRPr="004B7040" w:rsidRDefault="004B7040" w:rsidP="004B7040">
            <w:pPr>
              <w:rPr>
                <w:rFonts w:ascii="Calibri" w:hAnsi="Calibri" w:cs="Calibri"/>
                <w:color w:val="000000"/>
              </w:rPr>
            </w:pPr>
            <w:r w:rsidRPr="004B7040">
              <w:rPr>
                <w:rFonts w:ascii="Calibri" w:hAnsi="Calibri" w:cs="Calibri"/>
                <w:bCs/>
                <w:color w:val="000000"/>
              </w:rPr>
              <w:t>32GB RDIMM DRx4 3200 (8Gb)</w:t>
            </w:r>
          </w:p>
        </w:tc>
        <w:tc>
          <w:tcPr>
            <w:tcW w:w="2178" w:type="dxa"/>
            <w:tcBorders>
              <w:top w:val="nil"/>
              <w:left w:val="nil"/>
              <w:bottom w:val="single" w:sz="8" w:space="0" w:color="auto"/>
              <w:right w:val="single" w:sz="8" w:space="0" w:color="auto"/>
            </w:tcBorders>
            <w:shd w:val="clear" w:color="auto" w:fill="auto"/>
            <w:vAlign w:val="center"/>
            <w:hideMark/>
          </w:tcPr>
          <w:p w14:paraId="3FB2A9D7" w14:textId="77777777" w:rsidR="004B7040" w:rsidRPr="004B7040" w:rsidRDefault="004B7040" w:rsidP="004B7040">
            <w:pPr>
              <w:rPr>
                <w:rFonts w:ascii="Calibri" w:hAnsi="Calibri" w:cs="Calibri"/>
                <w:color w:val="000000"/>
              </w:rPr>
            </w:pPr>
            <w:r w:rsidRPr="004B7040">
              <w:rPr>
                <w:rFonts w:ascii="Calibri" w:hAnsi="Calibri" w:cs="Calibri"/>
                <w:bCs/>
                <w:color w:val="000000"/>
              </w:rPr>
              <w:t>S802C1A2315D0A9D1B1</w:t>
            </w:r>
          </w:p>
        </w:tc>
        <w:tc>
          <w:tcPr>
            <w:tcW w:w="1477" w:type="dxa"/>
            <w:tcBorders>
              <w:top w:val="nil"/>
              <w:left w:val="nil"/>
              <w:bottom w:val="single" w:sz="8" w:space="0" w:color="auto"/>
              <w:right w:val="single" w:sz="8" w:space="0" w:color="auto"/>
            </w:tcBorders>
            <w:shd w:val="clear" w:color="auto" w:fill="auto"/>
            <w:vAlign w:val="center"/>
            <w:hideMark/>
          </w:tcPr>
          <w:p w14:paraId="442A711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5907775583</w:t>
            </w:r>
          </w:p>
        </w:tc>
        <w:tc>
          <w:tcPr>
            <w:tcW w:w="670" w:type="dxa"/>
            <w:tcBorders>
              <w:top w:val="nil"/>
              <w:left w:val="nil"/>
              <w:bottom w:val="single" w:sz="8" w:space="0" w:color="auto"/>
              <w:right w:val="single" w:sz="8" w:space="0" w:color="auto"/>
            </w:tcBorders>
            <w:shd w:val="clear" w:color="auto" w:fill="auto"/>
            <w:vAlign w:val="center"/>
            <w:hideMark/>
          </w:tcPr>
          <w:p w14:paraId="2B41BDA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bl>
    <w:p w14:paraId="38242E83" w14:textId="77777777" w:rsidR="004B7040" w:rsidRPr="004B7040" w:rsidRDefault="004B7040" w:rsidP="004B7040">
      <w:pPr>
        <w:rPr>
          <w:rFonts w:asciiTheme="minorHAnsi" w:hAnsiTheme="minorHAnsi" w:cstheme="minorBidi"/>
          <w:bCs/>
          <w:sz w:val="22"/>
          <w:szCs w:val="22"/>
        </w:rPr>
      </w:pPr>
    </w:p>
    <w:p w14:paraId="5F19297C" w14:textId="77777777" w:rsidR="004B7040" w:rsidRPr="004B7040" w:rsidRDefault="004B7040" w:rsidP="004B7040">
      <w:pPr>
        <w:rPr>
          <w:rFonts w:asciiTheme="minorHAnsi" w:hAnsiTheme="minorHAnsi" w:cstheme="minorHAnsi"/>
          <w:sz w:val="22"/>
          <w:szCs w:val="22"/>
        </w:rPr>
      </w:pPr>
    </w:p>
    <w:p w14:paraId="63596857" w14:textId="77777777" w:rsidR="004B7040" w:rsidRPr="004B7040" w:rsidRDefault="004B7040" w:rsidP="004B7040">
      <w:pPr>
        <w:rPr>
          <w:rFonts w:asciiTheme="minorHAnsi" w:hAnsiTheme="minorHAnsi" w:cstheme="minorHAnsi"/>
          <w:sz w:val="22"/>
          <w:szCs w:val="22"/>
        </w:rPr>
      </w:pPr>
    </w:p>
    <w:p w14:paraId="7804B9D4" w14:textId="77777777" w:rsidR="004B7040" w:rsidRPr="004B7040" w:rsidRDefault="004B7040" w:rsidP="004B7040">
      <w:pPr>
        <w:rPr>
          <w:rFonts w:asciiTheme="minorHAnsi" w:hAnsiTheme="minorHAnsi" w:cstheme="minorHAnsi"/>
          <w:sz w:val="22"/>
          <w:szCs w:val="22"/>
        </w:rPr>
      </w:pPr>
    </w:p>
    <w:p w14:paraId="6859ED41" w14:textId="77777777" w:rsidR="004B7040" w:rsidRPr="004B7040" w:rsidRDefault="004B7040" w:rsidP="004B7040">
      <w:pPr>
        <w:rPr>
          <w:rFonts w:asciiTheme="minorHAnsi" w:hAnsiTheme="minorHAnsi" w:cstheme="minorBidi"/>
          <w:b/>
          <w:bCs/>
          <w:sz w:val="22"/>
          <w:szCs w:val="22"/>
        </w:rPr>
      </w:pPr>
      <w:r w:rsidRPr="004B7040">
        <w:rPr>
          <w:rFonts w:asciiTheme="minorHAnsi" w:hAnsiTheme="minorHAnsi" w:cstheme="minorBidi"/>
          <w:b/>
          <w:bCs/>
          <w:sz w:val="22"/>
          <w:szCs w:val="22"/>
        </w:rPr>
        <w:t xml:space="preserve">Tabela 1b: (urządzenia sieci wewnętrznej Centrum Przetwarzania Danych PGG S.A.) </w:t>
      </w:r>
    </w:p>
    <w:p w14:paraId="5CEFBE8A" w14:textId="77777777" w:rsidR="004B7040" w:rsidRPr="004B7040" w:rsidRDefault="004B7040" w:rsidP="004B7040">
      <w:pPr>
        <w:rPr>
          <w:rFonts w:asciiTheme="minorHAnsi" w:hAnsiTheme="minorHAnsi" w:cstheme="minorHAnsi"/>
          <w:sz w:val="22"/>
          <w:szCs w:val="22"/>
        </w:rPr>
      </w:pPr>
    </w:p>
    <w:tbl>
      <w:tblPr>
        <w:tblW w:w="8878" w:type="dxa"/>
        <w:tblInd w:w="-10" w:type="dxa"/>
        <w:tblCellMar>
          <w:left w:w="70" w:type="dxa"/>
          <w:right w:w="70" w:type="dxa"/>
        </w:tblCellMar>
        <w:tblLook w:val="04A0" w:firstRow="1" w:lastRow="0" w:firstColumn="1" w:lastColumn="0" w:noHBand="0" w:noVBand="1"/>
      </w:tblPr>
      <w:tblGrid>
        <w:gridCol w:w="2062"/>
        <w:gridCol w:w="3467"/>
        <w:gridCol w:w="1542"/>
        <w:gridCol w:w="1256"/>
        <w:gridCol w:w="551"/>
      </w:tblGrid>
      <w:tr w:rsidR="004B7040" w:rsidRPr="004B7040" w14:paraId="0166F0E5" w14:textId="77777777" w:rsidTr="00AD5422">
        <w:trPr>
          <w:cantSplit/>
          <w:trHeight w:val="300"/>
          <w:tblHeader/>
        </w:trPr>
        <w:tc>
          <w:tcPr>
            <w:tcW w:w="2062"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746D8B7F" w14:textId="77777777" w:rsidR="004B7040" w:rsidRPr="004B7040" w:rsidRDefault="004B7040" w:rsidP="004B7040">
            <w:pPr>
              <w:rPr>
                <w:rFonts w:ascii="Calibri" w:hAnsi="Calibri" w:cs="Calibri"/>
                <w:b/>
                <w:bCs/>
                <w:color w:val="000000"/>
                <w:sz w:val="22"/>
                <w:szCs w:val="22"/>
              </w:rPr>
            </w:pPr>
            <w:r w:rsidRPr="004B7040">
              <w:rPr>
                <w:rFonts w:ascii="Calibri" w:hAnsi="Calibri" w:cs="Calibri"/>
                <w:b/>
                <w:bCs/>
                <w:color w:val="000000"/>
                <w:sz w:val="22"/>
                <w:szCs w:val="22"/>
              </w:rPr>
              <w:t>Symbol</w:t>
            </w:r>
          </w:p>
        </w:tc>
        <w:tc>
          <w:tcPr>
            <w:tcW w:w="3467" w:type="dxa"/>
            <w:tcBorders>
              <w:top w:val="single" w:sz="8" w:space="0" w:color="auto"/>
              <w:left w:val="nil"/>
              <w:bottom w:val="single" w:sz="8" w:space="0" w:color="auto"/>
              <w:right w:val="single" w:sz="8" w:space="0" w:color="auto"/>
            </w:tcBorders>
            <w:shd w:val="clear" w:color="000000" w:fill="B4C6E7"/>
            <w:vAlign w:val="center"/>
            <w:hideMark/>
          </w:tcPr>
          <w:p w14:paraId="298D7F66" w14:textId="77777777" w:rsidR="004B7040" w:rsidRPr="004B7040" w:rsidRDefault="004B7040" w:rsidP="004B7040">
            <w:pPr>
              <w:rPr>
                <w:rFonts w:ascii="Calibri" w:hAnsi="Calibri" w:cs="Calibri"/>
                <w:b/>
                <w:bCs/>
                <w:color w:val="000000"/>
                <w:sz w:val="22"/>
                <w:szCs w:val="22"/>
              </w:rPr>
            </w:pPr>
            <w:r w:rsidRPr="004B7040">
              <w:rPr>
                <w:rFonts w:ascii="Calibri" w:hAnsi="Calibri" w:cs="Calibri"/>
                <w:b/>
                <w:bCs/>
                <w:color w:val="000000"/>
                <w:sz w:val="22"/>
                <w:szCs w:val="22"/>
              </w:rPr>
              <w:t>Opis</w:t>
            </w:r>
          </w:p>
        </w:tc>
        <w:tc>
          <w:tcPr>
            <w:tcW w:w="1542" w:type="dxa"/>
            <w:tcBorders>
              <w:top w:val="single" w:sz="8" w:space="0" w:color="auto"/>
              <w:left w:val="nil"/>
              <w:bottom w:val="single" w:sz="8" w:space="0" w:color="auto"/>
              <w:right w:val="single" w:sz="8" w:space="0" w:color="auto"/>
            </w:tcBorders>
            <w:shd w:val="clear" w:color="000000" w:fill="B4C6E7"/>
            <w:vAlign w:val="center"/>
            <w:hideMark/>
          </w:tcPr>
          <w:p w14:paraId="345D3410" w14:textId="77777777" w:rsidR="004B7040" w:rsidRPr="004B7040" w:rsidRDefault="004B7040" w:rsidP="004B7040">
            <w:pPr>
              <w:rPr>
                <w:rFonts w:ascii="Calibri" w:hAnsi="Calibri" w:cs="Calibri"/>
                <w:b/>
                <w:bCs/>
                <w:color w:val="000000"/>
                <w:sz w:val="22"/>
                <w:szCs w:val="22"/>
              </w:rPr>
            </w:pPr>
            <w:r w:rsidRPr="004B7040">
              <w:rPr>
                <w:rFonts w:ascii="Calibri" w:hAnsi="Calibri" w:cs="Calibri"/>
                <w:b/>
                <w:bCs/>
                <w:color w:val="000000"/>
                <w:sz w:val="22"/>
                <w:szCs w:val="22"/>
              </w:rPr>
              <w:t>Nr seryjny</w:t>
            </w:r>
          </w:p>
        </w:tc>
        <w:tc>
          <w:tcPr>
            <w:tcW w:w="1256" w:type="dxa"/>
            <w:tcBorders>
              <w:top w:val="single" w:sz="8" w:space="0" w:color="auto"/>
              <w:left w:val="nil"/>
              <w:bottom w:val="single" w:sz="8" w:space="0" w:color="auto"/>
              <w:right w:val="single" w:sz="8" w:space="0" w:color="auto"/>
            </w:tcBorders>
            <w:shd w:val="clear" w:color="000000" w:fill="B4C6E7"/>
            <w:vAlign w:val="center"/>
            <w:hideMark/>
          </w:tcPr>
          <w:p w14:paraId="76A312A4" w14:textId="77777777" w:rsidR="004B7040" w:rsidRPr="004B7040" w:rsidRDefault="004B7040" w:rsidP="004B7040">
            <w:pPr>
              <w:rPr>
                <w:rFonts w:ascii="Calibri" w:hAnsi="Calibri" w:cs="Calibri"/>
                <w:b/>
                <w:bCs/>
                <w:color w:val="000000"/>
                <w:sz w:val="22"/>
                <w:szCs w:val="22"/>
              </w:rPr>
            </w:pPr>
            <w:r w:rsidRPr="004B7040">
              <w:rPr>
                <w:rFonts w:ascii="Calibri" w:hAnsi="Calibri" w:cs="Calibri"/>
                <w:b/>
                <w:bCs/>
                <w:color w:val="000000"/>
                <w:sz w:val="22"/>
                <w:szCs w:val="22"/>
              </w:rPr>
              <w:t>Nr instancji</w:t>
            </w:r>
          </w:p>
        </w:tc>
        <w:tc>
          <w:tcPr>
            <w:tcW w:w="551" w:type="dxa"/>
            <w:tcBorders>
              <w:top w:val="single" w:sz="8" w:space="0" w:color="auto"/>
              <w:left w:val="nil"/>
              <w:bottom w:val="single" w:sz="8" w:space="0" w:color="auto"/>
              <w:right w:val="single" w:sz="8" w:space="0" w:color="auto"/>
            </w:tcBorders>
            <w:shd w:val="clear" w:color="000000" w:fill="B4C6E7"/>
            <w:vAlign w:val="center"/>
            <w:hideMark/>
          </w:tcPr>
          <w:p w14:paraId="690F0CB2" w14:textId="77777777" w:rsidR="004B7040" w:rsidRPr="004B7040" w:rsidRDefault="004B7040" w:rsidP="004B7040">
            <w:pPr>
              <w:rPr>
                <w:rFonts w:ascii="Calibri" w:hAnsi="Calibri" w:cs="Calibri"/>
                <w:b/>
                <w:bCs/>
                <w:color w:val="000000"/>
                <w:sz w:val="22"/>
                <w:szCs w:val="22"/>
              </w:rPr>
            </w:pPr>
            <w:r w:rsidRPr="004B7040">
              <w:rPr>
                <w:rFonts w:ascii="Calibri" w:hAnsi="Calibri" w:cs="Calibri"/>
                <w:b/>
                <w:bCs/>
                <w:color w:val="000000"/>
                <w:sz w:val="22"/>
                <w:szCs w:val="22"/>
              </w:rPr>
              <w:t>Ilość</w:t>
            </w:r>
          </w:p>
        </w:tc>
      </w:tr>
      <w:tr w:rsidR="004B7040" w:rsidRPr="004B7040" w14:paraId="28190386"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53427B4"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N9K-C93180LC-EX</w:t>
            </w:r>
          </w:p>
        </w:tc>
        <w:tc>
          <w:tcPr>
            <w:tcW w:w="3467" w:type="dxa"/>
            <w:tcBorders>
              <w:top w:val="nil"/>
              <w:left w:val="nil"/>
              <w:bottom w:val="single" w:sz="8" w:space="0" w:color="auto"/>
              <w:right w:val="single" w:sz="8" w:space="0" w:color="auto"/>
            </w:tcBorders>
            <w:shd w:val="clear" w:color="auto" w:fill="auto"/>
            <w:vAlign w:val="center"/>
            <w:hideMark/>
          </w:tcPr>
          <w:p w14:paraId="1CE40C2C"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 xml:space="preserve">^^^Nexus 9300 Series, </w:t>
            </w:r>
            <w:proofErr w:type="spellStart"/>
            <w:r w:rsidRPr="00A81248">
              <w:rPr>
                <w:rFonts w:ascii="Calibri" w:hAnsi="Calibri" w:cs="Calibri"/>
                <w:color w:val="000000"/>
                <w:sz w:val="22"/>
                <w:szCs w:val="22"/>
                <w:lang w:val="en-GB"/>
              </w:rPr>
              <w:t>Upto</w:t>
            </w:r>
            <w:proofErr w:type="spellEnd"/>
            <w:r w:rsidRPr="00A81248">
              <w:rPr>
                <w:rFonts w:ascii="Calibri" w:hAnsi="Calibri" w:cs="Calibri"/>
                <w:color w:val="000000"/>
                <w:sz w:val="22"/>
                <w:szCs w:val="22"/>
                <w:lang w:val="en-GB"/>
              </w:rPr>
              <w:t xml:space="preserve"> 32p 40/50G OR 18p 100G</w:t>
            </w:r>
          </w:p>
        </w:tc>
        <w:tc>
          <w:tcPr>
            <w:tcW w:w="1542" w:type="dxa"/>
            <w:tcBorders>
              <w:top w:val="nil"/>
              <w:left w:val="nil"/>
              <w:bottom w:val="single" w:sz="8" w:space="0" w:color="auto"/>
              <w:right w:val="single" w:sz="8" w:space="0" w:color="auto"/>
            </w:tcBorders>
            <w:shd w:val="clear" w:color="auto" w:fill="auto"/>
            <w:vAlign w:val="center"/>
            <w:hideMark/>
          </w:tcPr>
          <w:p w14:paraId="73B3A283"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FDO222920DK</w:t>
            </w:r>
          </w:p>
        </w:tc>
        <w:tc>
          <w:tcPr>
            <w:tcW w:w="1256" w:type="dxa"/>
            <w:tcBorders>
              <w:top w:val="nil"/>
              <w:left w:val="nil"/>
              <w:bottom w:val="single" w:sz="8" w:space="0" w:color="auto"/>
              <w:right w:val="single" w:sz="8" w:space="0" w:color="auto"/>
            </w:tcBorders>
            <w:shd w:val="clear" w:color="auto" w:fill="auto"/>
            <w:vAlign w:val="center"/>
            <w:hideMark/>
          </w:tcPr>
          <w:p w14:paraId="4D6E7413"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5264916477</w:t>
            </w:r>
          </w:p>
        </w:tc>
        <w:tc>
          <w:tcPr>
            <w:tcW w:w="551" w:type="dxa"/>
            <w:tcBorders>
              <w:top w:val="nil"/>
              <w:left w:val="nil"/>
              <w:bottom w:val="single" w:sz="8" w:space="0" w:color="auto"/>
              <w:right w:val="single" w:sz="8" w:space="0" w:color="auto"/>
            </w:tcBorders>
            <w:shd w:val="clear" w:color="auto" w:fill="auto"/>
            <w:vAlign w:val="center"/>
            <w:hideMark/>
          </w:tcPr>
          <w:p w14:paraId="2167D9BE"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2A2C71EB"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2A8F9AE"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NXA-PAC-500W-PE</w:t>
            </w:r>
          </w:p>
        </w:tc>
        <w:tc>
          <w:tcPr>
            <w:tcW w:w="3467" w:type="dxa"/>
            <w:tcBorders>
              <w:top w:val="nil"/>
              <w:left w:val="nil"/>
              <w:bottom w:val="single" w:sz="8" w:space="0" w:color="auto"/>
              <w:right w:val="single" w:sz="8" w:space="0" w:color="auto"/>
            </w:tcBorders>
            <w:shd w:val="clear" w:color="auto" w:fill="auto"/>
            <w:vAlign w:val="center"/>
            <w:hideMark/>
          </w:tcPr>
          <w:p w14:paraId="077F656D"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NEBs AC 500W PSU -  Port Side Exhaust</w:t>
            </w:r>
          </w:p>
        </w:tc>
        <w:tc>
          <w:tcPr>
            <w:tcW w:w="1542" w:type="dxa"/>
            <w:tcBorders>
              <w:top w:val="nil"/>
              <w:left w:val="nil"/>
              <w:bottom w:val="single" w:sz="8" w:space="0" w:color="auto"/>
              <w:right w:val="single" w:sz="8" w:space="0" w:color="auto"/>
            </w:tcBorders>
            <w:shd w:val="clear" w:color="auto" w:fill="auto"/>
            <w:vAlign w:val="center"/>
            <w:hideMark/>
          </w:tcPr>
          <w:p w14:paraId="3D62B893"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LIT22244LAN</w:t>
            </w:r>
          </w:p>
        </w:tc>
        <w:tc>
          <w:tcPr>
            <w:tcW w:w="1256" w:type="dxa"/>
            <w:tcBorders>
              <w:top w:val="nil"/>
              <w:left w:val="nil"/>
              <w:bottom w:val="single" w:sz="8" w:space="0" w:color="auto"/>
              <w:right w:val="single" w:sz="8" w:space="0" w:color="auto"/>
            </w:tcBorders>
            <w:shd w:val="clear" w:color="auto" w:fill="auto"/>
            <w:vAlign w:val="center"/>
            <w:hideMark/>
          </w:tcPr>
          <w:p w14:paraId="0F4FBF2A"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5264916480</w:t>
            </w:r>
          </w:p>
        </w:tc>
        <w:tc>
          <w:tcPr>
            <w:tcW w:w="551" w:type="dxa"/>
            <w:tcBorders>
              <w:top w:val="nil"/>
              <w:left w:val="nil"/>
              <w:bottom w:val="single" w:sz="8" w:space="0" w:color="auto"/>
              <w:right w:val="single" w:sz="8" w:space="0" w:color="auto"/>
            </w:tcBorders>
            <w:shd w:val="clear" w:color="auto" w:fill="auto"/>
            <w:vAlign w:val="center"/>
            <w:hideMark/>
          </w:tcPr>
          <w:p w14:paraId="016566FC"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7147D687"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61B09D6"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N3K-C3064-ACC-KIT</w:t>
            </w:r>
          </w:p>
        </w:tc>
        <w:tc>
          <w:tcPr>
            <w:tcW w:w="3467" w:type="dxa"/>
            <w:tcBorders>
              <w:top w:val="nil"/>
              <w:left w:val="nil"/>
              <w:bottom w:val="single" w:sz="8" w:space="0" w:color="auto"/>
              <w:right w:val="single" w:sz="8" w:space="0" w:color="auto"/>
            </w:tcBorders>
            <w:shd w:val="clear" w:color="auto" w:fill="auto"/>
            <w:vAlign w:val="center"/>
            <w:hideMark/>
          </w:tcPr>
          <w:p w14:paraId="5654FDF7"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3K/9K Fixed Accessory Kit</w:t>
            </w:r>
          </w:p>
        </w:tc>
        <w:tc>
          <w:tcPr>
            <w:tcW w:w="1542" w:type="dxa"/>
            <w:tcBorders>
              <w:top w:val="nil"/>
              <w:left w:val="nil"/>
              <w:bottom w:val="single" w:sz="8" w:space="0" w:color="auto"/>
              <w:right w:val="single" w:sz="8" w:space="0" w:color="auto"/>
            </w:tcBorders>
            <w:shd w:val="clear" w:color="auto" w:fill="auto"/>
            <w:hideMark/>
          </w:tcPr>
          <w:p w14:paraId="159FDD2A"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30F449C2"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5264916515</w:t>
            </w:r>
          </w:p>
        </w:tc>
        <w:tc>
          <w:tcPr>
            <w:tcW w:w="551" w:type="dxa"/>
            <w:tcBorders>
              <w:top w:val="nil"/>
              <w:left w:val="nil"/>
              <w:bottom w:val="single" w:sz="8" w:space="0" w:color="auto"/>
              <w:right w:val="single" w:sz="8" w:space="0" w:color="auto"/>
            </w:tcBorders>
            <w:shd w:val="clear" w:color="auto" w:fill="auto"/>
            <w:vAlign w:val="center"/>
            <w:hideMark/>
          </w:tcPr>
          <w:p w14:paraId="26BE657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2447E5D9"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BFDF7BF"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N93-LIC-BUN-P3</w:t>
            </w:r>
          </w:p>
        </w:tc>
        <w:tc>
          <w:tcPr>
            <w:tcW w:w="3467" w:type="dxa"/>
            <w:tcBorders>
              <w:top w:val="nil"/>
              <w:left w:val="nil"/>
              <w:bottom w:val="single" w:sz="8" w:space="0" w:color="auto"/>
              <w:right w:val="single" w:sz="8" w:space="0" w:color="auto"/>
            </w:tcBorders>
            <w:shd w:val="clear" w:color="auto" w:fill="auto"/>
            <w:vAlign w:val="center"/>
            <w:hideMark/>
          </w:tcPr>
          <w:p w14:paraId="09163A39"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N9300 LAN and ACI Software License Bundle PAK, 9332</w:t>
            </w:r>
          </w:p>
        </w:tc>
        <w:tc>
          <w:tcPr>
            <w:tcW w:w="1542" w:type="dxa"/>
            <w:tcBorders>
              <w:top w:val="nil"/>
              <w:left w:val="nil"/>
              <w:bottom w:val="single" w:sz="8" w:space="0" w:color="auto"/>
              <w:right w:val="single" w:sz="8" w:space="0" w:color="auto"/>
            </w:tcBorders>
            <w:shd w:val="clear" w:color="auto" w:fill="auto"/>
            <w:hideMark/>
          </w:tcPr>
          <w:p w14:paraId="34C45C79"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6C1C5789"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5264916483</w:t>
            </w:r>
          </w:p>
        </w:tc>
        <w:tc>
          <w:tcPr>
            <w:tcW w:w="551" w:type="dxa"/>
            <w:tcBorders>
              <w:top w:val="nil"/>
              <w:left w:val="nil"/>
              <w:bottom w:val="single" w:sz="8" w:space="0" w:color="auto"/>
              <w:right w:val="single" w:sz="8" w:space="0" w:color="auto"/>
            </w:tcBorders>
            <w:shd w:val="clear" w:color="auto" w:fill="auto"/>
            <w:vAlign w:val="center"/>
            <w:hideMark/>
          </w:tcPr>
          <w:p w14:paraId="16570AD9"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050A7207"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5498674"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N93-LAN1K9</w:t>
            </w:r>
          </w:p>
        </w:tc>
        <w:tc>
          <w:tcPr>
            <w:tcW w:w="3467" w:type="dxa"/>
            <w:tcBorders>
              <w:top w:val="nil"/>
              <w:left w:val="nil"/>
              <w:bottom w:val="single" w:sz="8" w:space="0" w:color="auto"/>
              <w:right w:val="single" w:sz="8" w:space="0" w:color="auto"/>
            </w:tcBorders>
            <w:shd w:val="clear" w:color="auto" w:fill="auto"/>
            <w:vAlign w:val="center"/>
            <w:hideMark/>
          </w:tcPr>
          <w:p w14:paraId="20B7FB11"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LAN Enterprise License for Nexus 9300 Platform</w:t>
            </w:r>
          </w:p>
        </w:tc>
        <w:tc>
          <w:tcPr>
            <w:tcW w:w="1542" w:type="dxa"/>
            <w:tcBorders>
              <w:top w:val="nil"/>
              <w:left w:val="nil"/>
              <w:bottom w:val="single" w:sz="8" w:space="0" w:color="auto"/>
              <w:right w:val="single" w:sz="8" w:space="0" w:color="auto"/>
            </w:tcBorders>
            <w:shd w:val="clear" w:color="auto" w:fill="auto"/>
            <w:vAlign w:val="center"/>
            <w:hideMark/>
          </w:tcPr>
          <w:p w14:paraId="4D27767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MGGZ3K6FOOF</w:t>
            </w:r>
          </w:p>
        </w:tc>
        <w:tc>
          <w:tcPr>
            <w:tcW w:w="1256" w:type="dxa"/>
            <w:tcBorders>
              <w:top w:val="nil"/>
              <w:left w:val="nil"/>
              <w:bottom w:val="single" w:sz="8" w:space="0" w:color="auto"/>
              <w:right w:val="single" w:sz="8" w:space="0" w:color="auto"/>
            </w:tcBorders>
            <w:shd w:val="clear" w:color="auto" w:fill="auto"/>
            <w:vAlign w:val="center"/>
            <w:hideMark/>
          </w:tcPr>
          <w:p w14:paraId="7DF7C0E3"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5264916519</w:t>
            </w:r>
          </w:p>
        </w:tc>
        <w:tc>
          <w:tcPr>
            <w:tcW w:w="551" w:type="dxa"/>
            <w:tcBorders>
              <w:top w:val="nil"/>
              <w:left w:val="nil"/>
              <w:bottom w:val="single" w:sz="8" w:space="0" w:color="auto"/>
              <w:right w:val="single" w:sz="8" w:space="0" w:color="auto"/>
            </w:tcBorders>
            <w:shd w:val="clear" w:color="auto" w:fill="auto"/>
            <w:vAlign w:val="center"/>
            <w:hideMark/>
          </w:tcPr>
          <w:p w14:paraId="24AFBDA0"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412BA618"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CC53448"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3473A1C6"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5311E6E5"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DCH2227R2H8</w:t>
            </w:r>
          </w:p>
        </w:tc>
        <w:tc>
          <w:tcPr>
            <w:tcW w:w="1256" w:type="dxa"/>
            <w:tcBorders>
              <w:top w:val="nil"/>
              <w:left w:val="nil"/>
              <w:bottom w:val="single" w:sz="8" w:space="0" w:color="auto"/>
              <w:right w:val="single" w:sz="8" w:space="0" w:color="auto"/>
            </w:tcBorders>
            <w:shd w:val="clear" w:color="auto" w:fill="auto"/>
            <w:vAlign w:val="center"/>
            <w:hideMark/>
          </w:tcPr>
          <w:p w14:paraId="70D3C158"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5264916503</w:t>
            </w:r>
          </w:p>
        </w:tc>
        <w:tc>
          <w:tcPr>
            <w:tcW w:w="551" w:type="dxa"/>
            <w:tcBorders>
              <w:top w:val="nil"/>
              <w:left w:val="nil"/>
              <w:bottom w:val="single" w:sz="8" w:space="0" w:color="auto"/>
              <w:right w:val="single" w:sz="8" w:space="0" w:color="auto"/>
            </w:tcBorders>
            <w:shd w:val="clear" w:color="auto" w:fill="auto"/>
            <w:vAlign w:val="center"/>
            <w:hideMark/>
          </w:tcPr>
          <w:p w14:paraId="06AD4B3A"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5E75548E"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428FBF2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1FA46215"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0053743C"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DCH2227R2GT</w:t>
            </w:r>
          </w:p>
        </w:tc>
        <w:tc>
          <w:tcPr>
            <w:tcW w:w="1256" w:type="dxa"/>
            <w:tcBorders>
              <w:top w:val="nil"/>
              <w:left w:val="nil"/>
              <w:bottom w:val="single" w:sz="8" w:space="0" w:color="auto"/>
              <w:right w:val="single" w:sz="8" w:space="0" w:color="auto"/>
            </w:tcBorders>
            <w:shd w:val="clear" w:color="auto" w:fill="auto"/>
            <w:vAlign w:val="center"/>
            <w:hideMark/>
          </w:tcPr>
          <w:p w14:paraId="1C9EC28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5264916504</w:t>
            </w:r>
          </w:p>
        </w:tc>
        <w:tc>
          <w:tcPr>
            <w:tcW w:w="551" w:type="dxa"/>
            <w:tcBorders>
              <w:top w:val="nil"/>
              <w:left w:val="nil"/>
              <w:bottom w:val="single" w:sz="8" w:space="0" w:color="auto"/>
              <w:right w:val="single" w:sz="8" w:space="0" w:color="auto"/>
            </w:tcBorders>
            <w:shd w:val="clear" w:color="auto" w:fill="auto"/>
            <w:vAlign w:val="center"/>
            <w:hideMark/>
          </w:tcPr>
          <w:p w14:paraId="119A1070"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160FC0A7"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639AA7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CAB-9K10A-EU</w:t>
            </w:r>
          </w:p>
        </w:tc>
        <w:tc>
          <w:tcPr>
            <w:tcW w:w="3467" w:type="dxa"/>
            <w:tcBorders>
              <w:top w:val="nil"/>
              <w:left w:val="nil"/>
              <w:bottom w:val="single" w:sz="8" w:space="0" w:color="auto"/>
              <w:right w:val="single" w:sz="8" w:space="0" w:color="auto"/>
            </w:tcBorders>
            <w:shd w:val="clear" w:color="auto" w:fill="auto"/>
            <w:vAlign w:val="center"/>
            <w:hideMark/>
          </w:tcPr>
          <w:p w14:paraId="7D4CAF9A"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Power Cord, 250VAC 10A CEE 7/7 Plug, EU</w:t>
            </w:r>
          </w:p>
        </w:tc>
        <w:tc>
          <w:tcPr>
            <w:tcW w:w="1542" w:type="dxa"/>
            <w:tcBorders>
              <w:top w:val="nil"/>
              <w:left w:val="nil"/>
              <w:bottom w:val="single" w:sz="8" w:space="0" w:color="auto"/>
              <w:right w:val="single" w:sz="8" w:space="0" w:color="auto"/>
            </w:tcBorders>
            <w:shd w:val="clear" w:color="auto" w:fill="auto"/>
            <w:hideMark/>
          </w:tcPr>
          <w:p w14:paraId="01F99F22"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605A9C50"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5264916506</w:t>
            </w:r>
          </w:p>
        </w:tc>
        <w:tc>
          <w:tcPr>
            <w:tcW w:w="551" w:type="dxa"/>
            <w:tcBorders>
              <w:top w:val="nil"/>
              <w:left w:val="nil"/>
              <w:bottom w:val="single" w:sz="8" w:space="0" w:color="auto"/>
              <w:right w:val="single" w:sz="8" w:space="0" w:color="auto"/>
            </w:tcBorders>
            <w:shd w:val="clear" w:color="auto" w:fill="auto"/>
            <w:vAlign w:val="center"/>
            <w:hideMark/>
          </w:tcPr>
          <w:p w14:paraId="0F2B956A"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2</w:t>
            </w:r>
          </w:p>
        </w:tc>
      </w:tr>
      <w:tr w:rsidR="004B7040" w:rsidRPr="004B7040" w14:paraId="05021B30"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55E8288"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45C2A0A1"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569918D4"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DCH2227R2GR</w:t>
            </w:r>
          </w:p>
        </w:tc>
        <w:tc>
          <w:tcPr>
            <w:tcW w:w="1256" w:type="dxa"/>
            <w:tcBorders>
              <w:top w:val="nil"/>
              <w:left w:val="nil"/>
              <w:bottom w:val="single" w:sz="8" w:space="0" w:color="auto"/>
              <w:right w:val="single" w:sz="8" w:space="0" w:color="auto"/>
            </w:tcBorders>
            <w:shd w:val="clear" w:color="auto" w:fill="auto"/>
            <w:vAlign w:val="center"/>
            <w:hideMark/>
          </w:tcPr>
          <w:p w14:paraId="4A5A5CC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5264916490</w:t>
            </w:r>
          </w:p>
        </w:tc>
        <w:tc>
          <w:tcPr>
            <w:tcW w:w="551" w:type="dxa"/>
            <w:tcBorders>
              <w:top w:val="nil"/>
              <w:left w:val="nil"/>
              <w:bottom w:val="single" w:sz="8" w:space="0" w:color="auto"/>
              <w:right w:val="single" w:sz="8" w:space="0" w:color="auto"/>
            </w:tcBorders>
            <w:shd w:val="clear" w:color="auto" w:fill="auto"/>
            <w:vAlign w:val="center"/>
            <w:hideMark/>
          </w:tcPr>
          <w:p w14:paraId="07A5F704"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25F21643"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CD9C5E6"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ACI-N9K-32Q</w:t>
            </w:r>
          </w:p>
        </w:tc>
        <w:tc>
          <w:tcPr>
            <w:tcW w:w="3467" w:type="dxa"/>
            <w:tcBorders>
              <w:top w:val="nil"/>
              <w:left w:val="nil"/>
              <w:bottom w:val="single" w:sz="8" w:space="0" w:color="auto"/>
              <w:right w:val="single" w:sz="8" w:space="0" w:color="auto"/>
            </w:tcBorders>
            <w:shd w:val="clear" w:color="auto" w:fill="auto"/>
            <w:vAlign w:val="center"/>
            <w:hideMark/>
          </w:tcPr>
          <w:p w14:paraId="0989CAA5"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ACI SW license for a 32 leaf ports 40G Nexus 9K switch</w:t>
            </w:r>
          </w:p>
        </w:tc>
        <w:tc>
          <w:tcPr>
            <w:tcW w:w="1542" w:type="dxa"/>
            <w:tcBorders>
              <w:top w:val="nil"/>
              <w:left w:val="nil"/>
              <w:bottom w:val="single" w:sz="8" w:space="0" w:color="auto"/>
              <w:right w:val="single" w:sz="8" w:space="0" w:color="auto"/>
            </w:tcBorders>
            <w:shd w:val="clear" w:color="auto" w:fill="auto"/>
            <w:vAlign w:val="center"/>
            <w:hideMark/>
          </w:tcPr>
          <w:p w14:paraId="062FD75D"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9U7Y2WJS11P</w:t>
            </w:r>
          </w:p>
        </w:tc>
        <w:tc>
          <w:tcPr>
            <w:tcW w:w="1256" w:type="dxa"/>
            <w:tcBorders>
              <w:top w:val="nil"/>
              <w:left w:val="nil"/>
              <w:bottom w:val="single" w:sz="8" w:space="0" w:color="auto"/>
              <w:right w:val="single" w:sz="8" w:space="0" w:color="auto"/>
            </w:tcBorders>
            <w:shd w:val="clear" w:color="auto" w:fill="auto"/>
            <w:vAlign w:val="center"/>
            <w:hideMark/>
          </w:tcPr>
          <w:p w14:paraId="7465BFD5"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5264916525</w:t>
            </w:r>
          </w:p>
        </w:tc>
        <w:tc>
          <w:tcPr>
            <w:tcW w:w="551" w:type="dxa"/>
            <w:tcBorders>
              <w:top w:val="nil"/>
              <w:left w:val="nil"/>
              <w:bottom w:val="single" w:sz="8" w:space="0" w:color="auto"/>
              <w:right w:val="single" w:sz="8" w:space="0" w:color="auto"/>
            </w:tcBorders>
            <w:shd w:val="clear" w:color="auto" w:fill="auto"/>
            <w:vAlign w:val="center"/>
            <w:hideMark/>
          </w:tcPr>
          <w:p w14:paraId="7E7D3F4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7FF4D15F"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34CBF1D"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ACI-N9KDK9-13.0</w:t>
            </w:r>
          </w:p>
        </w:tc>
        <w:tc>
          <w:tcPr>
            <w:tcW w:w="3467" w:type="dxa"/>
            <w:tcBorders>
              <w:top w:val="nil"/>
              <w:left w:val="nil"/>
              <w:bottom w:val="single" w:sz="8" w:space="0" w:color="auto"/>
              <w:right w:val="single" w:sz="8" w:space="0" w:color="auto"/>
            </w:tcBorders>
            <w:shd w:val="clear" w:color="auto" w:fill="auto"/>
            <w:vAlign w:val="center"/>
            <w:hideMark/>
          </w:tcPr>
          <w:p w14:paraId="424C8CE8"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 xml:space="preserve">Nexus 9500 or 9300 ACI Base Software NX-OS </w:t>
            </w:r>
            <w:proofErr w:type="spellStart"/>
            <w:r w:rsidRPr="00A81248">
              <w:rPr>
                <w:rFonts w:ascii="Calibri" w:hAnsi="Calibri" w:cs="Calibri"/>
                <w:color w:val="000000"/>
                <w:sz w:val="22"/>
                <w:szCs w:val="22"/>
                <w:lang w:val="en-GB"/>
              </w:rPr>
              <w:t>Rel</w:t>
            </w:r>
            <w:proofErr w:type="spellEnd"/>
            <w:r w:rsidRPr="00A81248">
              <w:rPr>
                <w:rFonts w:ascii="Calibri" w:hAnsi="Calibri" w:cs="Calibri"/>
                <w:color w:val="000000"/>
                <w:sz w:val="22"/>
                <w:szCs w:val="22"/>
                <w:lang w:val="en-GB"/>
              </w:rPr>
              <w:t xml:space="preserve"> 13.0</w:t>
            </w:r>
          </w:p>
        </w:tc>
        <w:tc>
          <w:tcPr>
            <w:tcW w:w="1542" w:type="dxa"/>
            <w:tcBorders>
              <w:top w:val="nil"/>
              <w:left w:val="nil"/>
              <w:bottom w:val="single" w:sz="8" w:space="0" w:color="auto"/>
              <w:right w:val="single" w:sz="8" w:space="0" w:color="auto"/>
            </w:tcBorders>
            <w:shd w:val="clear" w:color="auto" w:fill="auto"/>
            <w:hideMark/>
          </w:tcPr>
          <w:p w14:paraId="0DC6842A"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13C8F79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5264916509</w:t>
            </w:r>
          </w:p>
        </w:tc>
        <w:tc>
          <w:tcPr>
            <w:tcW w:w="551" w:type="dxa"/>
            <w:tcBorders>
              <w:top w:val="nil"/>
              <w:left w:val="nil"/>
              <w:bottom w:val="single" w:sz="8" w:space="0" w:color="auto"/>
              <w:right w:val="single" w:sz="8" w:space="0" w:color="auto"/>
            </w:tcBorders>
            <w:shd w:val="clear" w:color="auto" w:fill="auto"/>
            <w:vAlign w:val="center"/>
            <w:hideMark/>
          </w:tcPr>
          <w:p w14:paraId="1FCFBF91"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4D198D2A"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E113673"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2562CD3E"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5A6899EA"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DCH2227R2GU</w:t>
            </w:r>
          </w:p>
        </w:tc>
        <w:tc>
          <w:tcPr>
            <w:tcW w:w="1256" w:type="dxa"/>
            <w:tcBorders>
              <w:top w:val="nil"/>
              <w:left w:val="nil"/>
              <w:bottom w:val="single" w:sz="8" w:space="0" w:color="auto"/>
              <w:right w:val="single" w:sz="8" w:space="0" w:color="auto"/>
            </w:tcBorders>
            <w:shd w:val="clear" w:color="auto" w:fill="auto"/>
            <w:vAlign w:val="center"/>
            <w:hideMark/>
          </w:tcPr>
          <w:p w14:paraId="79E59067"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5264916493</w:t>
            </w:r>
          </w:p>
        </w:tc>
        <w:tc>
          <w:tcPr>
            <w:tcW w:w="551" w:type="dxa"/>
            <w:tcBorders>
              <w:top w:val="nil"/>
              <w:left w:val="nil"/>
              <w:bottom w:val="single" w:sz="8" w:space="0" w:color="auto"/>
              <w:right w:val="single" w:sz="8" w:space="0" w:color="auto"/>
            </w:tcBorders>
            <w:shd w:val="clear" w:color="auto" w:fill="auto"/>
            <w:vAlign w:val="center"/>
            <w:hideMark/>
          </w:tcPr>
          <w:p w14:paraId="76E1BCE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405DA847"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8495F98"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NXA-PAC-500W-PE</w:t>
            </w:r>
          </w:p>
        </w:tc>
        <w:tc>
          <w:tcPr>
            <w:tcW w:w="3467" w:type="dxa"/>
            <w:tcBorders>
              <w:top w:val="nil"/>
              <w:left w:val="nil"/>
              <w:bottom w:val="single" w:sz="8" w:space="0" w:color="auto"/>
              <w:right w:val="single" w:sz="8" w:space="0" w:color="auto"/>
            </w:tcBorders>
            <w:shd w:val="clear" w:color="auto" w:fill="auto"/>
            <w:vAlign w:val="center"/>
            <w:hideMark/>
          </w:tcPr>
          <w:p w14:paraId="61E5342A"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NEBs AC 500W PSU -  Port Side Exhaust</w:t>
            </w:r>
          </w:p>
        </w:tc>
        <w:tc>
          <w:tcPr>
            <w:tcW w:w="1542" w:type="dxa"/>
            <w:tcBorders>
              <w:top w:val="nil"/>
              <w:left w:val="nil"/>
              <w:bottom w:val="single" w:sz="8" w:space="0" w:color="auto"/>
              <w:right w:val="single" w:sz="8" w:space="0" w:color="auto"/>
            </w:tcBorders>
            <w:shd w:val="clear" w:color="auto" w:fill="auto"/>
            <w:vAlign w:val="center"/>
            <w:hideMark/>
          </w:tcPr>
          <w:p w14:paraId="310F2951"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LIT22244LJU</w:t>
            </w:r>
          </w:p>
        </w:tc>
        <w:tc>
          <w:tcPr>
            <w:tcW w:w="1256" w:type="dxa"/>
            <w:tcBorders>
              <w:top w:val="nil"/>
              <w:left w:val="nil"/>
              <w:bottom w:val="single" w:sz="8" w:space="0" w:color="auto"/>
              <w:right w:val="single" w:sz="8" w:space="0" w:color="auto"/>
            </w:tcBorders>
            <w:shd w:val="clear" w:color="auto" w:fill="auto"/>
            <w:vAlign w:val="center"/>
            <w:hideMark/>
          </w:tcPr>
          <w:p w14:paraId="2DB0DE25"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5264916479</w:t>
            </w:r>
          </w:p>
        </w:tc>
        <w:tc>
          <w:tcPr>
            <w:tcW w:w="551" w:type="dxa"/>
            <w:tcBorders>
              <w:top w:val="nil"/>
              <w:left w:val="nil"/>
              <w:bottom w:val="single" w:sz="8" w:space="0" w:color="auto"/>
              <w:right w:val="single" w:sz="8" w:space="0" w:color="auto"/>
            </w:tcBorders>
            <w:shd w:val="clear" w:color="auto" w:fill="auto"/>
            <w:vAlign w:val="center"/>
            <w:hideMark/>
          </w:tcPr>
          <w:p w14:paraId="7547037C"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11F6E1E3"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640D8BED"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N9K-C93180LC-EX</w:t>
            </w:r>
          </w:p>
        </w:tc>
        <w:tc>
          <w:tcPr>
            <w:tcW w:w="3467" w:type="dxa"/>
            <w:tcBorders>
              <w:top w:val="nil"/>
              <w:left w:val="nil"/>
              <w:bottom w:val="single" w:sz="8" w:space="0" w:color="auto"/>
              <w:right w:val="single" w:sz="8" w:space="0" w:color="auto"/>
            </w:tcBorders>
            <w:shd w:val="clear" w:color="auto" w:fill="auto"/>
            <w:vAlign w:val="center"/>
            <w:hideMark/>
          </w:tcPr>
          <w:p w14:paraId="76BDDEA8"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 xml:space="preserve">^^^Nexus 9300 Series, </w:t>
            </w:r>
            <w:proofErr w:type="spellStart"/>
            <w:r w:rsidRPr="00A81248">
              <w:rPr>
                <w:rFonts w:ascii="Calibri" w:hAnsi="Calibri" w:cs="Calibri"/>
                <w:color w:val="000000"/>
                <w:sz w:val="22"/>
                <w:szCs w:val="22"/>
                <w:lang w:val="en-GB"/>
              </w:rPr>
              <w:t>Upto</w:t>
            </w:r>
            <w:proofErr w:type="spellEnd"/>
            <w:r w:rsidRPr="00A81248">
              <w:rPr>
                <w:rFonts w:ascii="Calibri" w:hAnsi="Calibri" w:cs="Calibri"/>
                <w:color w:val="000000"/>
                <w:sz w:val="22"/>
                <w:szCs w:val="22"/>
                <w:lang w:val="en-GB"/>
              </w:rPr>
              <w:t xml:space="preserve"> 32p 40/50G OR 18p 100G</w:t>
            </w:r>
          </w:p>
        </w:tc>
        <w:tc>
          <w:tcPr>
            <w:tcW w:w="1542" w:type="dxa"/>
            <w:tcBorders>
              <w:top w:val="nil"/>
              <w:left w:val="nil"/>
              <w:bottom w:val="single" w:sz="8" w:space="0" w:color="auto"/>
              <w:right w:val="single" w:sz="8" w:space="0" w:color="auto"/>
            </w:tcBorders>
            <w:shd w:val="clear" w:color="auto" w:fill="auto"/>
            <w:vAlign w:val="center"/>
            <w:hideMark/>
          </w:tcPr>
          <w:p w14:paraId="6D13D1E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FDO222920EK</w:t>
            </w:r>
          </w:p>
        </w:tc>
        <w:tc>
          <w:tcPr>
            <w:tcW w:w="1256" w:type="dxa"/>
            <w:tcBorders>
              <w:top w:val="nil"/>
              <w:left w:val="nil"/>
              <w:bottom w:val="single" w:sz="8" w:space="0" w:color="auto"/>
              <w:right w:val="single" w:sz="8" w:space="0" w:color="auto"/>
            </w:tcBorders>
            <w:shd w:val="clear" w:color="auto" w:fill="auto"/>
            <w:vAlign w:val="center"/>
            <w:hideMark/>
          </w:tcPr>
          <w:p w14:paraId="2C67B8DF"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5264916478</w:t>
            </w:r>
          </w:p>
        </w:tc>
        <w:tc>
          <w:tcPr>
            <w:tcW w:w="551" w:type="dxa"/>
            <w:tcBorders>
              <w:top w:val="nil"/>
              <w:left w:val="nil"/>
              <w:bottom w:val="single" w:sz="8" w:space="0" w:color="auto"/>
              <w:right w:val="single" w:sz="8" w:space="0" w:color="auto"/>
            </w:tcBorders>
            <w:shd w:val="clear" w:color="auto" w:fill="auto"/>
            <w:vAlign w:val="center"/>
            <w:hideMark/>
          </w:tcPr>
          <w:p w14:paraId="222C20E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70C44B22"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47447C2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ACI-N9KDK9-13.0</w:t>
            </w:r>
          </w:p>
        </w:tc>
        <w:tc>
          <w:tcPr>
            <w:tcW w:w="3467" w:type="dxa"/>
            <w:tcBorders>
              <w:top w:val="nil"/>
              <w:left w:val="nil"/>
              <w:bottom w:val="single" w:sz="8" w:space="0" w:color="auto"/>
              <w:right w:val="single" w:sz="8" w:space="0" w:color="auto"/>
            </w:tcBorders>
            <w:shd w:val="clear" w:color="auto" w:fill="auto"/>
            <w:vAlign w:val="center"/>
            <w:hideMark/>
          </w:tcPr>
          <w:p w14:paraId="295B06CF"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 xml:space="preserve">Nexus 9500 or 9300 ACI Base Software NX-OS </w:t>
            </w:r>
            <w:proofErr w:type="spellStart"/>
            <w:r w:rsidRPr="00A81248">
              <w:rPr>
                <w:rFonts w:ascii="Calibri" w:hAnsi="Calibri" w:cs="Calibri"/>
                <w:color w:val="000000"/>
                <w:sz w:val="22"/>
                <w:szCs w:val="22"/>
                <w:lang w:val="en-GB"/>
              </w:rPr>
              <w:t>Rel</w:t>
            </w:r>
            <w:proofErr w:type="spellEnd"/>
            <w:r w:rsidRPr="00A81248">
              <w:rPr>
                <w:rFonts w:ascii="Calibri" w:hAnsi="Calibri" w:cs="Calibri"/>
                <w:color w:val="000000"/>
                <w:sz w:val="22"/>
                <w:szCs w:val="22"/>
                <w:lang w:val="en-GB"/>
              </w:rPr>
              <w:t xml:space="preserve"> 13.0</w:t>
            </w:r>
          </w:p>
        </w:tc>
        <w:tc>
          <w:tcPr>
            <w:tcW w:w="1542" w:type="dxa"/>
            <w:tcBorders>
              <w:top w:val="nil"/>
              <w:left w:val="nil"/>
              <w:bottom w:val="single" w:sz="8" w:space="0" w:color="auto"/>
              <w:right w:val="single" w:sz="8" w:space="0" w:color="auto"/>
            </w:tcBorders>
            <w:shd w:val="clear" w:color="auto" w:fill="auto"/>
            <w:hideMark/>
          </w:tcPr>
          <w:p w14:paraId="2421009A"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2120DFC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5264916513</w:t>
            </w:r>
          </w:p>
        </w:tc>
        <w:tc>
          <w:tcPr>
            <w:tcW w:w="551" w:type="dxa"/>
            <w:tcBorders>
              <w:top w:val="nil"/>
              <w:left w:val="nil"/>
              <w:bottom w:val="single" w:sz="8" w:space="0" w:color="auto"/>
              <w:right w:val="single" w:sz="8" w:space="0" w:color="auto"/>
            </w:tcBorders>
            <w:shd w:val="clear" w:color="auto" w:fill="auto"/>
            <w:vAlign w:val="center"/>
            <w:hideMark/>
          </w:tcPr>
          <w:p w14:paraId="053581E1"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490AC2E1"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583529C"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NXA-PAC-500W-PE</w:t>
            </w:r>
          </w:p>
        </w:tc>
        <w:tc>
          <w:tcPr>
            <w:tcW w:w="3467" w:type="dxa"/>
            <w:tcBorders>
              <w:top w:val="nil"/>
              <w:left w:val="nil"/>
              <w:bottom w:val="single" w:sz="8" w:space="0" w:color="auto"/>
              <w:right w:val="single" w:sz="8" w:space="0" w:color="auto"/>
            </w:tcBorders>
            <w:shd w:val="clear" w:color="auto" w:fill="auto"/>
            <w:vAlign w:val="center"/>
            <w:hideMark/>
          </w:tcPr>
          <w:p w14:paraId="0A04FCDF"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NEBs AC 500W PSU -  Port Side Exhaust</w:t>
            </w:r>
          </w:p>
        </w:tc>
        <w:tc>
          <w:tcPr>
            <w:tcW w:w="1542" w:type="dxa"/>
            <w:tcBorders>
              <w:top w:val="nil"/>
              <w:left w:val="nil"/>
              <w:bottom w:val="single" w:sz="8" w:space="0" w:color="auto"/>
              <w:right w:val="single" w:sz="8" w:space="0" w:color="auto"/>
            </w:tcBorders>
            <w:shd w:val="clear" w:color="auto" w:fill="auto"/>
            <w:vAlign w:val="center"/>
            <w:hideMark/>
          </w:tcPr>
          <w:p w14:paraId="7C65B473"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LIT22244LL6</w:t>
            </w:r>
          </w:p>
        </w:tc>
        <w:tc>
          <w:tcPr>
            <w:tcW w:w="1256" w:type="dxa"/>
            <w:tcBorders>
              <w:top w:val="nil"/>
              <w:left w:val="nil"/>
              <w:bottom w:val="single" w:sz="8" w:space="0" w:color="auto"/>
              <w:right w:val="single" w:sz="8" w:space="0" w:color="auto"/>
            </w:tcBorders>
            <w:shd w:val="clear" w:color="auto" w:fill="auto"/>
            <w:vAlign w:val="center"/>
            <w:hideMark/>
          </w:tcPr>
          <w:p w14:paraId="64C89DE1"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5264916481</w:t>
            </w:r>
          </w:p>
        </w:tc>
        <w:tc>
          <w:tcPr>
            <w:tcW w:w="551" w:type="dxa"/>
            <w:tcBorders>
              <w:top w:val="nil"/>
              <w:left w:val="nil"/>
              <w:bottom w:val="single" w:sz="8" w:space="0" w:color="auto"/>
              <w:right w:val="single" w:sz="8" w:space="0" w:color="auto"/>
            </w:tcBorders>
            <w:shd w:val="clear" w:color="auto" w:fill="auto"/>
            <w:vAlign w:val="center"/>
            <w:hideMark/>
          </w:tcPr>
          <w:p w14:paraId="7F5DB58C"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3A728383"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3CE317DE"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6F17693A"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702CBE25"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DCH2227R2GX</w:t>
            </w:r>
          </w:p>
        </w:tc>
        <w:tc>
          <w:tcPr>
            <w:tcW w:w="1256" w:type="dxa"/>
            <w:tcBorders>
              <w:top w:val="nil"/>
              <w:left w:val="nil"/>
              <w:bottom w:val="single" w:sz="8" w:space="0" w:color="auto"/>
              <w:right w:val="single" w:sz="8" w:space="0" w:color="auto"/>
            </w:tcBorders>
            <w:shd w:val="clear" w:color="auto" w:fill="auto"/>
            <w:vAlign w:val="center"/>
            <w:hideMark/>
          </w:tcPr>
          <w:p w14:paraId="7F8776D1"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5264916497</w:t>
            </w:r>
          </w:p>
        </w:tc>
        <w:tc>
          <w:tcPr>
            <w:tcW w:w="551" w:type="dxa"/>
            <w:tcBorders>
              <w:top w:val="nil"/>
              <w:left w:val="nil"/>
              <w:bottom w:val="single" w:sz="8" w:space="0" w:color="auto"/>
              <w:right w:val="single" w:sz="8" w:space="0" w:color="auto"/>
            </w:tcBorders>
            <w:shd w:val="clear" w:color="auto" w:fill="auto"/>
            <w:vAlign w:val="center"/>
            <w:hideMark/>
          </w:tcPr>
          <w:p w14:paraId="0AE626FE"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33557A6E"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62C1CFE"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ACI-N9K-32Q</w:t>
            </w:r>
          </w:p>
        </w:tc>
        <w:tc>
          <w:tcPr>
            <w:tcW w:w="3467" w:type="dxa"/>
            <w:tcBorders>
              <w:top w:val="nil"/>
              <w:left w:val="nil"/>
              <w:bottom w:val="single" w:sz="8" w:space="0" w:color="auto"/>
              <w:right w:val="single" w:sz="8" w:space="0" w:color="auto"/>
            </w:tcBorders>
            <w:shd w:val="clear" w:color="auto" w:fill="auto"/>
            <w:vAlign w:val="center"/>
            <w:hideMark/>
          </w:tcPr>
          <w:p w14:paraId="75612565"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ACI SW license for a 32 leaf ports 40G Nexus 9K switch</w:t>
            </w:r>
          </w:p>
        </w:tc>
        <w:tc>
          <w:tcPr>
            <w:tcW w:w="1542" w:type="dxa"/>
            <w:tcBorders>
              <w:top w:val="nil"/>
              <w:left w:val="nil"/>
              <w:bottom w:val="single" w:sz="8" w:space="0" w:color="auto"/>
              <w:right w:val="single" w:sz="8" w:space="0" w:color="auto"/>
            </w:tcBorders>
            <w:shd w:val="clear" w:color="auto" w:fill="auto"/>
            <w:vAlign w:val="center"/>
            <w:hideMark/>
          </w:tcPr>
          <w:p w14:paraId="2AE48DD3"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UGQER7X6UN3</w:t>
            </w:r>
          </w:p>
        </w:tc>
        <w:tc>
          <w:tcPr>
            <w:tcW w:w="1256" w:type="dxa"/>
            <w:tcBorders>
              <w:top w:val="nil"/>
              <w:left w:val="nil"/>
              <w:bottom w:val="single" w:sz="8" w:space="0" w:color="auto"/>
              <w:right w:val="single" w:sz="8" w:space="0" w:color="auto"/>
            </w:tcBorders>
            <w:shd w:val="clear" w:color="auto" w:fill="auto"/>
            <w:vAlign w:val="center"/>
            <w:hideMark/>
          </w:tcPr>
          <w:p w14:paraId="1D21B47E"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5264916528</w:t>
            </w:r>
          </w:p>
        </w:tc>
        <w:tc>
          <w:tcPr>
            <w:tcW w:w="551" w:type="dxa"/>
            <w:tcBorders>
              <w:top w:val="nil"/>
              <w:left w:val="nil"/>
              <w:bottom w:val="single" w:sz="8" w:space="0" w:color="auto"/>
              <w:right w:val="single" w:sz="8" w:space="0" w:color="auto"/>
            </w:tcBorders>
            <w:shd w:val="clear" w:color="auto" w:fill="auto"/>
            <w:vAlign w:val="center"/>
            <w:hideMark/>
          </w:tcPr>
          <w:p w14:paraId="3115FB4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769BECC8"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146AB2B"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3F218F53"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058442FD"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DCH2227R2GW</w:t>
            </w:r>
          </w:p>
        </w:tc>
        <w:tc>
          <w:tcPr>
            <w:tcW w:w="1256" w:type="dxa"/>
            <w:tcBorders>
              <w:top w:val="nil"/>
              <w:left w:val="nil"/>
              <w:bottom w:val="single" w:sz="8" w:space="0" w:color="auto"/>
              <w:right w:val="single" w:sz="8" w:space="0" w:color="auto"/>
            </w:tcBorders>
            <w:shd w:val="clear" w:color="auto" w:fill="auto"/>
            <w:vAlign w:val="center"/>
            <w:hideMark/>
          </w:tcPr>
          <w:p w14:paraId="3E0AA39A"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5264916499</w:t>
            </w:r>
          </w:p>
        </w:tc>
        <w:tc>
          <w:tcPr>
            <w:tcW w:w="551" w:type="dxa"/>
            <w:tcBorders>
              <w:top w:val="nil"/>
              <w:left w:val="nil"/>
              <w:bottom w:val="single" w:sz="8" w:space="0" w:color="auto"/>
              <w:right w:val="single" w:sz="8" w:space="0" w:color="auto"/>
            </w:tcBorders>
            <w:shd w:val="clear" w:color="auto" w:fill="auto"/>
            <w:vAlign w:val="center"/>
            <w:hideMark/>
          </w:tcPr>
          <w:p w14:paraId="39330D8F"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0AA1AA1B"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56D79995"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NXA-PAC-500W-PE</w:t>
            </w:r>
          </w:p>
        </w:tc>
        <w:tc>
          <w:tcPr>
            <w:tcW w:w="3467" w:type="dxa"/>
            <w:tcBorders>
              <w:top w:val="nil"/>
              <w:left w:val="nil"/>
              <w:bottom w:val="single" w:sz="8" w:space="0" w:color="auto"/>
              <w:right w:val="single" w:sz="8" w:space="0" w:color="auto"/>
            </w:tcBorders>
            <w:shd w:val="clear" w:color="auto" w:fill="auto"/>
            <w:vAlign w:val="center"/>
            <w:hideMark/>
          </w:tcPr>
          <w:p w14:paraId="282BDCBF"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NEBs AC 500W PSU -  Port Side Exhaust</w:t>
            </w:r>
          </w:p>
        </w:tc>
        <w:tc>
          <w:tcPr>
            <w:tcW w:w="1542" w:type="dxa"/>
            <w:tcBorders>
              <w:top w:val="nil"/>
              <w:left w:val="nil"/>
              <w:bottom w:val="single" w:sz="8" w:space="0" w:color="auto"/>
              <w:right w:val="single" w:sz="8" w:space="0" w:color="auto"/>
            </w:tcBorders>
            <w:shd w:val="clear" w:color="auto" w:fill="auto"/>
            <w:vAlign w:val="center"/>
            <w:hideMark/>
          </w:tcPr>
          <w:p w14:paraId="35C04947"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LIT22244LYE</w:t>
            </w:r>
          </w:p>
        </w:tc>
        <w:tc>
          <w:tcPr>
            <w:tcW w:w="1256" w:type="dxa"/>
            <w:tcBorders>
              <w:top w:val="nil"/>
              <w:left w:val="nil"/>
              <w:bottom w:val="single" w:sz="8" w:space="0" w:color="auto"/>
              <w:right w:val="single" w:sz="8" w:space="0" w:color="auto"/>
            </w:tcBorders>
            <w:shd w:val="clear" w:color="auto" w:fill="auto"/>
            <w:vAlign w:val="center"/>
            <w:hideMark/>
          </w:tcPr>
          <w:p w14:paraId="2CC803F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5264916482</w:t>
            </w:r>
          </w:p>
        </w:tc>
        <w:tc>
          <w:tcPr>
            <w:tcW w:w="551" w:type="dxa"/>
            <w:tcBorders>
              <w:top w:val="nil"/>
              <w:left w:val="nil"/>
              <w:bottom w:val="single" w:sz="8" w:space="0" w:color="auto"/>
              <w:right w:val="single" w:sz="8" w:space="0" w:color="auto"/>
            </w:tcBorders>
            <w:shd w:val="clear" w:color="auto" w:fill="auto"/>
            <w:vAlign w:val="center"/>
            <w:hideMark/>
          </w:tcPr>
          <w:p w14:paraId="104D9033"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0A79FEC4"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77077C69"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753CC798"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37C2115F"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DCH2227R2H3</w:t>
            </w:r>
          </w:p>
        </w:tc>
        <w:tc>
          <w:tcPr>
            <w:tcW w:w="1256" w:type="dxa"/>
            <w:tcBorders>
              <w:top w:val="nil"/>
              <w:left w:val="nil"/>
              <w:bottom w:val="single" w:sz="8" w:space="0" w:color="auto"/>
              <w:right w:val="single" w:sz="8" w:space="0" w:color="auto"/>
            </w:tcBorders>
            <w:shd w:val="clear" w:color="auto" w:fill="auto"/>
            <w:vAlign w:val="center"/>
            <w:hideMark/>
          </w:tcPr>
          <w:p w14:paraId="2B214CCB"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5264916501</w:t>
            </w:r>
          </w:p>
        </w:tc>
        <w:tc>
          <w:tcPr>
            <w:tcW w:w="551" w:type="dxa"/>
            <w:tcBorders>
              <w:top w:val="nil"/>
              <w:left w:val="nil"/>
              <w:bottom w:val="single" w:sz="8" w:space="0" w:color="auto"/>
              <w:right w:val="single" w:sz="8" w:space="0" w:color="auto"/>
            </w:tcBorders>
            <w:shd w:val="clear" w:color="auto" w:fill="auto"/>
            <w:vAlign w:val="center"/>
            <w:hideMark/>
          </w:tcPr>
          <w:p w14:paraId="378BD513"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6CD00A6C"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52F55E9"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N3K-C3064-ACC-KIT</w:t>
            </w:r>
          </w:p>
        </w:tc>
        <w:tc>
          <w:tcPr>
            <w:tcW w:w="3467" w:type="dxa"/>
            <w:tcBorders>
              <w:top w:val="nil"/>
              <w:left w:val="nil"/>
              <w:bottom w:val="single" w:sz="8" w:space="0" w:color="auto"/>
              <w:right w:val="single" w:sz="8" w:space="0" w:color="auto"/>
            </w:tcBorders>
            <w:shd w:val="clear" w:color="auto" w:fill="auto"/>
            <w:vAlign w:val="center"/>
            <w:hideMark/>
          </w:tcPr>
          <w:p w14:paraId="03FF81AC"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3K/9K Fixed Accessory Kit</w:t>
            </w:r>
          </w:p>
        </w:tc>
        <w:tc>
          <w:tcPr>
            <w:tcW w:w="1542" w:type="dxa"/>
            <w:tcBorders>
              <w:top w:val="nil"/>
              <w:left w:val="nil"/>
              <w:bottom w:val="single" w:sz="8" w:space="0" w:color="auto"/>
              <w:right w:val="single" w:sz="8" w:space="0" w:color="auto"/>
            </w:tcBorders>
            <w:shd w:val="clear" w:color="auto" w:fill="auto"/>
            <w:hideMark/>
          </w:tcPr>
          <w:p w14:paraId="7C1E5588"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32C44F7F"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5264916517</w:t>
            </w:r>
          </w:p>
        </w:tc>
        <w:tc>
          <w:tcPr>
            <w:tcW w:w="551" w:type="dxa"/>
            <w:tcBorders>
              <w:top w:val="nil"/>
              <w:left w:val="nil"/>
              <w:bottom w:val="single" w:sz="8" w:space="0" w:color="auto"/>
              <w:right w:val="single" w:sz="8" w:space="0" w:color="auto"/>
            </w:tcBorders>
            <w:shd w:val="clear" w:color="auto" w:fill="auto"/>
            <w:vAlign w:val="center"/>
            <w:hideMark/>
          </w:tcPr>
          <w:p w14:paraId="302A962D"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30033234"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42CB56B"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N93-LIC-BUN-P3</w:t>
            </w:r>
          </w:p>
        </w:tc>
        <w:tc>
          <w:tcPr>
            <w:tcW w:w="3467" w:type="dxa"/>
            <w:tcBorders>
              <w:top w:val="nil"/>
              <w:left w:val="nil"/>
              <w:bottom w:val="single" w:sz="8" w:space="0" w:color="auto"/>
              <w:right w:val="single" w:sz="8" w:space="0" w:color="auto"/>
            </w:tcBorders>
            <w:shd w:val="clear" w:color="auto" w:fill="auto"/>
            <w:vAlign w:val="center"/>
            <w:hideMark/>
          </w:tcPr>
          <w:p w14:paraId="423877CD"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N9300 LAN and ACI Software License Bundle PAK, 9332</w:t>
            </w:r>
          </w:p>
        </w:tc>
        <w:tc>
          <w:tcPr>
            <w:tcW w:w="1542" w:type="dxa"/>
            <w:tcBorders>
              <w:top w:val="nil"/>
              <w:left w:val="nil"/>
              <w:bottom w:val="single" w:sz="8" w:space="0" w:color="auto"/>
              <w:right w:val="single" w:sz="8" w:space="0" w:color="auto"/>
            </w:tcBorders>
            <w:shd w:val="clear" w:color="auto" w:fill="auto"/>
            <w:hideMark/>
          </w:tcPr>
          <w:p w14:paraId="0B58DA94"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6AC610D7"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5264916484</w:t>
            </w:r>
          </w:p>
        </w:tc>
        <w:tc>
          <w:tcPr>
            <w:tcW w:w="551" w:type="dxa"/>
            <w:tcBorders>
              <w:top w:val="nil"/>
              <w:left w:val="nil"/>
              <w:bottom w:val="single" w:sz="8" w:space="0" w:color="auto"/>
              <w:right w:val="single" w:sz="8" w:space="0" w:color="auto"/>
            </w:tcBorders>
            <w:shd w:val="clear" w:color="auto" w:fill="auto"/>
            <w:vAlign w:val="center"/>
            <w:hideMark/>
          </w:tcPr>
          <w:p w14:paraId="4B810755"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51F6D511"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5A9C511"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CAB-9K10A-EU</w:t>
            </w:r>
          </w:p>
        </w:tc>
        <w:tc>
          <w:tcPr>
            <w:tcW w:w="3467" w:type="dxa"/>
            <w:tcBorders>
              <w:top w:val="nil"/>
              <w:left w:val="nil"/>
              <w:bottom w:val="single" w:sz="8" w:space="0" w:color="auto"/>
              <w:right w:val="single" w:sz="8" w:space="0" w:color="auto"/>
            </w:tcBorders>
            <w:shd w:val="clear" w:color="auto" w:fill="auto"/>
            <w:vAlign w:val="center"/>
            <w:hideMark/>
          </w:tcPr>
          <w:p w14:paraId="5CF9DE49"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Power Cord, 250VAC 10A CEE 7/7 Plug, EU</w:t>
            </w:r>
          </w:p>
        </w:tc>
        <w:tc>
          <w:tcPr>
            <w:tcW w:w="1542" w:type="dxa"/>
            <w:tcBorders>
              <w:top w:val="nil"/>
              <w:left w:val="nil"/>
              <w:bottom w:val="single" w:sz="8" w:space="0" w:color="auto"/>
              <w:right w:val="single" w:sz="8" w:space="0" w:color="auto"/>
            </w:tcBorders>
            <w:shd w:val="clear" w:color="auto" w:fill="auto"/>
            <w:hideMark/>
          </w:tcPr>
          <w:p w14:paraId="78D190CD" w14:textId="77777777" w:rsidR="004B7040" w:rsidRPr="00A81248" w:rsidRDefault="004B7040" w:rsidP="004B7040">
            <w:pPr>
              <w:rPr>
                <w:rFonts w:ascii="Calibri" w:hAnsi="Calibri" w:cs="Calibri"/>
                <w:color w:val="000000"/>
                <w:sz w:val="24"/>
                <w:szCs w:val="24"/>
                <w:lang w:val="en-GB"/>
              </w:rPr>
            </w:pPr>
            <w:r w:rsidRPr="00A81248">
              <w:rPr>
                <w:rFonts w:ascii="Calibri" w:hAnsi="Calibri" w:cs="Calibri"/>
                <w:color w:val="000000"/>
                <w:sz w:val="24"/>
                <w:szCs w:val="24"/>
                <w:lang w:val="en-GB"/>
              </w:rPr>
              <w:t> </w:t>
            </w:r>
          </w:p>
        </w:tc>
        <w:tc>
          <w:tcPr>
            <w:tcW w:w="1256" w:type="dxa"/>
            <w:tcBorders>
              <w:top w:val="nil"/>
              <w:left w:val="nil"/>
              <w:bottom w:val="single" w:sz="8" w:space="0" w:color="auto"/>
              <w:right w:val="single" w:sz="8" w:space="0" w:color="auto"/>
            </w:tcBorders>
            <w:shd w:val="clear" w:color="auto" w:fill="auto"/>
            <w:vAlign w:val="center"/>
            <w:hideMark/>
          </w:tcPr>
          <w:p w14:paraId="1AACF319"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5264916507</w:t>
            </w:r>
          </w:p>
        </w:tc>
        <w:tc>
          <w:tcPr>
            <w:tcW w:w="551" w:type="dxa"/>
            <w:tcBorders>
              <w:top w:val="nil"/>
              <w:left w:val="nil"/>
              <w:bottom w:val="single" w:sz="8" w:space="0" w:color="auto"/>
              <w:right w:val="single" w:sz="8" w:space="0" w:color="auto"/>
            </w:tcBorders>
            <w:shd w:val="clear" w:color="auto" w:fill="auto"/>
            <w:vAlign w:val="center"/>
            <w:hideMark/>
          </w:tcPr>
          <w:p w14:paraId="77F6CBD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2</w:t>
            </w:r>
          </w:p>
        </w:tc>
      </w:tr>
      <w:tr w:rsidR="004B7040" w:rsidRPr="004B7040" w14:paraId="1EADDE30" w14:textId="77777777" w:rsidTr="00AD5422">
        <w:trPr>
          <w:trHeight w:val="876"/>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558BEA0"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N93-LAN1K9</w:t>
            </w:r>
          </w:p>
        </w:tc>
        <w:tc>
          <w:tcPr>
            <w:tcW w:w="3467" w:type="dxa"/>
            <w:tcBorders>
              <w:top w:val="nil"/>
              <w:left w:val="nil"/>
              <w:bottom w:val="single" w:sz="8" w:space="0" w:color="auto"/>
              <w:right w:val="single" w:sz="8" w:space="0" w:color="auto"/>
            </w:tcBorders>
            <w:shd w:val="clear" w:color="auto" w:fill="auto"/>
            <w:vAlign w:val="center"/>
            <w:hideMark/>
          </w:tcPr>
          <w:p w14:paraId="3895C49C"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LAN Enterprise License for Nexus 9300 Platform</w:t>
            </w:r>
          </w:p>
        </w:tc>
        <w:tc>
          <w:tcPr>
            <w:tcW w:w="1542" w:type="dxa"/>
            <w:tcBorders>
              <w:top w:val="nil"/>
              <w:left w:val="nil"/>
              <w:bottom w:val="single" w:sz="8" w:space="0" w:color="auto"/>
              <w:right w:val="single" w:sz="8" w:space="0" w:color="auto"/>
            </w:tcBorders>
            <w:shd w:val="clear" w:color="auto" w:fill="auto"/>
            <w:vAlign w:val="center"/>
            <w:hideMark/>
          </w:tcPr>
          <w:p w14:paraId="64A46F42"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ZSQ423PIS29</w:t>
            </w:r>
          </w:p>
        </w:tc>
        <w:tc>
          <w:tcPr>
            <w:tcW w:w="1256" w:type="dxa"/>
            <w:tcBorders>
              <w:top w:val="nil"/>
              <w:left w:val="nil"/>
              <w:bottom w:val="single" w:sz="8" w:space="0" w:color="auto"/>
              <w:right w:val="single" w:sz="8" w:space="0" w:color="auto"/>
            </w:tcBorders>
            <w:shd w:val="clear" w:color="auto" w:fill="auto"/>
            <w:vAlign w:val="center"/>
            <w:hideMark/>
          </w:tcPr>
          <w:p w14:paraId="134D27F9"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5264916522</w:t>
            </w:r>
          </w:p>
        </w:tc>
        <w:tc>
          <w:tcPr>
            <w:tcW w:w="551" w:type="dxa"/>
            <w:tcBorders>
              <w:top w:val="nil"/>
              <w:left w:val="nil"/>
              <w:bottom w:val="single" w:sz="8" w:space="0" w:color="auto"/>
              <w:right w:val="single" w:sz="8" w:space="0" w:color="auto"/>
            </w:tcBorders>
            <w:shd w:val="clear" w:color="auto" w:fill="auto"/>
            <w:vAlign w:val="center"/>
            <w:hideMark/>
          </w:tcPr>
          <w:p w14:paraId="12032BA4"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r w:rsidR="004B7040" w:rsidRPr="004B7040" w14:paraId="15C3794A" w14:textId="77777777" w:rsidTr="00AD5422">
        <w:trPr>
          <w:trHeight w:val="588"/>
        </w:trPr>
        <w:tc>
          <w:tcPr>
            <w:tcW w:w="2062" w:type="dxa"/>
            <w:tcBorders>
              <w:top w:val="nil"/>
              <w:left w:val="single" w:sz="8" w:space="0" w:color="auto"/>
              <w:bottom w:val="single" w:sz="8" w:space="0" w:color="auto"/>
              <w:right w:val="single" w:sz="8" w:space="0" w:color="auto"/>
            </w:tcBorders>
            <w:shd w:val="clear" w:color="auto" w:fill="auto"/>
            <w:vAlign w:val="center"/>
            <w:hideMark/>
          </w:tcPr>
          <w:p w14:paraId="0F31A657"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NXA-FAN-30CFM-F</w:t>
            </w:r>
          </w:p>
        </w:tc>
        <w:tc>
          <w:tcPr>
            <w:tcW w:w="3467" w:type="dxa"/>
            <w:tcBorders>
              <w:top w:val="nil"/>
              <w:left w:val="nil"/>
              <w:bottom w:val="single" w:sz="8" w:space="0" w:color="auto"/>
              <w:right w:val="single" w:sz="8" w:space="0" w:color="auto"/>
            </w:tcBorders>
            <w:shd w:val="clear" w:color="auto" w:fill="auto"/>
            <w:vAlign w:val="center"/>
            <w:hideMark/>
          </w:tcPr>
          <w:p w14:paraId="7EC71558" w14:textId="77777777" w:rsidR="004B7040" w:rsidRPr="00A81248" w:rsidRDefault="004B7040" w:rsidP="004B7040">
            <w:pPr>
              <w:rPr>
                <w:rFonts w:ascii="Calibri" w:hAnsi="Calibri" w:cs="Calibri"/>
                <w:color w:val="000000"/>
                <w:sz w:val="22"/>
                <w:szCs w:val="22"/>
                <w:lang w:val="en-GB"/>
              </w:rPr>
            </w:pPr>
            <w:r w:rsidRPr="00A81248">
              <w:rPr>
                <w:rFonts w:ascii="Calibri" w:hAnsi="Calibri" w:cs="Calibri"/>
                <w:color w:val="000000"/>
                <w:sz w:val="22"/>
                <w:szCs w:val="22"/>
                <w:lang w:val="en-GB"/>
              </w:rPr>
              <w:t>Nexus Fan, 30CFM, port side exhaust airflow</w:t>
            </w:r>
          </w:p>
        </w:tc>
        <w:tc>
          <w:tcPr>
            <w:tcW w:w="1542" w:type="dxa"/>
            <w:tcBorders>
              <w:top w:val="nil"/>
              <w:left w:val="nil"/>
              <w:bottom w:val="single" w:sz="8" w:space="0" w:color="auto"/>
              <w:right w:val="single" w:sz="8" w:space="0" w:color="auto"/>
            </w:tcBorders>
            <w:shd w:val="clear" w:color="auto" w:fill="auto"/>
            <w:vAlign w:val="center"/>
            <w:hideMark/>
          </w:tcPr>
          <w:p w14:paraId="368AC496" w14:textId="77777777" w:rsidR="004B7040" w:rsidRPr="004B7040" w:rsidRDefault="004B7040" w:rsidP="004B7040">
            <w:pPr>
              <w:rPr>
                <w:rFonts w:ascii="Calibri" w:hAnsi="Calibri" w:cs="Calibri"/>
                <w:color w:val="000000"/>
                <w:sz w:val="22"/>
                <w:szCs w:val="22"/>
              </w:rPr>
            </w:pPr>
            <w:r w:rsidRPr="004B7040">
              <w:rPr>
                <w:rFonts w:ascii="Calibri" w:hAnsi="Calibri" w:cs="Calibri"/>
                <w:color w:val="000000"/>
                <w:sz w:val="22"/>
                <w:szCs w:val="22"/>
              </w:rPr>
              <w:t>DCH2227R2H4</w:t>
            </w:r>
          </w:p>
        </w:tc>
        <w:tc>
          <w:tcPr>
            <w:tcW w:w="1256" w:type="dxa"/>
            <w:tcBorders>
              <w:top w:val="nil"/>
              <w:left w:val="nil"/>
              <w:bottom w:val="single" w:sz="8" w:space="0" w:color="auto"/>
              <w:right w:val="single" w:sz="8" w:space="0" w:color="auto"/>
            </w:tcBorders>
            <w:shd w:val="clear" w:color="auto" w:fill="auto"/>
            <w:vAlign w:val="center"/>
            <w:hideMark/>
          </w:tcPr>
          <w:p w14:paraId="04A46C76"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5264916495</w:t>
            </w:r>
          </w:p>
        </w:tc>
        <w:tc>
          <w:tcPr>
            <w:tcW w:w="551" w:type="dxa"/>
            <w:tcBorders>
              <w:top w:val="nil"/>
              <w:left w:val="nil"/>
              <w:bottom w:val="single" w:sz="8" w:space="0" w:color="auto"/>
              <w:right w:val="single" w:sz="8" w:space="0" w:color="auto"/>
            </w:tcBorders>
            <w:shd w:val="clear" w:color="auto" w:fill="auto"/>
            <w:vAlign w:val="center"/>
            <w:hideMark/>
          </w:tcPr>
          <w:p w14:paraId="32E1A6A9" w14:textId="77777777" w:rsidR="004B7040" w:rsidRPr="004B7040" w:rsidRDefault="004B7040" w:rsidP="004B7040">
            <w:pPr>
              <w:jc w:val="right"/>
              <w:rPr>
                <w:rFonts w:ascii="Calibri" w:hAnsi="Calibri" w:cs="Calibri"/>
                <w:color w:val="000000"/>
                <w:sz w:val="22"/>
                <w:szCs w:val="22"/>
              </w:rPr>
            </w:pPr>
            <w:r w:rsidRPr="004B7040">
              <w:rPr>
                <w:rFonts w:ascii="Calibri" w:hAnsi="Calibri" w:cs="Calibri"/>
                <w:color w:val="000000"/>
                <w:sz w:val="22"/>
                <w:szCs w:val="22"/>
              </w:rPr>
              <w:t>1</w:t>
            </w:r>
          </w:p>
        </w:tc>
      </w:tr>
    </w:tbl>
    <w:p w14:paraId="0710C1D6" w14:textId="77777777" w:rsidR="004B7040" w:rsidRPr="004B7040" w:rsidRDefault="004B7040" w:rsidP="004B7040">
      <w:pPr>
        <w:rPr>
          <w:rFonts w:asciiTheme="minorHAnsi" w:hAnsiTheme="minorHAnsi" w:cstheme="minorHAnsi"/>
          <w:sz w:val="22"/>
          <w:szCs w:val="22"/>
        </w:rPr>
      </w:pPr>
    </w:p>
    <w:p w14:paraId="28E8D9D4" w14:textId="77777777" w:rsidR="004B7040" w:rsidRPr="004B7040" w:rsidRDefault="004B7040" w:rsidP="004B7040">
      <w:pPr>
        <w:rPr>
          <w:rFonts w:asciiTheme="minorHAnsi" w:hAnsiTheme="minorHAnsi" w:cstheme="minorHAnsi"/>
          <w:sz w:val="22"/>
          <w:szCs w:val="22"/>
        </w:rPr>
      </w:pPr>
    </w:p>
    <w:p w14:paraId="761B4D16" w14:textId="79BF1301" w:rsidR="004B7040" w:rsidRPr="004B7040" w:rsidRDefault="004B7040" w:rsidP="004B7040">
      <w:pPr>
        <w:rPr>
          <w:rFonts w:asciiTheme="minorHAnsi" w:hAnsiTheme="minorHAnsi" w:cstheme="minorHAnsi"/>
          <w:b/>
          <w:sz w:val="22"/>
          <w:szCs w:val="22"/>
        </w:rPr>
      </w:pPr>
    </w:p>
    <w:p w14:paraId="10693D55" w14:textId="77777777" w:rsidR="004B7040" w:rsidRPr="004B7040" w:rsidRDefault="004B7040" w:rsidP="004B7040">
      <w:pPr>
        <w:tabs>
          <w:tab w:val="right" w:leader="dot" w:pos="9070"/>
        </w:tabs>
        <w:contextualSpacing/>
        <w:jc w:val="center"/>
        <w:rPr>
          <w:rFonts w:asciiTheme="minorHAnsi" w:hAnsiTheme="minorHAnsi" w:cstheme="minorHAnsi"/>
          <w:bCs/>
          <w:sz w:val="22"/>
          <w:szCs w:val="22"/>
        </w:rPr>
      </w:pPr>
    </w:p>
    <w:p w14:paraId="30628E91" w14:textId="77777777" w:rsidR="004B7040" w:rsidRPr="004B7040" w:rsidRDefault="004B7040" w:rsidP="004B7040">
      <w:pPr>
        <w:tabs>
          <w:tab w:val="right" w:leader="dot" w:pos="9070"/>
        </w:tabs>
        <w:ind w:left="425"/>
        <w:contextualSpacing/>
        <w:rPr>
          <w:rFonts w:asciiTheme="minorHAnsi" w:hAnsiTheme="minorHAnsi" w:cstheme="minorHAnsi"/>
          <w:b/>
          <w:sz w:val="22"/>
          <w:szCs w:val="22"/>
        </w:rPr>
      </w:pPr>
      <w:r w:rsidRPr="004B7040">
        <w:rPr>
          <w:rFonts w:asciiTheme="minorHAnsi" w:hAnsiTheme="minorHAnsi" w:cstheme="minorHAnsi"/>
          <w:b/>
          <w:sz w:val="22"/>
          <w:szCs w:val="22"/>
        </w:rPr>
        <w:t xml:space="preserve">Tabela 2: (system wideokonferencyjny) </w:t>
      </w:r>
    </w:p>
    <w:p w14:paraId="50041C5A" w14:textId="77777777" w:rsidR="004B7040" w:rsidRPr="004B7040" w:rsidRDefault="004B7040" w:rsidP="004B7040">
      <w:pPr>
        <w:tabs>
          <w:tab w:val="right" w:leader="dot" w:pos="9070"/>
        </w:tabs>
        <w:contextualSpacing/>
        <w:rPr>
          <w:rFonts w:asciiTheme="minorHAnsi" w:hAnsiTheme="minorHAnsi" w:cstheme="minorHAnsi"/>
          <w:sz w:val="22"/>
          <w:szCs w:val="22"/>
        </w:rPr>
      </w:pPr>
    </w:p>
    <w:tbl>
      <w:tblPr>
        <w:tblW w:w="9303" w:type="dxa"/>
        <w:tblInd w:w="-10" w:type="dxa"/>
        <w:tblCellMar>
          <w:left w:w="70" w:type="dxa"/>
          <w:right w:w="70" w:type="dxa"/>
        </w:tblCellMar>
        <w:tblLook w:val="04A0" w:firstRow="1" w:lastRow="0" w:firstColumn="1" w:lastColumn="0" w:noHBand="0" w:noVBand="1"/>
      </w:tblPr>
      <w:tblGrid>
        <w:gridCol w:w="2140"/>
        <w:gridCol w:w="2963"/>
        <w:gridCol w:w="1600"/>
        <w:gridCol w:w="1900"/>
        <w:gridCol w:w="700"/>
      </w:tblGrid>
      <w:tr w:rsidR="004B7040" w:rsidRPr="004B7040" w14:paraId="470E51AF" w14:textId="77777777" w:rsidTr="00AD5422">
        <w:trPr>
          <w:cantSplit/>
          <w:trHeight w:val="300"/>
        </w:trPr>
        <w:tc>
          <w:tcPr>
            <w:tcW w:w="214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48C09411"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2963" w:type="dxa"/>
            <w:tcBorders>
              <w:top w:val="single" w:sz="8" w:space="0" w:color="auto"/>
              <w:left w:val="nil"/>
              <w:bottom w:val="single" w:sz="8" w:space="0" w:color="auto"/>
              <w:right w:val="single" w:sz="8" w:space="0" w:color="auto"/>
            </w:tcBorders>
            <w:shd w:val="clear" w:color="000000" w:fill="B4C6E7"/>
            <w:vAlign w:val="center"/>
            <w:hideMark/>
          </w:tcPr>
          <w:p w14:paraId="1EFD352E"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1600" w:type="dxa"/>
            <w:tcBorders>
              <w:top w:val="single" w:sz="8" w:space="0" w:color="auto"/>
              <w:left w:val="nil"/>
              <w:bottom w:val="single" w:sz="8" w:space="0" w:color="auto"/>
              <w:right w:val="single" w:sz="8" w:space="0" w:color="auto"/>
            </w:tcBorders>
            <w:shd w:val="clear" w:color="000000" w:fill="B4C6E7"/>
            <w:noWrap/>
            <w:vAlign w:val="center"/>
            <w:hideMark/>
          </w:tcPr>
          <w:p w14:paraId="72EDF9DA"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PAK/Nr seryjny</w:t>
            </w:r>
          </w:p>
        </w:tc>
        <w:tc>
          <w:tcPr>
            <w:tcW w:w="1900" w:type="dxa"/>
            <w:tcBorders>
              <w:top w:val="single" w:sz="8" w:space="0" w:color="auto"/>
              <w:left w:val="nil"/>
              <w:bottom w:val="single" w:sz="8" w:space="0" w:color="auto"/>
              <w:right w:val="single" w:sz="8" w:space="0" w:color="auto"/>
            </w:tcBorders>
            <w:shd w:val="clear" w:color="000000" w:fill="B4C6E7"/>
            <w:noWrap/>
            <w:vAlign w:val="center"/>
            <w:hideMark/>
          </w:tcPr>
          <w:p w14:paraId="2E971FBA"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Numer Instancji</w:t>
            </w:r>
          </w:p>
        </w:tc>
        <w:tc>
          <w:tcPr>
            <w:tcW w:w="700" w:type="dxa"/>
            <w:tcBorders>
              <w:top w:val="single" w:sz="8" w:space="0" w:color="auto"/>
              <w:left w:val="nil"/>
              <w:bottom w:val="single" w:sz="8" w:space="0" w:color="auto"/>
              <w:right w:val="single" w:sz="8" w:space="0" w:color="auto"/>
            </w:tcBorders>
            <w:shd w:val="clear" w:color="000000" w:fill="B4C6E7"/>
            <w:noWrap/>
            <w:vAlign w:val="center"/>
            <w:hideMark/>
          </w:tcPr>
          <w:p w14:paraId="76A8DC0A"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278A000E"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B608FB4" w14:textId="77777777" w:rsidR="004B7040" w:rsidRPr="004B7040" w:rsidRDefault="004B7040" w:rsidP="004B7040">
            <w:pPr>
              <w:rPr>
                <w:rFonts w:ascii="Calibri" w:hAnsi="Calibri" w:cs="Calibri"/>
                <w:color w:val="000000"/>
              </w:rPr>
            </w:pPr>
            <w:r w:rsidRPr="004B7040">
              <w:rPr>
                <w:rFonts w:ascii="Calibri" w:hAnsi="Calibri" w:cs="Calibri"/>
                <w:color w:val="000000"/>
              </w:rPr>
              <w:t>CCX80-10U-E-E-S1</w:t>
            </w:r>
          </w:p>
        </w:tc>
        <w:tc>
          <w:tcPr>
            <w:tcW w:w="2963" w:type="dxa"/>
            <w:tcBorders>
              <w:top w:val="nil"/>
              <w:left w:val="nil"/>
              <w:bottom w:val="single" w:sz="8" w:space="0" w:color="auto"/>
              <w:right w:val="single" w:sz="8" w:space="0" w:color="auto"/>
            </w:tcBorders>
            <w:shd w:val="clear" w:color="auto" w:fill="auto"/>
            <w:vAlign w:val="center"/>
            <w:hideMark/>
          </w:tcPr>
          <w:p w14:paraId="127599CD"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^CCX 10.0 UPGRADE - 8.0 to 10.0 Qty 1 ENH-ENH Seat</w:t>
            </w:r>
          </w:p>
        </w:tc>
        <w:tc>
          <w:tcPr>
            <w:tcW w:w="1600" w:type="dxa"/>
            <w:tcBorders>
              <w:top w:val="nil"/>
              <w:left w:val="nil"/>
              <w:bottom w:val="single" w:sz="8" w:space="0" w:color="auto"/>
              <w:right w:val="single" w:sz="8" w:space="0" w:color="auto"/>
            </w:tcBorders>
            <w:shd w:val="clear" w:color="auto" w:fill="auto"/>
            <w:noWrap/>
            <w:vAlign w:val="center"/>
            <w:hideMark/>
          </w:tcPr>
          <w:p w14:paraId="449A03C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3907708"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1624255495</w:t>
            </w:r>
          </w:p>
        </w:tc>
        <w:tc>
          <w:tcPr>
            <w:tcW w:w="700" w:type="dxa"/>
            <w:tcBorders>
              <w:top w:val="nil"/>
              <w:left w:val="nil"/>
              <w:bottom w:val="single" w:sz="8" w:space="0" w:color="auto"/>
              <w:right w:val="single" w:sz="8" w:space="0" w:color="auto"/>
            </w:tcBorders>
            <w:shd w:val="clear" w:color="auto" w:fill="auto"/>
            <w:noWrap/>
            <w:vAlign w:val="center"/>
            <w:hideMark/>
          </w:tcPr>
          <w:p w14:paraId="38336A8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w:t>
            </w:r>
          </w:p>
        </w:tc>
      </w:tr>
      <w:tr w:rsidR="004B7040" w:rsidRPr="004B7040" w14:paraId="4C326D6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430D21A" w14:textId="77777777" w:rsidR="004B7040" w:rsidRPr="004B7040" w:rsidRDefault="004B7040" w:rsidP="004B7040">
            <w:pPr>
              <w:rPr>
                <w:rFonts w:ascii="Calibri" w:hAnsi="Calibri" w:cs="Calibri"/>
                <w:color w:val="000000"/>
              </w:rPr>
            </w:pPr>
            <w:r w:rsidRPr="004B7040">
              <w:rPr>
                <w:rFonts w:ascii="Calibri" w:hAnsi="Calibri" w:cs="Calibri"/>
                <w:color w:val="000000"/>
              </w:rPr>
              <w:t>LIC-EXP-RMS</w:t>
            </w:r>
          </w:p>
        </w:tc>
        <w:tc>
          <w:tcPr>
            <w:tcW w:w="2963" w:type="dxa"/>
            <w:tcBorders>
              <w:top w:val="nil"/>
              <w:left w:val="nil"/>
              <w:bottom w:val="single" w:sz="8" w:space="0" w:color="auto"/>
              <w:right w:val="single" w:sz="8" w:space="0" w:color="auto"/>
            </w:tcBorders>
            <w:shd w:val="clear" w:color="auto" w:fill="auto"/>
            <w:vAlign w:val="center"/>
            <w:hideMark/>
          </w:tcPr>
          <w:p w14:paraId="0FF9386B" w14:textId="77777777" w:rsidR="004B7040" w:rsidRPr="004B7040" w:rsidRDefault="004B7040" w:rsidP="004B7040">
            <w:pPr>
              <w:rPr>
                <w:rFonts w:ascii="Calibri" w:hAnsi="Calibri" w:cs="Calibri"/>
                <w:color w:val="000000"/>
              </w:rPr>
            </w:pPr>
            <w:proofErr w:type="spellStart"/>
            <w:r w:rsidRPr="004B7040">
              <w:rPr>
                <w:rFonts w:ascii="Calibri" w:hAnsi="Calibri" w:cs="Calibri"/>
                <w:color w:val="000000"/>
              </w:rPr>
              <w:t>Expressway</w:t>
            </w:r>
            <w:proofErr w:type="spellEnd"/>
            <w:r w:rsidRPr="004B7040">
              <w:rPr>
                <w:rFonts w:ascii="Calibri" w:hAnsi="Calibri" w:cs="Calibri"/>
                <w:color w:val="000000"/>
              </w:rPr>
              <w:t xml:space="preserve"> </w:t>
            </w:r>
            <w:proofErr w:type="spellStart"/>
            <w:r w:rsidRPr="004B7040">
              <w:rPr>
                <w:rFonts w:ascii="Calibri" w:hAnsi="Calibri" w:cs="Calibri"/>
                <w:color w:val="000000"/>
              </w:rPr>
              <w:t>Rich</w:t>
            </w:r>
            <w:proofErr w:type="spellEnd"/>
            <w:r w:rsidRPr="004B7040">
              <w:rPr>
                <w:rFonts w:ascii="Calibri" w:hAnsi="Calibri" w:cs="Calibri"/>
                <w:color w:val="000000"/>
              </w:rPr>
              <w:t xml:space="preserve"> Media </w:t>
            </w:r>
            <w:proofErr w:type="spellStart"/>
            <w:r w:rsidRPr="004B7040">
              <w:rPr>
                <w:rFonts w:ascii="Calibri" w:hAnsi="Calibri" w:cs="Calibri"/>
                <w:color w:val="000000"/>
              </w:rPr>
              <w:t>Session</w:t>
            </w:r>
            <w:proofErr w:type="spellEnd"/>
          </w:p>
        </w:tc>
        <w:tc>
          <w:tcPr>
            <w:tcW w:w="1600" w:type="dxa"/>
            <w:tcBorders>
              <w:top w:val="nil"/>
              <w:left w:val="nil"/>
              <w:bottom w:val="single" w:sz="8" w:space="0" w:color="auto"/>
              <w:right w:val="single" w:sz="8" w:space="0" w:color="auto"/>
            </w:tcBorders>
            <w:shd w:val="clear" w:color="auto" w:fill="auto"/>
            <w:noWrap/>
            <w:vAlign w:val="center"/>
            <w:hideMark/>
          </w:tcPr>
          <w:p w14:paraId="66F615D8" w14:textId="77777777" w:rsidR="004B7040" w:rsidRPr="004B7040" w:rsidRDefault="004B7040" w:rsidP="004B7040">
            <w:pPr>
              <w:rPr>
                <w:rFonts w:ascii="Calibri" w:hAnsi="Calibri" w:cs="Calibri"/>
                <w:color w:val="000000"/>
              </w:rPr>
            </w:pPr>
            <w:r w:rsidRPr="004B7040">
              <w:rPr>
                <w:rFonts w:ascii="Calibri" w:hAnsi="Calibri" w:cs="Calibri"/>
                <w:color w:val="000000"/>
              </w:rPr>
              <w:t> </w:t>
            </w:r>
          </w:p>
        </w:tc>
        <w:tc>
          <w:tcPr>
            <w:tcW w:w="1900" w:type="dxa"/>
            <w:tcBorders>
              <w:top w:val="nil"/>
              <w:left w:val="nil"/>
              <w:bottom w:val="single" w:sz="8" w:space="0" w:color="auto"/>
              <w:right w:val="single" w:sz="8" w:space="0" w:color="auto"/>
            </w:tcBorders>
            <w:shd w:val="clear" w:color="auto" w:fill="auto"/>
            <w:noWrap/>
            <w:vAlign w:val="center"/>
            <w:hideMark/>
          </w:tcPr>
          <w:p w14:paraId="09B0E96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1624255496</w:t>
            </w:r>
          </w:p>
        </w:tc>
        <w:tc>
          <w:tcPr>
            <w:tcW w:w="700" w:type="dxa"/>
            <w:tcBorders>
              <w:top w:val="nil"/>
              <w:left w:val="nil"/>
              <w:bottom w:val="single" w:sz="8" w:space="0" w:color="auto"/>
              <w:right w:val="single" w:sz="8" w:space="0" w:color="auto"/>
            </w:tcBorders>
            <w:shd w:val="clear" w:color="auto" w:fill="auto"/>
            <w:noWrap/>
            <w:vAlign w:val="center"/>
            <w:hideMark/>
          </w:tcPr>
          <w:p w14:paraId="62F78190"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10</w:t>
            </w:r>
          </w:p>
        </w:tc>
      </w:tr>
    </w:tbl>
    <w:p w14:paraId="459B8DBD"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7B996186"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463F5807"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0720D23F" w14:textId="77777777" w:rsidR="004B7040" w:rsidRPr="004B7040" w:rsidRDefault="004B7040" w:rsidP="004B7040">
      <w:pPr>
        <w:tabs>
          <w:tab w:val="right" w:leader="dot" w:pos="9070"/>
        </w:tabs>
        <w:ind w:left="425"/>
        <w:contextualSpacing/>
        <w:rPr>
          <w:rFonts w:asciiTheme="minorHAnsi" w:hAnsiTheme="minorHAnsi" w:cstheme="minorHAnsi"/>
          <w:b/>
          <w:sz w:val="22"/>
          <w:szCs w:val="22"/>
        </w:rPr>
      </w:pPr>
      <w:r w:rsidRPr="004B7040">
        <w:rPr>
          <w:rFonts w:asciiTheme="minorHAnsi" w:hAnsiTheme="minorHAnsi" w:cstheme="minorHAnsi"/>
          <w:b/>
          <w:sz w:val="22"/>
          <w:szCs w:val="22"/>
        </w:rPr>
        <w:t xml:space="preserve">Tabela 2a: (system wideokonferencyjny) </w:t>
      </w:r>
    </w:p>
    <w:p w14:paraId="112E7C3A" w14:textId="77777777" w:rsidR="004B7040" w:rsidRPr="004B7040" w:rsidRDefault="004B7040" w:rsidP="004B7040">
      <w:pPr>
        <w:tabs>
          <w:tab w:val="right" w:leader="dot" w:pos="9070"/>
        </w:tabs>
        <w:contextualSpacing/>
        <w:rPr>
          <w:rFonts w:asciiTheme="minorHAnsi" w:hAnsiTheme="minorHAnsi" w:cstheme="minorHAnsi"/>
          <w:sz w:val="22"/>
          <w:szCs w:val="22"/>
        </w:rPr>
      </w:pPr>
    </w:p>
    <w:tbl>
      <w:tblPr>
        <w:tblW w:w="9067" w:type="dxa"/>
        <w:tblInd w:w="75" w:type="dxa"/>
        <w:tblCellMar>
          <w:left w:w="70" w:type="dxa"/>
          <w:right w:w="70" w:type="dxa"/>
        </w:tblCellMar>
        <w:tblLook w:val="04A0" w:firstRow="1" w:lastRow="0" w:firstColumn="1" w:lastColumn="0" w:noHBand="0" w:noVBand="1"/>
      </w:tblPr>
      <w:tblGrid>
        <w:gridCol w:w="2122"/>
        <w:gridCol w:w="3260"/>
        <w:gridCol w:w="1559"/>
        <w:gridCol w:w="1559"/>
        <w:gridCol w:w="567"/>
      </w:tblGrid>
      <w:tr w:rsidR="004B7040" w:rsidRPr="004B7040" w14:paraId="659DA5CA" w14:textId="77777777" w:rsidTr="00AD5422">
        <w:trPr>
          <w:cantSplit/>
          <w:trHeight w:val="280"/>
          <w:tblHeader/>
        </w:trPr>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F607F88" w14:textId="77777777" w:rsidR="004B7040" w:rsidRPr="004B7040" w:rsidRDefault="004B7040" w:rsidP="004B7040">
            <w:pPr>
              <w:jc w:val="center"/>
              <w:rPr>
                <w:rFonts w:asciiTheme="minorHAnsi" w:hAnsiTheme="minorHAnsi" w:cstheme="minorHAnsi"/>
                <w:b/>
                <w:bCs/>
              </w:rPr>
            </w:pPr>
            <w:r w:rsidRPr="004B7040">
              <w:rPr>
                <w:rFonts w:asciiTheme="minorHAnsi" w:hAnsiTheme="minorHAnsi" w:cstheme="minorHAnsi"/>
                <w:b/>
                <w:bCs/>
              </w:rPr>
              <w:t>Symbol</w:t>
            </w:r>
          </w:p>
        </w:tc>
        <w:tc>
          <w:tcPr>
            <w:tcW w:w="32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740962AA" w14:textId="77777777" w:rsidR="004B7040" w:rsidRPr="004B7040" w:rsidRDefault="004B7040" w:rsidP="004B7040">
            <w:pPr>
              <w:jc w:val="center"/>
              <w:rPr>
                <w:rFonts w:asciiTheme="minorHAnsi" w:hAnsiTheme="minorHAnsi" w:cstheme="minorHAnsi"/>
                <w:b/>
                <w:bCs/>
              </w:rPr>
            </w:pPr>
            <w:r w:rsidRPr="004B7040">
              <w:rPr>
                <w:rFonts w:asciiTheme="minorHAnsi" w:hAnsiTheme="minorHAnsi" w:cstheme="minorHAnsi"/>
                <w:b/>
                <w:bCs/>
              </w:rPr>
              <w:t>Opis</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271B00EE" w14:textId="77777777" w:rsidR="004B7040" w:rsidRPr="004B7040" w:rsidRDefault="004B7040" w:rsidP="004B7040">
            <w:pPr>
              <w:rPr>
                <w:rFonts w:asciiTheme="minorHAnsi" w:hAnsiTheme="minorHAnsi" w:cstheme="minorHAnsi"/>
                <w:b/>
                <w:bCs/>
              </w:rPr>
            </w:pPr>
            <w:r w:rsidRPr="004B7040">
              <w:rPr>
                <w:rFonts w:asciiTheme="minorHAnsi" w:hAnsiTheme="minorHAnsi" w:cstheme="minorHAnsi"/>
                <w:b/>
                <w:bCs/>
              </w:rPr>
              <w:t>PAK/Nr seryjny</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1FF76F6" w14:textId="77777777" w:rsidR="004B7040" w:rsidRPr="004B7040" w:rsidRDefault="004B7040" w:rsidP="004B7040">
            <w:pPr>
              <w:jc w:val="center"/>
              <w:rPr>
                <w:rFonts w:asciiTheme="minorHAnsi" w:hAnsiTheme="minorHAnsi" w:cstheme="minorHAnsi"/>
                <w:b/>
                <w:bCs/>
              </w:rPr>
            </w:pPr>
            <w:r w:rsidRPr="004B7040">
              <w:rPr>
                <w:rFonts w:asciiTheme="minorHAnsi" w:hAnsiTheme="minorHAnsi" w:cstheme="minorHAnsi"/>
                <w:b/>
                <w:bCs/>
              </w:rPr>
              <w:t>Numer Instancji</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083A6AA" w14:textId="77777777" w:rsidR="004B7040" w:rsidRPr="004B7040" w:rsidRDefault="004B7040" w:rsidP="004B7040">
            <w:pPr>
              <w:jc w:val="center"/>
              <w:rPr>
                <w:rFonts w:asciiTheme="minorHAnsi" w:hAnsiTheme="minorHAnsi" w:cstheme="minorHAnsi"/>
                <w:b/>
                <w:bCs/>
              </w:rPr>
            </w:pPr>
            <w:r w:rsidRPr="004B7040">
              <w:rPr>
                <w:rFonts w:asciiTheme="minorHAnsi" w:hAnsiTheme="minorHAnsi" w:cstheme="minorHAnsi"/>
                <w:b/>
                <w:bCs/>
              </w:rPr>
              <w:t>Ilość</w:t>
            </w:r>
          </w:p>
        </w:tc>
      </w:tr>
      <w:tr w:rsidR="004B7040" w:rsidRPr="004B7040" w14:paraId="7BD77909" w14:textId="77777777" w:rsidTr="00AD5422">
        <w:trPr>
          <w:cantSplit/>
          <w:trHeight w:val="28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3502"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TP-SMP-SL2SMP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48CE2"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^Telepresence Migration to Shared Multiparty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706"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C824"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5287071945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F84D"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1</w:t>
            </w:r>
          </w:p>
        </w:tc>
      </w:tr>
      <w:tr w:rsidR="004B7040" w:rsidRPr="004B7040" w14:paraId="282B1116" w14:textId="77777777" w:rsidTr="00AD5422">
        <w:trPr>
          <w:cantSplit/>
          <w:trHeight w:val="28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5106"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LIC-TSORMCU-2-SMP+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70054F"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^SL or MCU4PL to SMP PLUS Migration(MCU 8510/8420/5300/TS300)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6F07"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5CBF"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5287071952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F94E"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6</w:t>
            </w:r>
          </w:p>
        </w:tc>
      </w:tr>
      <w:tr w:rsidR="004B7040" w:rsidRPr="004B7040" w14:paraId="5E1AE88E" w14:textId="77777777" w:rsidTr="00AD5422">
        <w:trPr>
          <w:cantSplit/>
          <w:trHeight w:val="28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B341D"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LIC-CMS-SMP-SL2SMP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AFC13"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^Cisco Meeting Server (CMS) SMP License for 1 Concurrent Meet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3FF1"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CEA1"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5287071959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B44F"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6</w:t>
            </w:r>
          </w:p>
        </w:tc>
      </w:tr>
      <w:tr w:rsidR="004B7040" w:rsidRPr="004B7040" w14:paraId="48458F21" w14:textId="77777777" w:rsidTr="00AD5422">
        <w:trPr>
          <w:cantSplit/>
          <w:trHeight w:val="280"/>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6FB8"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LIC-CMS-PAK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2C168" w14:textId="77777777" w:rsidR="004B7040" w:rsidRPr="00A81248" w:rsidRDefault="004B7040" w:rsidP="004B7040">
            <w:pPr>
              <w:rPr>
                <w:rFonts w:asciiTheme="minorHAnsi" w:hAnsiTheme="minorHAnsi" w:cstheme="minorHAnsi"/>
                <w:bCs/>
                <w:lang w:val="en-GB"/>
              </w:rPr>
            </w:pPr>
            <w:r w:rsidRPr="00A81248">
              <w:rPr>
                <w:rFonts w:asciiTheme="minorHAnsi" w:hAnsiTheme="minorHAnsi" w:cstheme="minorHAnsi"/>
                <w:bCs/>
                <w:lang w:val="en-GB"/>
              </w:rPr>
              <w:t>Cisco Meeting Server (CMS) PAK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8B46"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4QY9CLR9S6C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5C3C2"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5287071963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E6AE" w14:textId="77777777" w:rsidR="004B7040" w:rsidRPr="004B7040" w:rsidRDefault="004B7040" w:rsidP="004B7040">
            <w:pPr>
              <w:rPr>
                <w:rFonts w:asciiTheme="minorHAnsi" w:hAnsiTheme="minorHAnsi" w:cstheme="minorHAnsi"/>
                <w:bCs/>
              </w:rPr>
            </w:pPr>
            <w:r w:rsidRPr="004B7040">
              <w:rPr>
                <w:rFonts w:asciiTheme="minorHAnsi" w:hAnsiTheme="minorHAnsi" w:cstheme="minorHAnsi"/>
                <w:bCs/>
              </w:rPr>
              <w:t>1</w:t>
            </w:r>
          </w:p>
        </w:tc>
      </w:tr>
    </w:tbl>
    <w:p w14:paraId="2F90D0BD"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61A49DC7"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0345C133" w14:textId="77777777" w:rsidR="004B7040" w:rsidRPr="004B7040" w:rsidRDefault="004B7040" w:rsidP="004B7040">
      <w:pPr>
        <w:tabs>
          <w:tab w:val="right" w:leader="dot" w:pos="9070"/>
        </w:tabs>
        <w:contextualSpacing/>
        <w:jc w:val="center"/>
        <w:rPr>
          <w:rFonts w:asciiTheme="minorHAnsi" w:hAnsiTheme="minorHAnsi" w:cstheme="minorHAnsi"/>
          <w:bCs/>
          <w:sz w:val="22"/>
          <w:szCs w:val="22"/>
        </w:rPr>
      </w:pPr>
    </w:p>
    <w:p w14:paraId="26117634" w14:textId="77777777" w:rsidR="004B7040" w:rsidRPr="004B7040" w:rsidRDefault="004B7040" w:rsidP="004B7040">
      <w:pPr>
        <w:tabs>
          <w:tab w:val="right" w:leader="dot" w:pos="9070"/>
        </w:tabs>
        <w:ind w:left="425"/>
        <w:contextualSpacing/>
        <w:rPr>
          <w:rFonts w:asciiTheme="minorHAnsi" w:hAnsiTheme="minorHAnsi" w:cstheme="minorHAnsi"/>
          <w:b/>
          <w:sz w:val="22"/>
          <w:szCs w:val="22"/>
        </w:rPr>
      </w:pPr>
      <w:r w:rsidRPr="004B7040">
        <w:rPr>
          <w:rFonts w:asciiTheme="minorHAnsi" w:hAnsiTheme="minorHAnsi" w:cstheme="minorHAnsi"/>
          <w:b/>
          <w:sz w:val="22"/>
          <w:szCs w:val="22"/>
        </w:rPr>
        <w:t xml:space="preserve">Tabela 2b: (system wideokonferencyjny) </w:t>
      </w:r>
    </w:p>
    <w:p w14:paraId="06F076F9" w14:textId="77777777" w:rsidR="004B7040" w:rsidRPr="004B7040" w:rsidRDefault="004B7040" w:rsidP="004B7040">
      <w:pPr>
        <w:tabs>
          <w:tab w:val="right" w:leader="dot" w:pos="9070"/>
        </w:tabs>
        <w:contextualSpacing/>
        <w:rPr>
          <w:rFonts w:asciiTheme="minorHAnsi" w:hAnsiTheme="minorHAnsi" w:cstheme="minorHAnsi"/>
          <w:sz w:val="22"/>
          <w:szCs w:val="22"/>
        </w:rPr>
      </w:pPr>
    </w:p>
    <w:tbl>
      <w:tblPr>
        <w:tblW w:w="9303" w:type="dxa"/>
        <w:tblInd w:w="-10" w:type="dxa"/>
        <w:tblCellMar>
          <w:left w:w="70" w:type="dxa"/>
          <w:right w:w="70" w:type="dxa"/>
        </w:tblCellMar>
        <w:tblLook w:val="04A0" w:firstRow="1" w:lastRow="0" w:firstColumn="1" w:lastColumn="0" w:noHBand="0" w:noVBand="1"/>
      </w:tblPr>
      <w:tblGrid>
        <w:gridCol w:w="2140"/>
        <w:gridCol w:w="2963"/>
        <w:gridCol w:w="1600"/>
        <w:gridCol w:w="1900"/>
        <w:gridCol w:w="700"/>
      </w:tblGrid>
      <w:tr w:rsidR="004B7040" w:rsidRPr="004B7040" w14:paraId="6623F450" w14:textId="77777777" w:rsidTr="00AD5422">
        <w:trPr>
          <w:cantSplit/>
          <w:trHeight w:val="300"/>
          <w:tblHeader/>
        </w:trPr>
        <w:tc>
          <w:tcPr>
            <w:tcW w:w="214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5210DCE9"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2963" w:type="dxa"/>
            <w:tcBorders>
              <w:top w:val="single" w:sz="8" w:space="0" w:color="auto"/>
              <w:left w:val="nil"/>
              <w:bottom w:val="single" w:sz="8" w:space="0" w:color="auto"/>
              <w:right w:val="single" w:sz="8" w:space="0" w:color="auto"/>
            </w:tcBorders>
            <w:shd w:val="clear" w:color="000000" w:fill="B4C6E7"/>
            <w:vAlign w:val="center"/>
            <w:hideMark/>
          </w:tcPr>
          <w:p w14:paraId="6BF7C829"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1600" w:type="dxa"/>
            <w:tcBorders>
              <w:top w:val="single" w:sz="8" w:space="0" w:color="auto"/>
              <w:left w:val="nil"/>
              <w:bottom w:val="single" w:sz="8" w:space="0" w:color="auto"/>
              <w:right w:val="single" w:sz="8" w:space="0" w:color="auto"/>
            </w:tcBorders>
            <w:shd w:val="clear" w:color="000000" w:fill="B4C6E7"/>
            <w:noWrap/>
            <w:vAlign w:val="center"/>
            <w:hideMark/>
          </w:tcPr>
          <w:p w14:paraId="1BC6ADDB"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PAK/Nr seryjny</w:t>
            </w:r>
          </w:p>
        </w:tc>
        <w:tc>
          <w:tcPr>
            <w:tcW w:w="1900" w:type="dxa"/>
            <w:tcBorders>
              <w:top w:val="single" w:sz="8" w:space="0" w:color="auto"/>
              <w:left w:val="nil"/>
              <w:bottom w:val="single" w:sz="8" w:space="0" w:color="auto"/>
              <w:right w:val="single" w:sz="8" w:space="0" w:color="auto"/>
            </w:tcBorders>
            <w:shd w:val="clear" w:color="000000" w:fill="B4C6E7"/>
            <w:noWrap/>
            <w:vAlign w:val="center"/>
            <w:hideMark/>
          </w:tcPr>
          <w:p w14:paraId="30085FD5"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Numer Instancji</w:t>
            </w:r>
          </w:p>
        </w:tc>
        <w:tc>
          <w:tcPr>
            <w:tcW w:w="700" w:type="dxa"/>
            <w:tcBorders>
              <w:top w:val="single" w:sz="8" w:space="0" w:color="auto"/>
              <w:left w:val="nil"/>
              <w:bottom w:val="single" w:sz="8" w:space="0" w:color="auto"/>
              <w:right w:val="single" w:sz="8" w:space="0" w:color="auto"/>
            </w:tcBorders>
            <w:shd w:val="clear" w:color="000000" w:fill="B4C6E7"/>
            <w:noWrap/>
            <w:vAlign w:val="center"/>
            <w:hideMark/>
          </w:tcPr>
          <w:p w14:paraId="4C514DD6"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200BBEE3"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C609EA5" w14:textId="77777777" w:rsidR="004B7040" w:rsidRPr="004B7040" w:rsidRDefault="004B7040" w:rsidP="004B7040">
            <w:pPr>
              <w:rPr>
                <w:rFonts w:ascii="Calibri" w:hAnsi="Calibri" w:cs="Calibri"/>
                <w:color w:val="000000"/>
              </w:rPr>
            </w:pPr>
            <w:r w:rsidRPr="004B7040">
              <w:rPr>
                <w:rFonts w:ascii="Calibri" w:hAnsi="Calibri" w:cs="Calibri"/>
                <w:color w:val="000000"/>
              </w:rPr>
              <w:t>CS-ROOM70SG2-K9</w:t>
            </w:r>
          </w:p>
        </w:tc>
        <w:tc>
          <w:tcPr>
            <w:tcW w:w="2963" w:type="dxa"/>
            <w:tcBorders>
              <w:top w:val="nil"/>
              <w:left w:val="nil"/>
              <w:bottom w:val="single" w:sz="8" w:space="0" w:color="auto"/>
              <w:right w:val="single" w:sz="8" w:space="0" w:color="auto"/>
            </w:tcBorders>
            <w:shd w:val="clear" w:color="auto" w:fill="auto"/>
            <w:vAlign w:val="center"/>
            <w:hideMark/>
          </w:tcPr>
          <w:p w14:paraId="71B2E3E6"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^Cisco Webex Room 70 Single G2 with Codec Pro and Navigator</w:t>
            </w:r>
          </w:p>
        </w:tc>
        <w:tc>
          <w:tcPr>
            <w:tcW w:w="1600" w:type="dxa"/>
            <w:tcBorders>
              <w:top w:val="nil"/>
              <w:left w:val="nil"/>
              <w:bottom w:val="single" w:sz="8" w:space="0" w:color="auto"/>
              <w:right w:val="single" w:sz="8" w:space="0" w:color="auto"/>
            </w:tcBorders>
            <w:shd w:val="clear" w:color="auto" w:fill="auto"/>
            <w:noWrap/>
            <w:vAlign w:val="center"/>
            <w:hideMark/>
          </w:tcPr>
          <w:p w14:paraId="76DDE517" w14:textId="77777777" w:rsidR="004B7040" w:rsidRPr="004B7040" w:rsidRDefault="004B7040" w:rsidP="004B7040">
            <w:pPr>
              <w:rPr>
                <w:rFonts w:ascii="Calibri" w:hAnsi="Calibri" w:cs="Calibri"/>
                <w:color w:val="000000"/>
              </w:rPr>
            </w:pPr>
            <w:r w:rsidRPr="004B7040">
              <w:rPr>
                <w:rFonts w:ascii="Calibri" w:hAnsi="Calibri" w:cs="Calibri"/>
                <w:color w:val="000000"/>
              </w:rPr>
              <w:t>FCZ2409R02E</w:t>
            </w:r>
          </w:p>
        </w:tc>
        <w:tc>
          <w:tcPr>
            <w:tcW w:w="1900" w:type="dxa"/>
            <w:tcBorders>
              <w:top w:val="nil"/>
              <w:left w:val="nil"/>
              <w:bottom w:val="single" w:sz="8" w:space="0" w:color="auto"/>
              <w:right w:val="single" w:sz="8" w:space="0" w:color="auto"/>
            </w:tcBorders>
            <w:shd w:val="clear" w:color="auto" w:fill="auto"/>
            <w:noWrap/>
            <w:vAlign w:val="center"/>
            <w:hideMark/>
          </w:tcPr>
          <w:p w14:paraId="39AA8AF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5440973339</w:t>
            </w:r>
          </w:p>
        </w:tc>
        <w:tc>
          <w:tcPr>
            <w:tcW w:w="700" w:type="dxa"/>
            <w:tcBorders>
              <w:top w:val="nil"/>
              <w:left w:val="nil"/>
              <w:bottom w:val="single" w:sz="8" w:space="0" w:color="auto"/>
              <w:right w:val="single" w:sz="8" w:space="0" w:color="auto"/>
            </w:tcBorders>
            <w:shd w:val="clear" w:color="auto" w:fill="auto"/>
            <w:noWrap/>
            <w:vAlign w:val="center"/>
            <w:hideMark/>
          </w:tcPr>
          <w:p w14:paraId="5EA2A11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718F00E3"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DA6CCC6" w14:textId="77777777" w:rsidR="004B7040" w:rsidRPr="004B7040" w:rsidRDefault="004B7040" w:rsidP="004B7040">
            <w:pPr>
              <w:rPr>
                <w:rFonts w:ascii="Calibri" w:hAnsi="Calibri" w:cs="Calibri"/>
                <w:color w:val="000000"/>
              </w:rPr>
            </w:pPr>
            <w:r w:rsidRPr="004B7040">
              <w:rPr>
                <w:rFonts w:ascii="Calibri" w:hAnsi="Calibri" w:cs="Calibri"/>
                <w:color w:val="000000"/>
              </w:rPr>
              <w:t>CAB-MIC-EXT-E</w:t>
            </w:r>
          </w:p>
        </w:tc>
        <w:tc>
          <w:tcPr>
            <w:tcW w:w="2963" w:type="dxa"/>
            <w:tcBorders>
              <w:top w:val="nil"/>
              <w:left w:val="nil"/>
              <w:bottom w:val="single" w:sz="8" w:space="0" w:color="auto"/>
              <w:right w:val="single" w:sz="8" w:space="0" w:color="auto"/>
            </w:tcBorders>
            <w:shd w:val="clear" w:color="auto" w:fill="auto"/>
            <w:vAlign w:val="center"/>
            <w:hideMark/>
          </w:tcPr>
          <w:p w14:paraId="030ABE9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Extension cable for the Cisco Table Microphone (9m/29ft) wit</w:t>
            </w:r>
          </w:p>
        </w:tc>
        <w:tc>
          <w:tcPr>
            <w:tcW w:w="1600" w:type="dxa"/>
            <w:tcBorders>
              <w:top w:val="nil"/>
              <w:left w:val="nil"/>
              <w:bottom w:val="single" w:sz="8" w:space="0" w:color="auto"/>
              <w:right w:val="single" w:sz="8" w:space="0" w:color="auto"/>
            </w:tcBorders>
            <w:shd w:val="clear" w:color="auto" w:fill="auto"/>
            <w:noWrap/>
            <w:vAlign w:val="center"/>
            <w:hideMark/>
          </w:tcPr>
          <w:p w14:paraId="4E3F8272"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757C417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5440973391</w:t>
            </w:r>
          </w:p>
        </w:tc>
        <w:tc>
          <w:tcPr>
            <w:tcW w:w="700" w:type="dxa"/>
            <w:tcBorders>
              <w:top w:val="nil"/>
              <w:left w:val="nil"/>
              <w:bottom w:val="single" w:sz="8" w:space="0" w:color="auto"/>
              <w:right w:val="single" w:sz="8" w:space="0" w:color="auto"/>
            </w:tcBorders>
            <w:shd w:val="clear" w:color="auto" w:fill="auto"/>
            <w:noWrap/>
            <w:vAlign w:val="center"/>
            <w:hideMark/>
          </w:tcPr>
          <w:p w14:paraId="3AE8018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18CC8D23"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621FFCD" w14:textId="77777777" w:rsidR="004B7040" w:rsidRPr="004B7040" w:rsidRDefault="004B7040" w:rsidP="004B7040">
            <w:pPr>
              <w:rPr>
                <w:rFonts w:ascii="Calibri" w:hAnsi="Calibri" w:cs="Calibri"/>
                <w:color w:val="000000"/>
              </w:rPr>
            </w:pPr>
            <w:r w:rsidRPr="004B7040">
              <w:rPr>
                <w:rFonts w:ascii="Calibri" w:hAnsi="Calibri" w:cs="Calibri"/>
                <w:color w:val="000000"/>
              </w:rPr>
              <w:t>CAB-MIC-EXT-E</w:t>
            </w:r>
          </w:p>
        </w:tc>
        <w:tc>
          <w:tcPr>
            <w:tcW w:w="2963" w:type="dxa"/>
            <w:tcBorders>
              <w:top w:val="nil"/>
              <w:left w:val="nil"/>
              <w:bottom w:val="single" w:sz="8" w:space="0" w:color="auto"/>
              <w:right w:val="single" w:sz="8" w:space="0" w:color="auto"/>
            </w:tcBorders>
            <w:shd w:val="clear" w:color="auto" w:fill="auto"/>
            <w:vAlign w:val="center"/>
            <w:hideMark/>
          </w:tcPr>
          <w:p w14:paraId="315F0E5A"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Extension cable for the Cisco Table Microphone (9m/29ft) wit</w:t>
            </w:r>
          </w:p>
        </w:tc>
        <w:tc>
          <w:tcPr>
            <w:tcW w:w="1600" w:type="dxa"/>
            <w:tcBorders>
              <w:top w:val="nil"/>
              <w:left w:val="nil"/>
              <w:bottom w:val="single" w:sz="8" w:space="0" w:color="auto"/>
              <w:right w:val="single" w:sz="8" w:space="0" w:color="auto"/>
            </w:tcBorders>
            <w:shd w:val="clear" w:color="auto" w:fill="auto"/>
            <w:noWrap/>
            <w:vAlign w:val="center"/>
            <w:hideMark/>
          </w:tcPr>
          <w:p w14:paraId="26B652F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3B9A618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5440973390</w:t>
            </w:r>
          </w:p>
        </w:tc>
        <w:tc>
          <w:tcPr>
            <w:tcW w:w="700" w:type="dxa"/>
            <w:tcBorders>
              <w:top w:val="nil"/>
              <w:left w:val="nil"/>
              <w:bottom w:val="single" w:sz="8" w:space="0" w:color="auto"/>
              <w:right w:val="single" w:sz="8" w:space="0" w:color="auto"/>
            </w:tcBorders>
            <w:shd w:val="clear" w:color="auto" w:fill="auto"/>
            <w:noWrap/>
            <w:vAlign w:val="center"/>
            <w:hideMark/>
          </w:tcPr>
          <w:p w14:paraId="2C9CDCB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6CA9DA9"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A4F28B7" w14:textId="77777777" w:rsidR="004B7040" w:rsidRPr="004B7040" w:rsidRDefault="004B7040" w:rsidP="004B7040">
            <w:pPr>
              <w:rPr>
                <w:rFonts w:ascii="Calibri" w:hAnsi="Calibri" w:cs="Calibri"/>
                <w:color w:val="000000"/>
              </w:rPr>
            </w:pPr>
            <w:r w:rsidRPr="004B7040">
              <w:rPr>
                <w:rFonts w:ascii="Calibri" w:hAnsi="Calibri" w:cs="Calibri"/>
                <w:color w:val="000000"/>
              </w:rPr>
              <w:t>CAB-MIC-EXT-E</w:t>
            </w:r>
          </w:p>
        </w:tc>
        <w:tc>
          <w:tcPr>
            <w:tcW w:w="2963" w:type="dxa"/>
            <w:tcBorders>
              <w:top w:val="nil"/>
              <w:left w:val="nil"/>
              <w:bottom w:val="single" w:sz="8" w:space="0" w:color="auto"/>
              <w:right w:val="single" w:sz="8" w:space="0" w:color="auto"/>
            </w:tcBorders>
            <w:shd w:val="clear" w:color="auto" w:fill="auto"/>
            <w:vAlign w:val="center"/>
            <w:hideMark/>
          </w:tcPr>
          <w:p w14:paraId="49D9ECBD"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Extension cable for the Cisco Table Microphone (9m/29ft) wit</w:t>
            </w:r>
          </w:p>
        </w:tc>
        <w:tc>
          <w:tcPr>
            <w:tcW w:w="1600" w:type="dxa"/>
            <w:tcBorders>
              <w:top w:val="nil"/>
              <w:left w:val="nil"/>
              <w:bottom w:val="single" w:sz="8" w:space="0" w:color="auto"/>
              <w:right w:val="single" w:sz="8" w:space="0" w:color="auto"/>
            </w:tcBorders>
            <w:shd w:val="clear" w:color="auto" w:fill="auto"/>
            <w:noWrap/>
            <w:vAlign w:val="center"/>
            <w:hideMark/>
          </w:tcPr>
          <w:p w14:paraId="485BFD08"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0C06E4B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5440973389</w:t>
            </w:r>
          </w:p>
        </w:tc>
        <w:tc>
          <w:tcPr>
            <w:tcW w:w="700" w:type="dxa"/>
            <w:tcBorders>
              <w:top w:val="nil"/>
              <w:left w:val="nil"/>
              <w:bottom w:val="single" w:sz="8" w:space="0" w:color="auto"/>
              <w:right w:val="single" w:sz="8" w:space="0" w:color="auto"/>
            </w:tcBorders>
            <w:shd w:val="clear" w:color="auto" w:fill="auto"/>
            <w:noWrap/>
            <w:vAlign w:val="center"/>
            <w:hideMark/>
          </w:tcPr>
          <w:p w14:paraId="7F81EF69"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64983B40"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60F2275" w14:textId="77777777" w:rsidR="004B7040" w:rsidRPr="004B7040" w:rsidRDefault="004B7040" w:rsidP="004B7040">
            <w:pPr>
              <w:rPr>
                <w:rFonts w:ascii="Calibri" w:hAnsi="Calibri" w:cs="Calibri"/>
                <w:color w:val="000000"/>
              </w:rPr>
            </w:pPr>
            <w:r w:rsidRPr="004B7040">
              <w:rPr>
                <w:rFonts w:ascii="Calibri" w:hAnsi="Calibri" w:cs="Calibri"/>
                <w:color w:val="000000"/>
              </w:rPr>
              <w:t>CAB-MIC-EXT-E</w:t>
            </w:r>
          </w:p>
        </w:tc>
        <w:tc>
          <w:tcPr>
            <w:tcW w:w="2963" w:type="dxa"/>
            <w:tcBorders>
              <w:top w:val="nil"/>
              <w:left w:val="nil"/>
              <w:bottom w:val="single" w:sz="8" w:space="0" w:color="auto"/>
              <w:right w:val="single" w:sz="8" w:space="0" w:color="auto"/>
            </w:tcBorders>
            <w:shd w:val="clear" w:color="auto" w:fill="auto"/>
            <w:vAlign w:val="center"/>
            <w:hideMark/>
          </w:tcPr>
          <w:p w14:paraId="5DA98F9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Extension cable for the Cisco Table Microphone (9m/29ft) wit</w:t>
            </w:r>
          </w:p>
        </w:tc>
        <w:tc>
          <w:tcPr>
            <w:tcW w:w="1600" w:type="dxa"/>
            <w:tcBorders>
              <w:top w:val="nil"/>
              <w:left w:val="nil"/>
              <w:bottom w:val="single" w:sz="8" w:space="0" w:color="auto"/>
              <w:right w:val="single" w:sz="8" w:space="0" w:color="auto"/>
            </w:tcBorders>
            <w:shd w:val="clear" w:color="auto" w:fill="auto"/>
            <w:noWrap/>
            <w:vAlign w:val="center"/>
            <w:hideMark/>
          </w:tcPr>
          <w:p w14:paraId="4CF73AD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4399753E"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5440973388</w:t>
            </w:r>
          </w:p>
        </w:tc>
        <w:tc>
          <w:tcPr>
            <w:tcW w:w="700" w:type="dxa"/>
            <w:tcBorders>
              <w:top w:val="nil"/>
              <w:left w:val="nil"/>
              <w:bottom w:val="single" w:sz="8" w:space="0" w:color="auto"/>
              <w:right w:val="single" w:sz="8" w:space="0" w:color="auto"/>
            </w:tcBorders>
            <w:shd w:val="clear" w:color="auto" w:fill="auto"/>
            <w:noWrap/>
            <w:vAlign w:val="center"/>
            <w:hideMark/>
          </w:tcPr>
          <w:p w14:paraId="7133A04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4757081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F25EB7A"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2CC7905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7EFA594F" w14:textId="77777777" w:rsidR="004B7040" w:rsidRPr="004B7040" w:rsidRDefault="004B7040" w:rsidP="004B7040">
            <w:pPr>
              <w:rPr>
                <w:rFonts w:ascii="Calibri" w:hAnsi="Calibri" w:cs="Calibri"/>
                <w:color w:val="000000"/>
              </w:rPr>
            </w:pPr>
            <w:r w:rsidRPr="004B7040">
              <w:rPr>
                <w:rFonts w:ascii="Calibri" w:hAnsi="Calibri" w:cs="Calibri"/>
                <w:color w:val="000000"/>
              </w:rPr>
              <w:t>GET22460083</w:t>
            </w:r>
          </w:p>
        </w:tc>
        <w:tc>
          <w:tcPr>
            <w:tcW w:w="1900" w:type="dxa"/>
            <w:tcBorders>
              <w:top w:val="nil"/>
              <w:left w:val="nil"/>
              <w:bottom w:val="single" w:sz="8" w:space="0" w:color="auto"/>
              <w:right w:val="single" w:sz="8" w:space="0" w:color="auto"/>
            </w:tcBorders>
            <w:shd w:val="clear" w:color="auto" w:fill="auto"/>
            <w:noWrap/>
            <w:vAlign w:val="center"/>
            <w:hideMark/>
          </w:tcPr>
          <w:p w14:paraId="654132DE"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5440973387</w:t>
            </w:r>
          </w:p>
        </w:tc>
        <w:tc>
          <w:tcPr>
            <w:tcW w:w="700" w:type="dxa"/>
            <w:tcBorders>
              <w:top w:val="nil"/>
              <w:left w:val="nil"/>
              <w:bottom w:val="single" w:sz="8" w:space="0" w:color="auto"/>
              <w:right w:val="single" w:sz="8" w:space="0" w:color="auto"/>
            </w:tcBorders>
            <w:shd w:val="clear" w:color="auto" w:fill="auto"/>
            <w:noWrap/>
            <w:vAlign w:val="center"/>
            <w:hideMark/>
          </w:tcPr>
          <w:p w14:paraId="1149629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F20C3E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0DDB1F7"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0401549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42178C29" w14:textId="77777777" w:rsidR="004B7040" w:rsidRPr="004B7040" w:rsidRDefault="004B7040" w:rsidP="004B7040">
            <w:pPr>
              <w:rPr>
                <w:rFonts w:ascii="Calibri" w:hAnsi="Calibri" w:cs="Calibri"/>
                <w:color w:val="000000"/>
              </w:rPr>
            </w:pPr>
            <w:r w:rsidRPr="004B7040">
              <w:rPr>
                <w:rFonts w:ascii="Calibri" w:hAnsi="Calibri" w:cs="Calibri"/>
                <w:color w:val="000000"/>
              </w:rPr>
              <w:t>GET224700GE</w:t>
            </w:r>
          </w:p>
        </w:tc>
        <w:tc>
          <w:tcPr>
            <w:tcW w:w="1900" w:type="dxa"/>
            <w:tcBorders>
              <w:top w:val="nil"/>
              <w:left w:val="nil"/>
              <w:bottom w:val="single" w:sz="8" w:space="0" w:color="auto"/>
              <w:right w:val="single" w:sz="8" w:space="0" w:color="auto"/>
            </w:tcBorders>
            <w:shd w:val="clear" w:color="auto" w:fill="auto"/>
            <w:noWrap/>
            <w:vAlign w:val="center"/>
            <w:hideMark/>
          </w:tcPr>
          <w:p w14:paraId="1C68D02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5440973386</w:t>
            </w:r>
          </w:p>
        </w:tc>
        <w:tc>
          <w:tcPr>
            <w:tcW w:w="700" w:type="dxa"/>
            <w:tcBorders>
              <w:top w:val="nil"/>
              <w:left w:val="nil"/>
              <w:bottom w:val="single" w:sz="8" w:space="0" w:color="auto"/>
              <w:right w:val="single" w:sz="8" w:space="0" w:color="auto"/>
            </w:tcBorders>
            <w:shd w:val="clear" w:color="auto" w:fill="auto"/>
            <w:noWrap/>
            <w:vAlign w:val="center"/>
            <w:hideMark/>
          </w:tcPr>
          <w:p w14:paraId="7C06E23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8BC632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70834AF"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30D9E728"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3285AB3F" w14:textId="77777777" w:rsidR="004B7040" w:rsidRPr="004B7040" w:rsidRDefault="004B7040" w:rsidP="004B7040">
            <w:pPr>
              <w:rPr>
                <w:rFonts w:ascii="Calibri" w:hAnsi="Calibri" w:cs="Calibri"/>
                <w:color w:val="000000"/>
              </w:rPr>
            </w:pPr>
            <w:r w:rsidRPr="004B7040">
              <w:rPr>
                <w:rFonts w:ascii="Calibri" w:hAnsi="Calibri" w:cs="Calibri"/>
                <w:color w:val="000000"/>
              </w:rPr>
              <w:t>GET224700Z4</w:t>
            </w:r>
          </w:p>
        </w:tc>
        <w:tc>
          <w:tcPr>
            <w:tcW w:w="1900" w:type="dxa"/>
            <w:tcBorders>
              <w:top w:val="nil"/>
              <w:left w:val="nil"/>
              <w:bottom w:val="single" w:sz="8" w:space="0" w:color="auto"/>
              <w:right w:val="single" w:sz="8" w:space="0" w:color="auto"/>
            </w:tcBorders>
            <w:shd w:val="clear" w:color="auto" w:fill="auto"/>
            <w:noWrap/>
            <w:vAlign w:val="center"/>
            <w:hideMark/>
          </w:tcPr>
          <w:p w14:paraId="4D074ED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5440973385</w:t>
            </w:r>
          </w:p>
        </w:tc>
        <w:tc>
          <w:tcPr>
            <w:tcW w:w="700" w:type="dxa"/>
            <w:tcBorders>
              <w:top w:val="nil"/>
              <w:left w:val="nil"/>
              <w:bottom w:val="single" w:sz="8" w:space="0" w:color="auto"/>
              <w:right w:val="single" w:sz="8" w:space="0" w:color="auto"/>
            </w:tcBorders>
            <w:shd w:val="clear" w:color="auto" w:fill="auto"/>
            <w:noWrap/>
            <w:vAlign w:val="center"/>
            <w:hideMark/>
          </w:tcPr>
          <w:p w14:paraId="2C67E4A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E4CF0F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E352370"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379D7015"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2DE19ACA" w14:textId="77777777" w:rsidR="004B7040" w:rsidRPr="004B7040" w:rsidRDefault="004B7040" w:rsidP="004B7040">
            <w:pPr>
              <w:rPr>
                <w:rFonts w:ascii="Calibri" w:hAnsi="Calibri" w:cs="Calibri"/>
                <w:color w:val="000000"/>
              </w:rPr>
            </w:pPr>
            <w:r w:rsidRPr="004B7040">
              <w:rPr>
                <w:rFonts w:ascii="Calibri" w:hAnsi="Calibri" w:cs="Calibri"/>
                <w:color w:val="000000"/>
              </w:rPr>
              <w:t>GET2246004H</w:t>
            </w:r>
          </w:p>
        </w:tc>
        <w:tc>
          <w:tcPr>
            <w:tcW w:w="1900" w:type="dxa"/>
            <w:tcBorders>
              <w:top w:val="nil"/>
              <w:left w:val="nil"/>
              <w:bottom w:val="single" w:sz="8" w:space="0" w:color="auto"/>
              <w:right w:val="single" w:sz="8" w:space="0" w:color="auto"/>
            </w:tcBorders>
            <w:shd w:val="clear" w:color="auto" w:fill="auto"/>
            <w:noWrap/>
            <w:vAlign w:val="center"/>
            <w:hideMark/>
          </w:tcPr>
          <w:p w14:paraId="42FC03F6"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5440973384</w:t>
            </w:r>
          </w:p>
        </w:tc>
        <w:tc>
          <w:tcPr>
            <w:tcW w:w="700" w:type="dxa"/>
            <w:tcBorders>
              <w:top w:val="nil"/>
              <w:left w:val="nil"/>
              <w:bottom w:val="single" w:sz="8" w:space="0" w:color="auto"/>
              <w:right w:val="single" w:sz="8" w:space="0" w:color="auto"/>
            </w:tcBorders>
            <w:shd w:val="clear" w:color="auto" w:fill="auto"/>
            <w:noWrap/>
            <w:vAlign w:val="center"/>
            <w:hideMark/>
          </w:tcPr>
          <w:p w14:paraId="5930C045"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48AFCF0E"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8C5A5D3" w14:textId="77777777" w:rsidR="004B7040" w:rsidRPr="004B7040" w:rsidRDefault="004B7040" w:rsidP="004B7040">
            <w:pPr>
              <w:rPr>
                <w:rFonts w:ascii="Calibri" w:hAnsi="Calibri" w:cs="Calibri"/>
                <w:color w:val="000000"/>
              </w:rPr>
            </w:pPr>
            <w:r w:rsidRPr="004B7040">
              <w:rPr>
                <w:rFonts w:ascii="Calibri" w:hAnsi="Calibri" w:cs="Calibri"/>
                <w:color w:val="000000"/>
              </w:rPr>
              <w:t>CAB-ETHRSHLD-10M</w:t>
            </w:r>
          </w:p>
        </w:tc>
        <w:tc>
          <w:tcPr>
            <w:tcW w:w="2963" w:type="dxa"/>
            <w:tcBorders>
              <w:top w:val="nil"/>
              <w:left w:val="nil"/>
              <w:bottom w:val="single" w:sz="8" w:space="0" w:color="auto"/>
              <w:right w:val="single" w:sz="8" w:space="0" w:color="auto"/>
            </w:tcBorders>
            <w:shd w:val="clear" w:color="auto" w:fill="auto"/>
            <w:vAlign w:val="center"/>
            <w:hideMark/>
          </w:tcPr>
          <w:p w14:paraId="417764E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Shielded cable for Cisco Ceiling Mic (10m/33ft), not plenum</w:t>
            </w:r>
          </w:p>
        </w:tc>
        <w:tc>
          <w:tcPr>
            <w:tcW w:w="1600" w:type="dxa"/>
            <w:tcBorders>
              <w:top w:val="nil"/>
              <w:left w:val="nil"/>
              <w:bottom w:val="single" w:sz="8" w:space="0" w:color="auto"/>
              <w:right w:val="single" w:sz="8" w:space="0" w:color="auto"/>
            </w:tcBorders>
            <w:shd w:val="clear" w:color="auto" w:fill="auto"/>
            <w:noWrap/>
            <w:vAlign w:val="center"/>
            <w:hideMark/>
          </w:tcPr>
          <w:p w14:paraId="1C678056"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49B32B79"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5440973383</w:t>
            </w:r>
          </w:p>
        </w:tc>
        <w:tc>
          <w:tcPr>
            <w:tcW w:w="700" w:type="dxa"/>
            <w:tcBorders>
              <w:top w:val="nil"/>
              <w:left w:val="nil"/>
              <w:bottom w:val="single" w:sz="8" w:space="0" w:color="auto"/>
              <w:right w:val="single" w:sz="8" w:space="0" w:color="auto"/>
            </w:tcBorders>
            <w:shd w:val="clear" w:color="auto" w:fill="auto"/>
            <w:noWrap/>
            <w:vAlign w:val="center"/>
            <w:hideMark/>
          </w:tcPr>
          <w:p w14:paraId="79979EB0"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2</w:t>
            </w:r>
          </w:p>
        </w:tc>
      </w:tr>
      <w:tr w:rsidR="004B7040" w:rsidRPr="004B7040" w14:paraId="6C69C3B7"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BA73583" w14:textId="77777777" w:rsidR="004B7040" w:rsidRPr="004B7040" w:rsidRDefault="004B7040" w:rsidP="004B7040">
            <w:pPr>
              <w:rPr>
                <w:rFonts w:ascii="Calibri" w:hAnsi="Calibri" w:cs="Calibri"/>
                <w:color w:val="000000"/>
              </w:rPr>
            </w:pPr>
            <w:r w:rsidRPr="004B7040">
              <w:rPr>
                <w:rFonts w:ascii="Calibri" w:hAnsi="Calibri" w:cs="Calibri"/>
                <w:color w:val="000000"/>
              </w:rPr>
              <w:t>PWR-CAB-INT-0.2M</w:t>
            </w:r>
          </w:p>
        </w:tc>
        <w:tc>
          <w:tcPr>
            <w:tcW w:w="2963" w:type="dxa"/>
            <w:tcBorders>
              <w:top w:val="nil"/>
              <w:left w:val="nil"/>
              <w:bottom w:val="single" w:sz="8" w:space="0" w:color="auto"/>
              <w:right w:val="single" w:sz="8" w:space="0" w:color="auto"/>
            </w:tcBorders>
            <w:shd w:val="clear" w:color="auto" w:fill="auto"/>
            <w:vAlign w:val="center"/>
            <w:hideMark/>
          </w:tcPr>
          <w:p w14:paraId="78BCABDE"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Internal C13-C14  Power Cord  NOT APPROVED for Japan, 110/22</w:t>
            </w:r>
          </w:p>
        </w:tc>
        <w:tc>
          <w:tcPr>
            <w:tcW w:w="1600" w:type="dxa"/>
            <w:tcBorders>
              <w:top w:val="nil"/>
              <w:left w:val="nil"/>
              <w:bottom w:val="single" w:sz="8" w:space="0" w:color="auto"/>
              <w:right w:val="single" w:sz="8" w:space="0" w:color="auto"/>
            </w:tcBorders>
            <w:shd w:val="clear" w:color="auto" w:fill="auto"/>
            <w:noWrap/>
            <w:vAlign w:val="center"/>
            <w:hideMark/>
          </w:tcPr>
          <w:p w14:paraId="791A5636"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026A4B7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5440973382</w:t>
            </w:r>
          </w:p>
        </w:tc>
        <w:tc>
          <w:tcPr>
            <w:tcW w:w="700" w:type="dxa"/>
            <w:tcBorders>
              <w:top w:val="nil"/>
              <w:left w:val="nil"/>
              <w:bottom w:val="single" w:sz="8" w:space="0" w:color="auto"/>
              <w:right w:val="single" w:sz="8" w:space="0" w:color="auto"/>
            </w:tcBorders>
            <w:shd w:val="clear" w:color="auto" w:fill="auto"/>
            <w:noWrap/>
            <w:vAlign w:val="center"/>
            <w:hideMark/>
          </w:tcPr>
          <w:p w14:paraId="42DE7CE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7835A55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0863D9D" w14:textId="77777777" w:rsidR="004B7040" w:rsidRPr="004B7040" w:rsidRDefault="004B7040" w:rsidP="004B7040">
            <w:pPr>
              <w:rPr>
                <w:rFonts w:ascii="Calibri" w:hAnsi="Calibri" w:cs="Calibri"/>
                <w:color w:val="000000"/>
              </w:rPr>
            </w:pPr>
            <w:r w:rsidRPr="004B7040">
              <w:rPr>
                <w:rFonts w:ascii="Calibri" w:hAnsi="Calibri" w:cs="Calibri"/>
                <w:color w:val="000000"/>
              </w:rPr>
              <w:t>CS-ROOM70S-WM-GRK-</w:t>
            </w:r>
          </w:p>
        </w:tc>
        <w:tc>
          <w:tcPr>
            <w:tcW w:w="2963" w:type="dxa"/>
            <w:tcBorders>
              <w:top w:val="nil"/>
              <w:left w:val="nil"/>
              <w:bottom w:val="single" w:sz="8" w:space="0" w:color="auto"/>
              <w:right w:val="single" w:sz="8" w:space="0" w:color="auto"/>
            </w:tcBorders>
            <w:shd w:val="clear" w:color="auto" w:fill="auto"/>
            <w:vAlign w:val="center"/>
            <w:hideMark/>
          </w:tcPr>
          <w:p w14:paraId="28F68CD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^Room 70S </w:t>
            </w:r>
            <w:proofErr w:type="spellStart"/>
            <w:r w:rsidRPr="00A81248">
              <w:rPr>
                <w:rFonts w:ascii="Calibri" w:hAnsi="Calibri" w:cs="Calibri"/>
                <w:color w:val="000000"/>
                <w:lang w:val="en-GB"/>
              </w:rPr>
              <w:t>Wallmount</w:t>
            </w:r>
            <w:proofErr w:type="spellEnd"/>
            <w:r w:rsidRPr="00A81248">
              <w:rPr>
                <w:rFonts w:ascii="Calibri" w:hAnsi="Calibri" w:cs="Calibri"/>
                <w:color w:val="000000"/>
                <w:lang w:val="en-GB"/>
              </w:rPr>
              <w:t xml:space="preserve"> Grill Kit</w:t>
            </w:r>
          </w:p>
        </w:tc>
        <w:tc>
          <w:tcPr>
            <w:tcW w:w="1600" w:type="dxa"/>
            <w:tcBorders>
              <w:top w:val="nil"/>
              <w:left w:val="nil"/>
              <w:bottom w:val="single" w:sz="8" w:space="0" w:color="auto"/>
              <w:right w:val="single" w:sz="8" w:space="0" w:color="auto"/>
            </w:tcBorders>
            <w:shd w:val="clear" w:color="auto" w:fill="auto"/>
            <w:noWrap/>
            <w:vAlign w:val="center"/>
            <w:hideMark/>
          </w:tcPr>
          <w:p w14:paraId="158722E0"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7C51B95F"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5440973381</w:t>
            </w:r>
          </w:p>
        </w:tc>
        <w:tc>
          <w:tcPr>
            <w:tcW w:w="700" w:type="dxa"/>
            <w:tcBorders>
              <w:top w:val="nil"/>
              <w:left w:val="nil"/>
              <w:bottom w:val="single" w:sz="8" w:space="0" w:color="auto"/>
              <w:right w:val="single" w:sz="8" w:space="0" w:color="auto"/>
            </w:tcBorders>
            <w:shd w:val="clear" w:color="auto" w:fill="auto"/>
            <w:noWrap/>
            <w:vAlign w:val="center"/>
            <w:hideMark/>
          </w:tcPr>
          <w:p w14:paraId="66417515"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58E90EB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D148DA3" w14:textId="77777777" w:rsidR="004B7040" w:rsidRPr="004B7040" w:rsidRDefault="004B7040" w:rsidP="004B7040">
            <w:pPr>
              <w:rPr>
                <w:rFonts w:ascii="Calibri" w:hAnsi="Calibri" w:cs="Calibri"/>
                <w:color w:val="000000"/>
              </w:rPr>
            </w:pPr>
            <w:r w:rsidRPr="004B7040">
              <w:rPr>
                <w:rFonts w:ascii="Calibri" w:hAnsi="Calibri" w:cs="Calibri"/>
                <w:color w:val="000000"/>
              </w:rPr>
              <w:t>ANT-ROOM70-KIT-</w:t>
            </w:r>
          </w:p>
        </w:tc>
        <w:tc>
          <w:tcPr>
            <w:tcW w:w="2963" w:type="dxa"/>
            <w:tcBorders>
              <w:top w:val="nil"/>
              <w:left w:val="nil"/>
              <w:bottom w:val="single" w:sz="8" w:space="0" w:color="auto"/>
              <w:right w:val="single" w:sz="8" w:space="0" w:color="auto"/>
            </w:tcBorders>
            <w:shd w:val="clear" w:color="auto" w:fill="auto"/>
            <w:vAlign w:val="center"/>
            <w:hideMark/>
          </w:tcPr>
          <w:p w14:paraId="588A8573"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Antenna kit for ROOM 70 with brackets.</w:t>
            </w:r>
          </w:p>
        </w:tc>
        <w:tc>
          <w:tcPr>
            <w:tcW w:w="1600" w:type="dxa"/>
            <w:tcBorders>
              <w:top w:val="nil"/>
              <w:left w:val="nil"/>
              <w:bottom w:val="single" w:sz="8" w:space="0" w:color="auto"/>
              <w:right w:val="single" w:sz="8" w:space="0" w:color="auto"/>
            </w:tcBorders>
            <w:shd w:val="clear" w:color="auto" w:fill="auto"/>
            <w:noWrap/>
            <w:vAlign w:val="center"/>
            <w:hideMark/>
          </w:tcPr>
          <w:p w14:paraId="552E6172"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F5D35FE"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5440973380</w:t>
            </w:r>
          </w:p>
        </w:tc>
        <w:tc>
          <w:tcPr>
            <w:tcW w:w="700" w:type="dxa"/>
            <w:tcBorders>
              <w:top w:val="nil"/>
              <w:left w:val="nil"/>
              <w:bottom w:val="single" w:sz="8" w:space="0" w:color="auto"/>
              <w:right w:val="single" w:sz="8" w:space="0" w:color="auto"/>
            </w:tcBorders>
            <w:shd w:val="clear" w:color="auto" w:fill="auto"/>
            <w:noWrap/>
            <w:vAlign w:val="center"/>
            <w:hideMark/>
          </w:tcPr>
          <w:p w14:paraId="65ED3A79"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90C733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FE59B3A" w14:textId="77777777" w:rsidR="004B7040" w:rsidRPr="004B7040" w:rsidRDefault="004B7040" w:rsidP="004B7040">
            <w:pPr>
              <w:rPr>
                <w:rFonts w:ascii="Calibri" w:hAnsi="Calibri" w:cs="Calibri"/>
                <w:color w:val="000000"/>
              </w:rPr>
            </w:pPr>
            <w:r w:rsidRPr="004B7040">
              <w:rPr>
                <w:rFonts w:ascii="Calibri" w:hAnsi="Calibri" w:cs="Calibri"/>
                <w:color w:val="000000"/>
              </w:rPr>
              <w:t>CS-ROOM70S-MON-S-</w:t>
            </w:r>
          </w:p>
        </w:tc>
        <w:tc>
          <w:tcPr>
            <w:tcW w:w="2963" w:type="dxa"/>
            <w:tcBorders>
              <w:top w:val="nil"/>
              <w:left w:val="nil"/>
              <w:bottom w:val="single" w:sz="8" w:space="0" w:color="auto"/>
              <w:right w:val="single" w:sz="8" w:space="0" w:color="auto"/>
            </w:tcBorders>
            <w:shd w:val="clear" w:color="auto" w:fill="auto"/>
            <w:vAlign w:val="center"/>
            <w:hideMark/>
          </w:tcPr>
          <w:p w14:paraId="2680F4BC" w14:textId="77777777" w:rsidR="004B7040" w:rsidRPr="004B7040" w:rsidRDefault="004B7040" w:rsidP="004B7040">
            <w:pPr>
              <w:rPr>
                <w:rFonts w:ascii="Calibri" w:hAnsi="Calibri" w:cs="Calibri"/>
                <w:color w:val="000000"/>
              </w:rPr>
            </w:pPr>
            <w:r w:rsidRPr="004B7040">
              <w:rPr>
                <w:rFonts w:ascii="Calibri" w:hAnsi="Calibri" w:cs="Calibri"/>
                <w:color w:val="000000"/>
              </w:rPr>
              <w:t xml:space="preserve">^Monitor for </w:t>
            </w:r>
            <w:proofErr w:type="spellStart"/>
            <w:r w:rsidRPr="004B7040">
              <w:rPr>
                <w:rFonts w:ascii="Calibri" w:hAnsi="Calibri" w:cs="Calibri"/>
                <w:color w:val="000000"/>
              </w:rPr>
              <w:t>Room</w:t>
            </w:r>
            <w:proofErr w:type="spellEnd"/>
            <w:r w:rsidRPr="004B7040">
              <w:rPr>
                <w:rFonts w:ascii="Calibri" w:hAnsi="Calibri" w:cs="Calibri"/>
                <w:color w:val="000000"/>
              </w:rPr>
              <w:t xml:space="preserve"> 70S</w:t>
            </w:r>
          </w:p>
        </w:tc>
        <w:tc>
          <w:tcPr>
            <w:tcW w:w="1600" w:type="dxa"/>
            <w:tcBorders>
              <w:top w:val="nil"/>
              <w:left w:val="nil"/>
              <w:bottom w:val="single" w:sz="8" w:space="0" w:color="auto"/>
              <w:right w:val="single" w:sz="8" w:space="0" w:color="auto"/>
            </w:tcBorders>
            <w:shd w:val="clear" w:color="auto" w:fill="auto"/>
            <w:noWrap/>
            <w:vAlign w:val="center"/>
            <w:hideMark/>
          </w:tcPr>
          <w:p w14:paraId="3C39A318" w14:textId="77777777" w:rsidR="004B7040" w:rsidRPr="004B7040" w:rsidRDefault="004B7040" w:rsidP="004B7040">
            <w:pPr>
              <w:rPr>
                <w:rFonts w:ascii="Calibri" w:hAnsi="Calibri" w:cs="Calibri"/>
                <w:color w:val="000000"/>
              </w:rPr>
            </w:pPr>
            <w:r w:rsidRPr="004B7040">
              <w:rPr>
                <w:rFonts w:ascii="Calibri" w:hAnsi="Calibri" w:cs="Calibri"/>
                <w:color w:val="000000"/>
              </w:rPr>
              <w:t>WZS2344C033</w:t>
            </w:r>
          </w:p>
        </w:tc>
        <w:tc>
          <w:tcPr>
            <w:tcW w:w="1900" w:type="dxa"/>
            <w:tcBorders>
              <w:top w:val="nil"/>
              <w:left w:val="nil"/>
              <w:bottom w:val="single" w:sz="8" w:space="0" w:color="auto"/>
              <w:right w:val="single" w:sz="8" w:space="0" w:color="auto"/>
            </w:tcBorders>
            <w:shd w:val="clear" w:color="auto" w:fill="auto"/>
            <w:noWrap/>
            <w:vAlign w:val="center"/>
            <w:hideMark/>
          </w:tcPr>
          <w:p w14:paraId="0A329E8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5440973379</w:t>
            </w:r>
          </w:p>
        </w:tc>
        <w:tc>
          <w:tcPr>
            <w:tcW w:w="700" w:type="dxa"/>
            <w:tcBorders>
              <w:top w:val="nil"/>
              <w:left w:val="nil"/>
              <w:bottom w:val="single" w:sz="8" w:space="0" w:color="auto"/>
              <w:right w:val="single" w:sz="8" w:space="0" w:color="auto"/>
            </w:tcBorders>
            <w:shd w:val="clear" w:color="auto" w:fill="auto"/>
            <w:noWrap/>
            <w:vAlign w:val="center"/>
            <w:hideMark/>
          </w:tcPr>
          <w:p w14:paraId="52F917A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5D5CDAD1"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DAD3596" w14:textId="77777777" w:rsidR="004B7040" w:rsidRPr="004B7040" w:rsidRDefault="004B7040" w:rsidP="004B7040">
            <w:pPr>
              <w:rPr>
                <w:rFonts w:ascii="Calibri" w:hAnsi="Calibri" w:cs="Calibri"/>
                <w:color w:val="000000"/>
              </w:rPr>
            </w:pPr>
            <w:r w:rsidRPr="004B7040">
              <w:rPr>
                <w:rFonts w:ascii="Calibri" w:hAnsi="Calibri" w:cs="Calibri"/>
                <w:color w:val="000000"/>
              </w:rPr>
              <w:t>CAB-PRES-2HDMI-GR-</w:t>
            </w:r>
          </w:p>
        </w:tc>
        <w:tc>
          <w:tcPr>
            <w:tcW w:w="2963" w:type="dxa"/>
            <w:tcBorders>
              <w:top w:val="nil"/>
              <w:left w:val="nil"/>
              <w:bottom w:val="single" w:sz="8" w:space="0" w:color="auto"/>
              <w:right w:val="single" w:sz="8" w:space="0" w:color="auto"/>
            </w:tcBorders>
            <w:shd w:val="clear" w:color="auto" w:fill="auto"/>
            <w:vAlign w:val="center"/>
            <w:hideMark/>
          </w:tcPr>
          <w:p w14:paraId="68ED9A33"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Presentation cable 8m GREY HDMI 1.4b (W/ REPEATER)</w:t>
            </w:r>
          </w:p>
        </w:tc>
        <w:tc>
          <w:tcPr>
            <w:tcW w:w="1600" w:type="dxa"/>
            <w:tcBorders>
              <w:top w:val="nil"/>
              <w:left w:val="nil"/>
              <w:bottom w:val="single" w:sz="8" w:space="0" w:color="auto"/>
              <w:right w:val="single" w:sz="8" w:space="0" w:color="auto"/>
            </w:tcBorders>
            <w:shd w:val="clear" w:color="auto" w:fill="auto"/>
            <w:noWrap/>
            <w:vAlign w:val="center"/>
            <w:hideMark/>
          </w:tcPr>
          <w:p w14:paraId="7E418724"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32EA708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5440973378</w:t>
            </w:r>
          </w:p>
        </w:tc>
        <w:tc>
          <w:tcPr>
            <w:tcW w:w="700" w:type="dxa"/>
            <w:tcBorders>
              <w:top w:val="nil"/>
              <w:left w:val="nil"/>
              <w:bottom w:val="single" w:sz="8" w:space="0" w:color="auto"/>
              <w:right w:val="single" w:sz="8" w:space="0" w:color="auto"/>
            </w:tcBorders>
            <w:shd w:val="clear" w:color="auto" w:fill="auto"/>
            <w:noWrap/>
            <w:vAlign w:val="center"/>
            <w:hideMark/>
          </w:tcPr>
          <w:p w14:paraId="66EAEB97"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2</w:t>
            </w:r>
          </w:p>
        </w:tc>
      </w:tr>
      <w:tr w:rsidR="004B7040" w:rsidRPr="004B7040" w14:paraId="62762CF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E437165" w14:textId="77777777" w:rsidR="004B7040" w:rsidRPr="004B7040" w:rsidRDefault="004B7040" w:rsidP="004B7040">
            <w:pPr>
              <w:rPr>
                <w:rFonts w:ascii="Calibri" w:hAnsi="Calibri" w:cs="Calibri"/>
                <w:color w:val="000000"/>
              </w:rPr>
            </w:pPr>
            <w:r w:rsidRPr="004B7040">
              <w:rPr>
                <w:rFonts w:ascii="Calibri" w:hAnsi="Calibri" w:cs="Calibri"/>
                <w:color w:val="000000"/>
              </w:rPr>
              <w:t>CAB-ETH-5M-GR-</w:t>
            </w:r>
          </w:p>
        </w:tc>
        <w:tc>
          <w:tcPr>
            <w:tcW w:w="2963" w:type="dxa"/>
            <w:tcBorders>
              <w:top w:val="nil"/>
              <w:left w:val="nil"/>
              <w:bottom w:val="single" w:sz="8" w:space="0" w:color="auto"/>
              <w:right w:val="single" w:sz="8" w:space="0" w:color="auto"/>
            </w:tcBorders>
            <w:shd w:val="clear" w:color="auto" w:fill="auto"/>
            <w:vAlign w:val="center"/>
            <w:hideMark/>
          </w:tcPr>
          <w:p w14:paraId="0C6217F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CAB (16,4 feet / 5m) GREY ETHERNET</w:t>
            </w:r>
          </w:p>
        </w:tc>
        <w:tc>
          <w:tcPr>
            <w:tcW w:w="1600" w:type="dxa"/>
            <w:tcBorders>
              <w:top w:val="nil"/>
              <w:left w:val="nil"/>
              <w:bottom w:val="single" w:sz="8" w:space="0" w:color="auto"/>
              <w:right w:val="single" w:sz="8" w:space="0" w:color="auto"/>
            </w:tcBorders>
            <w:shd w:val="clear" w:color="auto" w:fill="auto"/>
            <w:noWrap/>
            <w:vAlign w:val="center"/>
            <w:hideMark/>
          </w:tcPr>
          <w:p w14:paraId="2A3F3F1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5765458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5440973377</w:t>
            </w:r>
          </w:p>
        </w:tc>
        <w:tc>
          <w:tcPr>
            <w:tcW w:w="700" w:type="dxa"/>
            <w:tcBorders>
              <w:top w:val="nil"/>
              <w:left w:val="nil"/>
              <w:bottom w:val="single" w:sz="8" w:space="0" w:color="auto"/>
              <w:right w:val="single" w:sz="8" w:space="0" w:color="auto"/>
            </w:tcBorders>
            <w:shd w:val="clear" w:color="auto" w:fill="auto"/>
            <w:noWrap/>
            <w:vAlign w:val="center"/>
            <w:hideMark/>
          </w:tcPr>
          <w:p w14:paraId="632A226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6E5B65C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AA718DA"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2771545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41BD4BB9" w14:textId="77777777" w:rsidR="004B7040" w:rsidRPr="004B7040" w:rsidRDefault="004B7040" w:rsidP="004B7040">
            <w:pPr>
              <w:rPr>
                <w:rFonts w:ascii="Calibri" w:hAnsi="Calibri" w:cs="Calibri"/>
                <w:color w:val="000000"/>
              </w:rPr>
            </w:pPr>
            <w:r w:rsidRPr="004B7040">
              <w:rPr>
                <w:rFonts w:ascii="Calibri" w:hAnsi="Calibri" w:cs="Calibri"/>
                <w:color w:val="000000"/>
              </w:rPr>
              <w:t>GET2246008K</w:t>
            </w:r>
          </w:p>
        </w:tc>
        <w:tc>
          <w:tcPr>
            <w:tcW w:w="1900" w:type="dxa"/>
            <w:tcBorders>
              <w:top w:val="nil"/>
              <w:left w:val="nil"/>
              <w:bottom w:val="single" w:sz="8" w:space="0" w:color="auto"/>
              <w:right w:val="single" w:sz="8" w:space="0" w:color="auto"/>
            </w:tcBorders>
            <w:shd w:val="clear" w:color="auto" w:fill="auto"/>
            <w:noWrap/>
            <w:vAlign w:val="center"/>
            <w:hideMark/>
          </w:tcPr>
          <w:p w14:paraId="160EC1F0"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5440973407</w:t>
            </w:r>
          </w:p>
        </w:tc>
        <w:tc>
          <w:tcPr>
            <w:tcW w:w="700" w:type="dxa"/>
            <w:tcBorders>
              <w:top w:val="nil"/>
              <w:left w:val="nil"/>
              <w:bottom w:val="single" w:sz="8" w:space="0" w:color="auto"/>
              <w:right w:val="single" w:sz="8" w:space="0" w:color="auto"/>
            </w:tcBorders>
            <w:shd w:val="clear" w:color="auto" w:fill="auto"/>
            <w:noWrap/>
            <w:vAlign w:val="center"/>
            <w:hideMark/>
          </w:tcPr>
          <w:p w14:paraId="4F32E3D6"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595ED6CE"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35D5A3D" w14:textId="77777777" w:rsidR="004B7040" w:rsidRPr="004B7040" w:rsidRDefault="004B7040" w:rsidP="004B7040">
            <w:pPr>
              <w:rPr>
                <w:rFonts w:ascii="Calibri" w:hAnsi="Calibri" w:cs="Calibri"/>
                <w:color w:val="000000"/>
              </w:rPr>
            </w:pPr>
            <w:r w:rsidRPr="004B7040">
              <w:rPr>
                <w:rFonts w:ascii="Calibri" w:hAnsi="Calibri" w:cs="Calibri"/>
                <w:color w:val="000000"/>
              </w:rPr>
              <w:t>CS-MIC-TABLE-E+</w:t>
            </w:r>
          </w:p>
        </w:tc>
        <w:tc>
          <w:tcPr>
            <w:tcW w:w="2963" w:type="dxa"/>
            <w:tcBorders>
              <w:top w:val="nil"/>
              <w:left w:val="nil"/>
              <w:bottom w:val="single" w:sz="8" w:space="0" w:color="auto"/>
              <w:right w:val="single" w:sz="8" w:space="0" w:color="auto"/>
            </w:tcBorders>
            <w:shd w:val="clear" w:color="auto" w:fill="auto"/>
            <w:vAlign w:val="center"/>
            <w:hideMark/>
          </w:tcPr>
          <w:p w14:paraId="6F5BBE3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Table Microphone with </w:t>
            </w:r>
            <w:proofErr w:type="spellStart"/>
            <w:r w:rsidRPr="00A81248">
              <w:rPr>
                <w:rFonts w:ascii="Calibri" w:hAnsi="Calibri" w:cs="Calibri"/>
                <w:color w:val="000000"/>
                <w:lang w:val="en-GB"/>
              </w:rPr>
              <w:t>Euroblock</w:t>
            </w:r>
            <w:proofErr w:type="spellEnd"/>
            <w:r w:rsidRPr="00A81248">
              <w:rPr>
                <w:rFonts w:ascii="Calibri" w:hAnsi="Calibri" w:cs="Calibri"/>
                <w:color w:val="000000"/>
                <w:lang w:val="en-GB"/>
              </w:rPr>
              <w:t xml:space="preserve"> plug</w:t>
            </w:r>
          </w:p>
        </w:tc>
        <w:tc>
          <w:tcPr>
            <w:tcW w:w="1600" w:type="dxa"/>
            <w:tcBorders>
              <w:top w:val="nil"/>
              <w:left w:val="nil"/>
              <w:bottom w:val="single" w:sz="8" w:space="0" w:color="auto"/>
              <w:right w:val="single" w:sz="8" w:space="0" w:color="auto"/>
            </w:tcBorders>
            <w:shd w:val="clear" w:color="auto" w:fill="auto"/>
            <w:noWrap/>
            <w:vAlign w:val="center"/>
            <w:hideMark/>
          </w:tcPr>
          <w:p w14:paraId="2D9DE91A" w14:textId="77777777" w:rsidR="004B7040" w:rsidRPr="004B7040" w:rsidRDefault="004B7040" w:rsidP="004B7040">
            <w:pPr>
              <w:rPr>
                <w:rFonts w:ascii="Calibri" w:hAnsi="Calibri" w:cs="Calibri"/>
                <w:color w:val="000000"/>
              </w:rPr>
            </w:pPr>
            <w:r w:rsidRPr="004B7040">
              <w:rPr>
                <w:rFonts w:ascii="Calibri" w:hAnsi="Calibri" w:cs="Calibri"/>
                <w:color w:val="000000"/>
              </w:rPr>
              <w:t>GET224700PF</w:t>
            </w:r>
          </w:p>
        </w:tc>
        <w:tc>
          <w:tcPr>
            <w:tcW w:w="1900" w:type="dxa"/>
            <w:tcBorders>
              <w:top w:val="nil"/>
              <w:left w:val="nil"/>
              <w:bottom w:val="single" w:sz="8" w:space="0" w:color="auto"/>
              <w:right w:val="single" w:sz="8" w:space="0" w:color="auto"/>
            </w:tcBorders>
            <w:shd w:val="clear" w:color="auto" w:fill="auto"/>
            <w:noWrap/>
            <w:vAlign w:val="center"/>
            <w:hideMark/>
          </w:tcPr>
          <w:p w14:paraId="1E04541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5440973406</w:t>
            </w:r>
          </w:p>
        </w:tc>
        <w:tc>
          <w:tcPr>
            <w:tcW w:w="700" w:type="dxa"/>
            <w:tcBorders>
              <w:top w:val="nil"/>
              <w:left w:val="nil"/>
              <w:bottom w:val="single" w:sz="8" w:space="0" w:color="auto"/>
              <w:right w:val="single" w:sz="8" w:space="0" w:color="auto"/>
            </w:tcBorders>
            <w:shd w:val="clear" w:color="auto" w:fill="auto"/>
            <w:noWrap/>
            <w:vAlign w:val="center"/>
            <w:hideMark/>
          </w:tcPr>
          <w:p w14:paraId="271B322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96D69E0"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6638D3B" w14:textId="77777777" w:rsidR="004B7040" w:rsidRPr="004B7040" w:rsidRDefault="004B7040" w:rsidP="004B7040">
            <w:pPr>
              <w:rPr>
                <w:rFonts w:ascii="Calibri" w:hAnsi="Calibri" w:cs="Calibri"/>
                <w:color w:val="000000"/>
              </w:rPr>
            </w:pPr>
            <w:r w:rsidRPr="004B7040">
              <w:rPr>
                <w:rFonts w:ascii="Calibri" w:hAnsi="Calibri" w:cs="Calibri"/>
                <w:color w:val="000000"/>
              </w:rPr>
              <w:t>CS-TOUCH10+</w:t>
            </w:r>
          </w:p>
        </w:tc>
        <w:tc>
          <w:tcPr>
            <w:tcW w:w="2963" w:type="dxa"/>
            <w:tcBorders>
              <w:top w:val="nil"/>
              <w:left w:val="nil"/>
              <w:bottom w:val="single" w:sz="8" w:space="0" w:color="auto"/>
              <w:right w:val="single" w:sz="8" w:space="0" w:color="auto"/>
            </w:tcBorders>
            <w:shd w:val="clear" w:color="auto" w:fill="auto"/>
            <w:vAlign w:val="center"/>
            <w:hideMark/>
          </w:tcPr>
          <w:p w14:paraId="542DD59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^Cisco Touch10 controller for collaboration endpoints</w:t>
            </w:r>
          </w:p>
        </w:tc>
        <w:tc>
          <w:tcPr>
            <w:tcW w:w="1600" w:type="dxa"/>
            <w:tcBorders>
              <w:top w:val="nil"/>
              <w:left w:val="nil"/>
              <w:bottom w:val="single" w:sz="8" w:space="0" w:color="auto"/>
              <w:right w:val="single" w:sz="8" w:space="0" w:color="auto"/>
            </w:tcBorders>
            <w:shd w:val="clear" w:color="auto" w:fill="auto"/>
            <w:noWrap/>
            <w:vAlign w:val="center"/>
            <w:hideMark/>
          </w:tcPr>
          <w:p w14:paraId="7D67F4CB" w14:textId="77777777" w:rsidR="004B7040" w:rsidRPr="004B7040" w:rsidRDefault="004B7040" w:rsidP="004B7040">
            <w:pPr>
              <w:rPr>
                <w:rFonts w:ascii="Calibri" w:hAnsi="Calibri" w:cs="Calibri"/>
                <w:color w:val="000000"/>
              </w:rPr>
            </w:pPr>
            <w:r w:rsidRPr="004B7040">
              <w:rPr>
                <w:rFonts w:ascii="Calibri" w:hAnsi="Calibri" w:cs="Calibri"/>
                <w:color w:val="000000"/>
              </w:rPr>
              <w:t>FOC2336NQKZ</w:t>
            </w:r>
          </w:p>
        </w:tc>
        <w:tc>
          <w:tcPr>
            <w:tcW w:w="1900" w:type="dxa"/>
            <w:tcBorders>
              <w:top w:val="nil"/>
              <w:left w:val="nil"/>
              <w:bottom w:val="single" w:sz="8" w:space="0" w:color="auto"/>
              <w:right w:val="single" w:sz="8" w:space="0" w:color="auto"/>
            </w:tcBorders>
            <w:shd w:val="clear" w:color="auto" w:fill="auto"/>
            <w:noWrap/>
            <w:vAlign w:val="center"/>
            <w:hideMark/>
          </w:tcPr>
          <w:p w14:paraId="1827020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5440973405</w:t>
            </w:r>
          </w:p>
        </w:tc>
        <w:tc>
          <w:tcPr>
            <w:tcW w:w="700" w:type="dxa"/>
            <w:tcBorders>
              <w:top w:val="nil"/>
              <w:left w:val="nil"/>
              <w:bottom w:val="single" w:sz="8" w:space="0" w:color="auto"/>
              <w:right w:val="single" w:sz="8" w:space="0" w:color="auto"/>
            </w:tcBorders>
            <w:shd w:val="clear" w:color="auto" w:fill="auto"/>
            <w:noWrap/>
            <w:vAlign w:val="center"/>
            <w:hideMark/>
          </w:tcPr>
          <w:p w14:paraId="2B850715"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78F031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5838785" w14:textId="77777777" w:rsidR="004B7040" w:rsidRPr="004B7040" w:rsidRDefault="004B7040" w:rsidP="004B7040">
            <w:pPr>
              <w:rPr>
                <w:rFonts w:ascii="Calibri" w:hAnsi="Calibri" w:cs="Calibri"/>
                <w:color w:val="000000"/>
              </w:rPr>
            </w:pPr>
            <w:r w:rsidRPr="004B7040">
              <w:rPr>
                <w:rFonts w:ascii="Calibri" w:hAnsi="Calibri" w:cs="Calibri"/>
                <w:color w:val="000000"/>
              </w:rPr>
              <w:t>FAN-ROOM70-2PK-</w:t>
            </w:r>
          </w:p>
        </w:tc>
        <w:tc>
          <w:tcPr>
            <w:tcW w:w="2963" w:type="dxa"/>
            <w:tcBorders>
              <w:top w:val="nil"/>
              <w:left w:val="nil"/>
              <w:bottom w:val="single" w:sz="8" w:space="0" w:color="auto"/>
              <w:right w:val="single" w:sz="8" w:space="0" w:color="auto"/>
            </w:tcBorders>
            <w:shd w:val="clear" w:color="auto" w:fill="auto"/>
            <w:vAlign w:val="center"/>
            <w:hideMark/>
          </w:tcPr>
          <w:p w14:paraId="01F2EEA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FAN kit for ROOM 70 2pack</w:t>
            </w:r>
          </w:p>
        </w:tc>
        <w:tc>
          <w:tcPr>
            <w:tcW w:w="1600" w:type="dxa"/>
            <w:tcBorders>
              <w:top w:val="nil"/>
              <w:left w:val="nil"/>
              <w:bottom w:val="single" w:sz="8" w:space="0" w:color="auto"/>
              <w:right w:val="single" w:sz="8" w:space="0" w:color="auto"/>
            </w:tcBorders>
            <w:shd w:val="clear" w:color="auto" w:fill="auto"/>
            <w:noWrap/>
            <w:vAlign w:val="center"/>
            <w:hideMark/>
          </w:tcPr>
          <w:p w14:paraId="5FBA67BD"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0D2AAD29"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5440973404</w:t>
            </w:r>
          </w:p>
        </w:tc>
        <w:tc>
          <w:tcPr>
            <w:tcW w:w="700" w:type="dxa"/>
            <w:tcBorders>
              <w:top w:val="nil"/>
              <w:left w:val="nil"/>
              <w:bottom w:val="single" w:sz="8" w:space="0" w:color="auto"/>
              <w:right w:val="single" w:sz="8" w:space="0" w:color="auto"/>
            </w:tcBorders>
            <w:shd w:val="clear" w:color="auto" w:fill="auto"/>
            <w:noWrap/>
            <w:vAlign w:val="center"/>
            <w:hideMark/>
          </w:tcPr>
          <w:p w14:paraId="3941ACC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55D6B6C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475B822" w14:textId="77777777" w:rsidR="004B7040" w:rsidRPr="004B7040" w:rsidRDefault="004B7040" w:rsidP="004B7040">
            <w:pPr>
              <w:rPr>
                <w:rFonts w:ascii="Calibri" w:hAnsi="Calibri" w:cs="Calibri"/>
                <w:color w:val="000000"/>
              </w:rPr>
            </w:pPr>
            <w:r w:rsidRPr="004B7040">
              <w:rPr>
                <w:rFonts w:ascii="Calibri" w:hAnsi="Calibri" w:cs="Calibri"/>
                <w:color w:val="000000"/>
              </w:rPr>
              <w:t>CAB-ROOM70-L-SPKR-</w:t>
            </w:r>
          </w:p>
        </w:tc>
        <w:tc>
          <w:tcPr>
            <w:tcW w:w="2963" w:type="dxa"/>
            <w:tcBorders>
              <w:top w:val="nil"/>
              <w:left w:val="nil"/>
              <w:bottom w:val="single" w:sz="8" w:space="0" w:color="auto"/>
              <w:right w:val="single" w:sz="8" w:space="0" w:color="auto"/>
            </w:tcBorders>
            <w:shd w:val="clear" w:color="auto" w:fill="auto"/>
            <w:vAlign w:val="center"/>
            <w:hideMark/>
          </w:tcPr>
          <w:p w14:paraId="2325CE1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Left Speaker Cable for ROOM 70</w:t>
            </w:r>
          </w:p>
        </w:tc>
        <w:tc>
          <w:tcPr>
            <w:tcW w:w="1600" w:type="dxa"/>
            <w:tcBorders>
              <w:top w:val="nil"/>
              <w:left w:val="nil"/>
              <w:bottom w:val="single" w:sz="8" w:space="0" w:color="auto"/>
              <w:right w:val="single" w:sz="8" w:space="0" w:color="auto"/>
            </w:tcBorders>
            <w:shd w:val="clear" w:color="auto" w:fill="auto"/>
            <w:noWrap/>
            <w:vAlign w:val="center"/>
            <w:hideMark/>
          </w:tcPr>
          <w:p w14:paraId="7C6004B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0AA2FCA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5440973403</w:t>
            </w:r>
          </w:p>
        </w:tc>
        <w:tc>
          <w:tcPr>
            <w:tcW w:w="700" w:type="dxa"/>
            <w:tcBorders>
              <w:top w:val="nil"/>
              <w:left w:val="nil"/>
              <w:bottom w:val="single" w:sz="8" w:space="0" w:color="auto"/>
              <w:right w:val="single" w:sz="8" w:space="0" w:color="auto"/>
            </w:tcBorders>
            <w:shd w:val="clear" w:color="auto" w:fill="auto"/>
            <w:noWrap/>
            <w:vAlign w:val="center"/>
            <w:hideMark/>
          </w:tcPr>
          <w:p w14:paraId="29C3C12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7BA57D2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92E2165" w14:textId="77777777" w:rsidR="004B7040" w:rsidRPr="004B7040" w:rsidRDefault="004B7040" w:rsidP="004B7040">
            <w:pPr>
              <w:rPr>
                <w:rFonts w:ascii="Calibri" w:hAnsi="Calibri" w:cs="Calibri"/>
                <w:color w:val="000000"/>
              </w:rPr>
            </w:pPr>
            <w:r w:rsidRPr="004B7040">
              <w:rPr>
                <w:rFonts w:ascii="Calibri" w:hAnsi="Calibri" w:cs="Calibri"/>
                <w:color w:val="000000"/>
              </w:rPr>
              <w:t>CAB-ROOM70-R-SPKR-</w:t>
            </w:r>
          </w:p>
        </w:tc>
        <w:tc>
          <w:tcPr>
            <w:tcW w:w="2963" w:type="dxa"/>
            <w:tcBorders>
              <w:top w:val="nil"/>
              <w:left w:val="nil"/>
              <w:bottom w:val="single" w:sz="8" w:space="0" w:color="auto"/>
              <w:right w:val="single" w:sz="8" w:space="0" w:color="auto"/>
            </w:tcBorders>
            <w:shd w:val="clear" w:color="auto" w:fill="auto"/>
            <w:vAlign w:val="center"/>
            <w:hideMark/>
          </w:tcPr>
          <w:p w14:paraId="69C3EF43"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Right Speaker Cable for ROOM 70</w:t>
            </w:r>
          </w:p>
        </w:tc>
        <w:tc>
          <w:tcPr>
            <w:tcW w:w="1600" w:type="dxa"/>
            <w:tcBorders>
              <w:top w:val="nil"/>
              <w:left w:val="nil"/>
              <w:bottom w:val="single" w:sz="8" w:space="0" w:color="auto"/>
              <w:right w:val="single" w:sz="8" w:space="0" w:color="auto"/>
            </w:tcBorders>
            <w:shd w:val="clear" w:color="auto" w:fill="auto"/>
            <w:noWrap/>
            <w:vAlign w:val="center"/>
            <w:hideMark/>
          </w:tcPr>
          <w:p w14:paraId="1CBED9C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0B635A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5440973402</w:t>
            </w:r>
          </w:p>
        </w:tc>
        <w:tc>
          <w:tcPr>
            <w:tcW w:w="700" w:type="dxa"/>
            <w:tcBorders>
              <w:top w:val="nil"/>
              <w:left w:val="nil"/>
              <w:bottom w:val="single" w:sz="8" w:space="0" w:color="auto"/>
              <w:right w:val="single" w:sz="8" w:space="0" w:color="auto"/>
            </w:tcBorders>
            <w:shd w:val="clear" w:color="auto" w:fill="auto"/>
            <w:noWrap/>
            <w:vAlign w:val="center"/>
            <w:hideMark/>
          </w:tcPr>
          <w:p w14:paraId="49346F7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0C6F126"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6C009BB" w14:textId="77777777" w:rsidR="004B7040" w:rsidRPr="004B7040" w:rsidRDefault="004B7040" w:rsidP="004B7040">
            <w:pPr>
              <w:rPr>
                <w:rFonts w:ascii="Calibri" w:hAnsi="Calibri" w:cs="Calibri"/>
                <w:color w:val="000000"/>
              </w:rPr>
            </w:pPr>
            <w:r w:rsidRPr="004B7040">
              <w:rPr>
                <w:rFonts w:ascii="Calibri" w:hAnsi="Calibri" w:cs="Calibri"/>
                <w:color w:val="000000"/>
              </w:rPr>
              <w:t>CAB-2DC-BRL-0.30M-</w:t>
            </w:r>
          </w:p>
        </w:tc>
        <w:tc>
          <w:tcPr>
            <w:tcW w:w="2963" w:type="dxa"/>
            <w:tcBorders>
              <w:top w:val="nil"/>
              <w:left w:val="nil"/>
              <w:bottom w:val="single" w:sz="8" w:space="0" w:color="auto"/>
              <w:right w:val="single" w:sz="8" w:space="0" w:color="auto"/>
            </w:tcBorders>
            <w:shd w:val="clear" w:color="auto" w:fill="auto"/>
            <w:vAlign w:val="center"/>
            <w:hideMark/>
          </w:tcPr>
          <w:p w14:paraId="60421171"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^DC Power Cable w/Barrel Plug,  0.3 meters long</w:t>
            </w:r>
          </w:p>
        </w:tc>
        <w:tc>
          <w:tcPr>
            <w:tcW w:w="1600" w:type="dxa"/>
            <w:tcBorders>
              <w:top w:val="nil"/>
              <w:left w:val="nil"/>
              <w:bottom w:val="single" w:sz="8" w:space="0" w:color="auto"/>
              <w:right w:val="single" w:sz="8" w:space="0" w:color="auto"/>
            </w:tcBorders>
            <w:shd w:val="clear" w:color="auto" w:fill="auto"/>
            <w:noWrap/>
            <w:vAlign w:val="center"/>
            <w:hideMark/>
          </w:tcPr>
          <w:p w14:paraId="61A3F2F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9ACE28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5440973401</w:t>
            </w:r>
          </w:p>
        </w:tc>
        <w:tc>
          <w:tcPr>
            <w:tcW w:w="700" w:type="dxa"/>
            <w:tcBorders>
              <w:top w:val="nil"/>
              <w:left w:val="nil"/>
              <w:bottom w:val="single" w:sz="8" w:space="0" w:color="auto"/>
              <w:right w:val="single" w:sz="8" w:space="0" w:color="auto"/>
            </w:tcBorders>
            <w:shd w:val="clear" w:color="auto" w:fill="auto"/>
            <w:noWrap/>
            <w:vAlign w:val="center"/>
            <w:hideMark/>
          </w:tcPr>
          <w:p w14:paraId="287BCF28"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7E7C9E76"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B1DFA72" w14:textId="77777777" w:rsidR="004B7040" w:rsidRPr="004B7040" w:rsidRDefault="004B7040" w:rsidP="004B7040">
            <w:pPr>
              <w:rPr>
                <w:rFonts w:ascii="Calibri" w:hAnsi="Calibri" w:cs="Calibri"/>
                <w:color w:val="000000"/>
              </w:rPr>
            </w:pPr>
            <w:r w:rsidRPr="004B7040">
              <w:rPr>
                <w:rFonts w:ascii="Calibri" w:hAnsi="Calibri" w:cs="Calibri"/>
                <w:color w:val="000000"/>
              </w:rPr>
              <w:t>CAB-2HDMI-1.26M-</w:t>
            </w:r>
          </w:p>
        </w:tc>
        <w:tc>
          <w:tcPr>
            <w:tcW w:w="2963" w:type="dxa"/>
            <w:tcBorders>
              <w:top w:val="nil"/>
              <w:left w:val="nil"/>
              <w:bottom w:val="single" w:sz="8" w:space="0" w:color="auto"/>
              <w:right w:val="single" w:sz="8" w:space="0" w:color="auto"/>
            </w:tcBorders>
            <w:shd w:val="clear" w:color="auto" w:fill="auto"/>
            <w:vAlign w:val="center"/>
            <w:hideMark/>
          </w:tcPr>
          <w:p w14:paraId="281DD7B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HDMI to HDMI Cable, 1.26 meters long for ROOM 70</w:t>
            </w:r>
          </w:p>
        </w:tc>
        <w:tc>
          <w:tcPr>
            <w:tcW w:w="1600" w:type="dxa"/>
            <w:tcBorders>
              <w:top w:val="nil"/>
              <w:left w:val="nil"/>
              <w:bottom w:val="single" w:sz="8" w:space="0" w:color="auto"/>
              <w:right w:val="single" w:sz="8" w:space="0" w:color="auto"/>
            </w:tcBorders>
            <w:shd w:val="clear" w:color="auto" w:fill="auto"/>
            <w:noWrap/>
            <w:vAlign w:val="center"/>
            <w:hideMark/>
          </w:tcPr>
          <w:p w14:paraId="1BEA057D"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7BE15D1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5440973400</w:t>
            </w:r>
          </w:p>
        </w:tc>
        <w:tc>
          <w:tcPr>
            <w:tcW w:w="700" w:type="dxa"/>
            <w:tcBorders>
              <w:top w:val="nil"/>
              <w:left w:val="nil"/>
              <w:bottom w:val="single" w:sz="8" w:space="0" w:color="auto"/>
              <w:right w:val="single" w:sz="8" w:space="0" w:color="auto"/>
            </w:tcBorders>
            <w:shd w:val="clear" w:color="auto" w:fill="auto"/>
            <w:noWrap/>
            <w:vAlign w:val="center"/>
            <w:hideMark/>
          </w:tcPr>
          <w:p w14:paraId="0FBDC6B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424E3E1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DD8021E" w14:textId="77777777" w:rsidR="004B7040" w:rsidRPr="004B7040" w:rsidRDefault="004B7040" w:rsidP="004B7040">
            <w:pPr>
              <w:rPr>
                <w:rFonts w:ascii="Calibri" w:hAnsi="Calibri" w:cs="Calibri"/>
                <w:color w:val="000000"/>
              </w:rPr>
            </w:pPr>
            <w:r w:rsidRPr="004B7040">
              <w:rPr>
                <w:rFonts w:ascii="Calibri" w:hAnsi="Calibri" w:cs="Calibri"/>
                <w:color w:val="000000"/>
              </w:rPr>
              <w:t>CAB-ETHRJ45-1.40M-</w:t>
            </w:r>
          </w:p>
        </w:tc>
        <w:tc>
          <w:tcPr>
            <w:tcW w:w="2963" w:type="dxa"/>
            <w:tcBorders>
              <w:top w:val="nil"/>
              <w:left w:val="nil"/>
              <w:bottom w:val="single" w:sz="8" w:space="0" w:color="auto"/>
              <w:right w:val="single" w:sz="8" w:space="0" w:color="auto"/>
            </w:tcBorders>
            <w:shd w:val="clear" w:color="auto" w:fill="auto"/>
            <w:vAlign w:val="center"/>
            <w:hideMark/>
          </w:tcPr>
          <w:p w14:paraId="32D5E615"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Ethernet Cable w/ RJ45 1.40 </w:t>
            </w:r>
            <w:proofErr w:type="spellStart"/>
            <w:r w:rsidRPr="00A81248">
              <w:rPr>
                <w:rFonts w:ascii="Calibri" w:hAnsi="Calibri" w:cs="Calibri"/>
                <w:color w:val="000000"/>
                <w:lang w:val="en-GB"/>
              </w:rPr>
              <w:t>mts</w:t>
            </w:r>
            <w:proofErr w:type="spellEnd"/>
          </w:p>
        </w:tc>
        <w:tc>
          <w:tcPr>
            <w:tcW w:w="1600" w:type="dxa"/>
            <w:tcBorders>
              <w:top w:val="nil"/>
              <w:left w:val="nil"/>
              <w:bottom w:val="single" w:sz="8" w:space="0" w:color="auto"/>
              <w:right w:val="single" w:sz="8" w:space="0" w:color="auto"/>
            </w:tcBorders>
            <w:shd w:val="clear" w:color="auto" w:fill="auto"/>
            <w:noWrap/>
            <w:vAlign w:val="center"/>
            <w:hideMark/>
          </w:tcPr>
          <w:p w14:paraId="52E87B6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3BD3456F"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5440973399</w:t>
            </w:r>
          </w:p>
        </w:tc>
        <w:tc>
          <w:tcPr>
            <w:tcW w:w="700" w:type="dxa"/>
            <w:tcBorders>
              <w:top w:val="nil"/>
              <w:left w:val="nil"/>
              <w:bottom w:val="single" w:sz="8" w:space="0" w:color="auto"/>
              <w:right w:val="single" w:sz="8" w:space="0" w:color="auto"/>
            </w:tcBorders>
            <w:shd w:val="clear" w:color="auto" w:fill="auto"/>
            <w:noWrap/>
            <w:vAlign w:val="center"/>
            <w:hideMark/>
          </w:tcPr>
          <w:p w14:paraId="331B887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61EA0991"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EB055BD" w14:textId="77777777" w:rsidR="004B7040" w:rsidRPr="004B7040" w:rsidRDefault="004B7040" w:rsidP="004B7040">
            <w:pPr>
              <w:rPr>
                <w:rFonts w:ascii="Calibri" w:hAnsi="Calibri" w:cs="Calibri"/>
                <w:color w:val="000000"/>
              </w:rPr>
            </w:pPr>
            <w:r w:rsidRPr="004B7040">
              <w:rPr>
                <w:rFonts w:ascii="Calibri" w:hAnsi="Calibri" w:cs="Calibri"/>
                <w:color w:val="000000"/>
              </w:rPr>
              <w:t>CS-ROOM70-MON-SCV-</w:t>
            </w:r>
          </w:p>
        </w:tc>
        <w:tc>
          <w:tcPr>
            <w:tcW w:w="2963" w:type="dxa"/>
            <w:tcBorders>
              <w:top w:val="nil"/>
              <w:left w:val="nil"/>
              <w:bottom w:val="single" w:sz="8" w:space="0" w:color="auto"/>
              <w:right w:val="single" w:sz="8" w:space="0" w:color="auto"/>
            </w:tcBorders>
            <w:shd w:val="clear" w:color="auto" w:fill="auto"/>
            <w:vAlign w:val="center"/>
            <w:hideMark/>
          </w:tcPr>
          <w:p w14:paraId="5DD610A5" w14:textId="77777777" w:rsidR="004B7040" w:rsidRPr="00A81248" w:rsidRDefault="004B7040" w:rsidP="004B7040">
            <w:pPr>
              <w:rPr>
                <w:rFonts w:ascii="Calibri" w:hAnsi="Calibri" w:cs="Calibri"/>
                <w:color w:val="000000"/>
                <w:lang w:val="en-GB"/>
              </w:rPr>
            </w:pPr>
            <w:proofErr w:type="spellStart"/>
            <w:r w:rsidRPr="00A81248">
              <w:rPr>
                <w:rFonts w:ascii="Calibri" w:hAnsi="Calibri" w:cs="Calibri"/>
                <w:color w:val="000000"/>
                <w:lang w:val="en-GB"/>
              </w:rPr>
              <w:t>Sidecover</w:t>
            </w:r>
            <w:proofErr w:type="spellEnd"/>
            <w:r w:rsidRPr="00A81248">
              <w:rPr>
                <w:rFonts w:ascii="Calibri" w:hAnsi="Calibri" w:cs="Calibri"/>
                <w:color w:val="000000"/>
                <w:lang w:val="en-GB"/>
              </w:rPr>
              <w:t xml:space="preserve"> for Room 70 monitor ( left and right included)</w:t>
            </w:r>
          </w:p>
        </w:tc>
        <w:tc>
          <w:tcPr>
            <w:tcW w:w="1600" w:type="dxa"/>
            <w:tcBorders>
              <w:top w:val="nil"/>
              <w:left w:val="nil"/>
              <w:bottom w:val="single" w:sz="8" w:space="0" w:color="auto"/>
              <w:right w:val="single" w:sz="8" w:space="0" w:color="auto"/>
            </w:tcBorders>
            <w:shd w:val="clear" w:color="auto" w:fill="auto"/>
            <w:noWrap/>
            <w:vAlign w:val="center"/>
            <w:hideMark/>
          </w:tcPr>
          <w:p w14:paraId="784973BD"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34EA05C8"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5440973398</w:t>
            </w:r>
          </w:p>
        </w:tc>
        <w:tc>
          <w:tcPr>
            <w:tcW w:w="700" w:type="dxa"/>
            <w:tcBorders>
              <w:top w:val="nil"/>
              <w:left w:val="nil"/>
              <w:bottom w:val="single" w:sz="8" w:space="0" w:color="auto"/>
              <w:right w:val="single" w:sz="8" w:space="0" w:color="auto"/>
            </w:tcBorders>
            <w:shd w:val="clear" w:color="auto" w:fill="auto"/>
            <w:noWrap/>
            <w:vAlign w:val="center"/>
            <w:hideMark/>
          </w:tcPr>
          <w:p w14:paraId="10ECA7B2"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402056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A7DD877" w14:textId="77777777" w:rsidR="004B7040" w:rsidRPr="004B7040" w:rsidRDefault="004B7040" w:rsidP="004B7040">
            <w:pPr>
              <w:rPr>
                <w:rFonts w:ascii="Calibri" w:hAnsi="Calibri" w:cs="Calibri"/>
                <w:color w:val="000000"/>
              </w:rPr>
            </w:pPr>
            <w:r w:rsidRPr="004B7040">
              <w:rPr>
                <w:rFonts w:ascii="Calibri" w:hAnsi="Calibri" w:cs="Calibri"/>
                <w:color w:val="000000"/>
              </w:rPr>
              <w:t>CS-RQUADCAM+</w:t>
            </w:r>
          </w:p>
        </w:tc>
        <w:tc>
          <w:tcPr>
            <w:tcW w:w="2963" w:type="dxa"/>
            <w:tcBorders>
              <w:top w:val="nil"/>
              <w:left w:val="nil"/>
              <w:bottom w:val="single" w:sz="8" w:space="0" w:color="auto"/>
              <w:right w:val="single" w:sz="8" w:space="0" w:color="auto"/>
            </w:tcBorders>
            <w:shd w:val="clear" w:color="auto" w:fill="auto"/>
            <w:vAlign w:val="center"/>
            <w:hideMark/>
          </w:tcPr>
          <w:p w14:paraId="78E6306F"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Spark Quad Camera for Room70</w:t>
            </w:r>
          </w:p>
        </w:tc>
        <w:tc>
          <w:tcPr>
            <w:tcW w:w="1600" w:type="dxa"/>
            <w:tcBorders>
              <w:top w:val="nil"/>
              <w:left w:val="nil"/>
              <w:bottom w:val="single" w:sz="8" w:space="0" w:color="auto"/>
              <w:right w:val="single" w:sz="8" w:space="0" w:color="auto"/>
            </w:tcBorders>
            <w:shd w:val="clear" w:color="auto" w:fill="auto"/>
            <w:noWrap/>
            <w:vAlign w:val="center"/>
            <w:hideMark/>
          </w:tcPr>
          <w:p w14:paraId="31DCFF0C" w14:textId="77777777" w:rsidR="004B7040" w:rsidRPr="004B7040" w:rsidRDefault="004B7040" w:rsidP="004B7040">
            <w:pPr>
              <w:rPr>
                <w:rFonts w:ascii="Calibri" w:hAnsi="Calibri" w:cs="Calibri"/>
                <w:color w:val="000000"/>
              </w:rPr>
            </w:pPr>
            <w:r w:rsidRPr="004B7040">
              <w:rPr>
                <w:rFonts w:ascii="Calibri" w:hAnsi="Calibri" w:cs="Calibri"/>
                <w:color w:val="000000"/>
              </w:rPr>
              <w:t>FOC2348P5KR</w:t>
            </w:r>
          </w:p>
        </w:tc>
        <w:tc>
          <w:tcPr>
            <w:tcW w:w="1900" w:type="dxa"/>
            <w:tcBorders>
              <w:top w:val="nil"/>
              <w:left w:val="nil"/>
              <w:bottom w:val="single" w:sz="8" w:space="0" w:color="auto"/>
              <w:right w:val="single" w:sz="8" w:space="0" w:color="auto"/>
            </w:tcBorders>
            <w:shd w:val="clear" w:color="auto" w:fill="auto"/>
            <w:noWrap/>
            <w:vAlign w:val="center"/>
            <w:hideMark/>
          </w:tcPr>
          <w:p w14:paraId="0631386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5440973397</w:t>
            </w:r>
          </w:p>
        </w:tc>
        <w:tc>
          <w:tcPr>
            <w:tcW w:w="700" w:type="dxa"/>
            <w:tcBorders>
              <w:top w:val="nil"/>
              <w:left w:val="nil"/>
              <w:bottom w:val="single" w:sz="8" w:space="0" w:color="auto"/>
              <w:right w:val="single" w:sz="8" w:space="0" w:color="auto"/>
            </w:tcBorders>
            <w:shd w:val="clear" w:color="auto" w:fill="auto"/>
            <w:noWrap/>
            <w:vAlign w:val="center"/>
            <w:hideMark/>
          </w:tcPr>
          <w:p w14:paraId="294E182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73EC2C9"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C96542D" w14:textId="77777777" w:rsidR="004B7040" w:rsidRPr="004B7040" w:rsidRDefault="004B7040" w:rsidP="004B7040">
            <w:pPr>
              <w:rPr>
                <w:rFonts w:ascii="Calibri" w:hAnsi="Calibri" w:cs="Calibri"/>
                <w:color w:val="000000"/>
              </w:rPr>
            </w:pPr>
            <w:r w:rsidRPr="004B7040">
              <w:rPr>
                <w:rFonts w:ascii="Calibri" w:hAnsi="Calibri" w:cs="Calibri"/>
                <w:color w:val="000000"/>
              </w:rPr>
              <w:t>CAB-USB-A-B-1.35M-</w:t>
            </w:r>
          </w:p>
        </w:tc>
        <w:tc>
          <w:tcPr>
            <w:tcW w:w="2963" w:type="dxa"/>
            <w:tcBorders>
              <w:top w:val="nil"/>
              <w:left w:val="nil"/>
              <w:bottom w:val="single" w:sz="8" w:space="0" w:color="auto"/>
              <w:right w:val="single" w:sz="8" w:space="0" w:color="auto"/>
            </w:tcBorders>
            <w:shd w:val="clear" w:color="auto" w:fill="auto"/>
            <w:vAlign w:val="center"/>
            <w:hideMark/>
          </w:tcPr>
          <w:p w14:paraId="3E2823AE"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USB A - USB B Cable, 1.35 meters long for ROOM 70</w:t>
            </w:r>
          </w:p>
        </w:tc>
        <w:tc>
          <w:tcPr>
            <w:tcW w:w="1600" w:type="dxa"/>
            <w:tcBorders>
              <w:top w:val="nil"/>
              <w:left w:val="nil"/>
              <w:bottom w:val="single" w:sz="8" w:space="0" w:color="auto"/>
              <w:right w:val="single" w:sz="8" w:space="0" w:color="auto"/>
            </w:tcBorders>
            <w:shd w:val="clear" w:color="auto" w:fill="auto"/>
            <w:noWrap/>
            <w:vAlign w:val="center"/>
            <w:hideMark/>
          </w:tcPr>
          <w:p w14:paraId="24EDA22E"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4B737BA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5440973394</w:t>
            </w:r>
          </w:p>
        </w:tc>
        <w:tc>
          <w:tcPr>
            <w:tcW w:w="700" w:type="dxa"/>
            <w:tcBorders>
              <w:top w:val="nil"/>
              <w:left w:val="nil"/>
              <w:bottom w:val="single" w:sz="8" w:space="0" w:color="auto"/>
              <w:right w:val="single" w:sz="8" w:space="0" w:color="auto"/>
            </w:tcBorders>
            <w:shd w:val="clear" w:color="auto" w:fill="auto"/>
            <w:noWrap/>
            <w:vAlign w:val="center"/>
            <w:hideMark/>
          </w:tcPr>
          <w:p w14:paraId="285A9CD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4DB37F6A"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DC37015" w14:textId="77777777" w:rsidR="004B7040" w:rsidRPr="004B7040" w:rsidRDefault="004B7040" w:rsidP="004B7040">
            <w:pPr>
              <w:rPr>
                <w:rFonts w:ascii="Calibri" w:hAnsi="Calibri" w:cs="Calibri"/>
                <w:color w:val="000000"/>
              </w:rPr>
            </w:pPr>
            <w:r w:rsidRPr="004B7040">
              <w:rPr>
                <w:rFonts w:ascii="Calibri" w:hAnsi="Calibri" w:cs="Calibri"/>
                <w:color w:val="000000"/>
              </w:rPr>
              <w:t>CAB-DV10-12.5M-</w:t>
            </w:r>
          </w:p>
        </w:tc>
        <w:tc>
          <w:tcPr>
            <w:tcW w:w="2963" w:type="dxa"/>
            <w:tcBorders>
              <w:top w:val="nil"/>
              <w:left w:val="nil"/>
              <w:bottom w:val="single" w:sz="8" w:space="0" w:color="auto"/>
              <w:right w:val="single" w:sz="8" w:space="0" w:color="auto"/>
            </w:tcBorders>
            <w:shd w:val="clear" w:color="auto" w:fill="auto"/>
            <w:vAlign w:val="center"/>
            <w:hideMark/>
          </w:tcPr>
          <w:p w14:paraId="4DAFD861"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12.5 meter flat grey Ethernet cable for Touch 10</w:t>
            </w:r>
          </w:p>
        </w:tc>
        <w:tc>
          <w:tcPr>
            <w:tcW w:w="1600" w:type="dxa"/>
            <w:tcBorders>
              <w:top w:val="nil"/>
              <w:left w:val="nil"/>
              <w:bottom w:val="single" w:sz="8" w:space="0" w:color="auto"/>
              <w:right w:val="single" w:sz="8" w:space="0" w:color="auto"/>
            </w:tcBorders>
            <w:shd w:val="clear" w:color="auto" w:fill="auto"/>
            <w:noWrap/>
            <w:vAlign w:val="center"/>
            <w:hideMark/>
          </w:tcPr>
          <w:p w14:paraId="6E0CD9BA"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7E09A24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5440973393</w:t>
            </w:r>
          </w:p>
        </w:tc>
        <w:tc>
          <w:tcPr>
            <w:tcW w:w="700" w:type="dxa"/>
            <w:tcBorders>
              <w:top w:val="nil"/>
              <w:left w:val="nil"/>
              <w:bottom w:val="single" w:sz="8" w:space="0" w:color="auto"/>
              <w:right w:val="single" w:sz="8" w:space="0" w:color="auto"/>
            </w:tcBorders>
            <w:shd w:val="clear" w:color="auto" w:fill="auto"/>
            <w:noWrap/>
            <w:vAlign w:val="center"/>
            <w:hideMark/>
          </w:tcPr>
          <w:p w14:paraId="52A2E18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5B7356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A2BF140" w14:textId="77777777" w:rsidR="004B7040" w:rsidRPr="004B7040" w:rsidRDefault="004B7040" w:rsidP="004B7040">
            <w:pPr>
              <w:rPr>
                <w:rFonts w:ascii="Calibri" w:hAnsi="Calibri" w:cs="Calibri"/>
                <w:color w:val="000000"/>
              </w:rPr>
            </w:pPr>
            <w:r w:rsidRPr="004B7040">
              <w:rPr>
                <w:rFonts w:ascii="Calibri" w:hAnsi="Calibri" w:cs="Calibri"/>
                <w:color w:val="000000"/>
              </w:rPr>
              <w:t>CAB-DV10-4M-</w:t>
            </w:r>
          </w:p>
        </w:tc>
        <w:tc>
          <w:tcPr>
            <w:tcW w:w="2963" w:type="dxa"/>
            <w:tcBorders>
              <w:top w:val="nil"/>
              <w:left w:val="nil"/>
              <w:bottom w:val="single" w:sz="8" w:space="0" w:color="auto"/>
              <w:right w:val="single" w:sz="8" w:space="0" w:color="auto"/>
            </w:tcBorders>
            <w:shd w:val="clear" w:color="auto" w:fill="auto"/>
            <w:vAlign w:val="center"/>
            <w:hideMark/>
          </w:tcPr>
          <w:p w14:paraId="02D32C1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4 meter flat grey Ethernet cable for Touch 10</w:t>
            </w:r>
          </w:p>
        </w:tc>
        <w:tc>
          <w:tcPr>
            <w:tcW w:w="1600" w:type="dxa"/>
            <w:tcBorders>
              <w:top w:val="nil"/>
              <w:left w:val="nil"/>
              <w:bottom w:val="single" w:sz="8" w:space="0" w:color="auto"/>
              <w:right w:val="single" w:sz="8" w:space="0" w:color="auto"/>
            </w:tcBorders>
            <w:shd w:val="clear" w:color="auto" w:fill="auto"/>
            <w:noWrap/>
            <w:vAlign w:val="center"/>
            <w:hideMark/>
          </w:tcPr>
          <w:p w14:paraId="7A4F7AB1"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5622E0AC"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5440973392</w:t>
            </w:r>
          </w:p>
        </w:tc>
        <w:tc>
          <w:tcPr>
            <w:tcW w:w="700" w:type="dxa"/>
            <w:tcBorders>
              <w:top w:val="nil"/>
              <w:left w:val="nil"/>
              <w:bottom w:val="single" w:sz="8" w:space="0" w:color="auto"/>
              <w:right w:val="single" w:sz="8" w:space="0" w:color="auto"/>
            </w:tcBorders>
            <w:shd w:val="clear" w:color="auto" w:fill="auto"/>
            <w:noWrap/>
            <w:vAlign w:val="center"/>
            <w:hideMark/>
          </w:tcPr>
          <w:p w14:paraId="13120785"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12E4A9D6"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088CA8B" w14:textId="77777777" w:rsidR="004B7040" w:rsidRPr="004B7040" w:rsidRDefault="004B7040" w:rsidP="004B7040">
            <w:pPr>
              <w:rPr>
                <w:rFonts w:ascii="Calibri" w:hAnsi="Calibri" w:cs="Calibri"/>
                <w:color w:val="000000"/>
              </w:rPr>
            </w:pPr>
            <w:r w:rsidRPr="004B7040">
              <w:rPr>
                <w:rFonts w:ascii="Calibri" w:hAnsi="Calibri" w:cs="Calibri"/>
                <w:color w:val="000000"/>
              </w:rPr>
              <w:t>CTS-MIC-CLNG-G2</w:t>
            </w:r>
          </w:p>
        </w:tc>
        <w:tc>
          <w:tcPr>
            <w:tcW w:w="2963" w:type="dxa"/>
            <w:tcBorders>
              <w:top w:val="nil"/>
              <w:left w:val="nil"/>
              <w:bottom w:val="single" w:sz="8" w:space="0" w:color="auto"/>
              <w:right w:val="single" w:sz="8" w:space="0" w:color="auto"/>
            </w:tcBorders>
            <w:shd w:val="clear" w:color="auto" w:fill="auto"/>
            <w:vAlign w:val="center"/>
            <w:hideMark/>
          </w:tcPr>
          <w:p w14:paraId="2ACF28B0"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w:t>
            </w:r>
            <w:proofErr w:type="spellStart"/>
            <w:r w:rsidRPr="00A81248">
              <w:rPr>
                <w:rFonts w:ascii="Calibri" w:hAnsi="Calibri" w:cs="Calibri"/>
                <w:color w:val="000000"/>
                <w:lang w:val="en-GB"/>
              </w:rPr>
              <w:t>TelePresence</w:t>
            </w:r>
            <w:proofErr w:type="spellEnd"/>
            <w:r w:rsidRPr="00A81248">
              <w:rPr>
                <w:rFonts w:ascii="Calibri" w:hAnsi="Calibri" w:cs="Calibri"/>
                <w:color w:val="000000"/>
                <w:lang w:val="en-GB"/>
              </w:rPr>
              <w:t xml:space="preserve"> Ceiling Microphone Generation 2</w:t>
            </w:r>
          </w:p>
        </w:tc>
        <w:tc>
          <w:tcPr>
            <w:tcW w:w="1600" w:type="dxa"/>
            <w:tcBorders>
              <w:top w:val="nil"/>
              <w:left w:val="nil"/>
              <w:bottom w:val="single" w:sz="8" w:space="0" w:color="auto"/>
              <w:right w:val="single" w:sz="8" w:space="0" w:color="auto"/>
            </w:tcBorders>
            <w:shd w:val="clear" w:color="auto" w:fill="auto"/>
            <w:noWrap/>
            <w:vAlign w:val="center"/>
            <w:hideMark/>
          </w:tcPr>
          <w:p w14:paraId="6858BAE2" w14:textId="77777777" w:rsidR="004B7040" w:rsidRPr="004B7040" w:rsidRDefault="004B7040" w:rsidP="004B7040">
            <w:pPr>
              <w:rPr>
                <w:rFonts w:ascii="Calibri" w:hAnsi="Calibri" w:cs="Calibri"/>
                <w:color w:val="000000"/>
              </w:rPr>
            </w:pPr>
            <w:r w:rsidRPr="004B7040">
              <w:rPr>
                <w:rFonts w:ascii="Calibri" w:hAnsi="Calibri" w:cs="Calibri"/>
                <w:color w:val="000000"/>
              </w:rPr>
              <w:t>NWE2001232375</w:t>
            </w:r>
          </w:p>
        </w:tc>
        <w:tc>
          <w:tcPr>
            <w:tcW w:w="1900" w:type="dxa"/>
            <w:tcBorders>
              <w:top w:val="nil"/>
              <w:left w:val="nil"/>
              <w:bottom w:val="single" w:sz="8" w:space="0" w:color="auto"/>
              <w:right w:val="single" w:sz="8" w:space="0" w:color="auto"/>
            </w:tcBorders>
            <w:shd w:val="clear" w:color="auto" w:fill="auto"/>
            <w:noWrap/>
            <w:vAlign w:val="center"/>
            <w:hideMark/>
          </w:tcPr>
          <w:p w14:paraId="2F064CD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5440973352</w:t>
            </w:r>
          </w:p>
        </w:tc>
        <w:tc>
          <w:tcPr>
            <w:tcW w:w="700" w:type="dxa"/>
            <w:tcBorders>
              <w:top w:val="nil"/>
              <w:left w:val="nil"/>
              <w:bottom w:val="single" w:sz="8" w:space="0" w:color="auto"/>
              <w:right w:val="single" w:sz="8" w:space="0" w:color="auto"/>
            </w:tcBorders>
            <w:shd w:val="clear" w:color="auto" w:fill="auto"/>
            <w:noWrap/>
            <w:vAlign w:val="center"/>
            <w:hideMark/>
          </w:tcPr>
          <w:p w14:paraId="1FBF8F2E"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69529F1B"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9542D36" w14:textId="77777777" w:rsidR="004B7040" w:rsidRPr="004B7040" w:rsidRDefault="004B7040" w:rsidP="004B7040">
            <w:pPr>
              <w:rPr>
                <w:rFonts w:ascii="Calibri" w:hAnsi="Calibri" w:cs="Calibri"/>
                <w:color w:val="000000"/>
              </w:rPr>
            </w:pPr>
            <w:r w:rsidRPr="004B7040">
              <w:rPr>
                <w:rFonts w:ascii="Calibri" w:hAnsi="Calibri" w:cs="Calibri"/>
                <w:color w:val="000000"/>
              </w:rPr>
              <w:t>CAB-HDMI-MUL4K-9M</w:t>
            </w:r>
          </w:p>
        </w:tc>
        <w:tc>
          <w:tcPr>
            <w:tcW w:w="2963" w:type="dxa"/>
            <w:tcBorders>
              <w:top w:val="nil"/>
              <w:left w:val="nil"/>
              <w:bottom w:val="single" w:sz="8" w:space="0" w:color="auto"/>
              <w:right w:val="single" w:sz="8" w:space="0" w:color="auto"/>
            </w:tcBorders>
            <w:shd w:val="clear" w:color="auto" w:fill="auto"/>
            <w:vAlign w:val="center"/>
            <w:hideMark/>
          </w:tcPr>
          <w:p w14:paraId="5D5772D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Multi-head Cable 9 meters (4K, USB-C, HDMI, </w:t>
            </w:r>
            <w:proofErr w:type="spellStart"/>
            <w:r w:rsidRPr="00A81248">
              <w:rPr>
                <w:rFonts w:ascii="Calibri" w:hAnsi="Calibri" w:cs="Calibri"/>
                <w:color w:val="000000"/>
                <w:lang w:val="en-GB"/>
              </w:rPr>
              <w:t>miniDP</w:t>
            </w:r>
            <w:proofErr w:type="spellEnd"/>
            <w:r w:rsidRPr="00A81248">
              <w:rPr>
                <w:rFonts w:ascii="Calibri" w:hAnsi="Calibri" w:cs="Calibri"/>
                <w:color w:val="000000"/>
                <w:lang w:val="en-GB"/>
              </w:rPr>
              <w:t>)</w:t>
            </w:r>
          </w:p>
        </w:tc>
        <w:tc>
          <w:tcPr>
            <w:tcW w:w="1600" w:type="dxa"/>
            <w:tcBorders>
              <w:top w:val="nil"/>
              <w:left w:val="nil"/>
              <w:bottom w:val="single" w:sz="8" w:space="0" w:color="auto"/>
              <w:right w:val="single" w:sz="8" w:space="0" w:color="auto"/>
            </w:tcBorders>
            <w:shd w:val="clear" w:color="auto" w:fill="auto"/>
            <w:noWrap/>
            <w:vAlign w:val="center"/>
            <w:hideMark/>
          </w:tcPr>
          <w:p w14:paraId="7EDD9677"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15E256CF"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5440973413</w:t>
            </w:r>
          </w:p>
        </w:tc>
        <w:tc>
          <w:tcPr>
            <w:tcW w:w="700" w:type="dxa"/>
            <w:tcBorders>
              <w:top w:val="nil"/>
              <w:left w:val="nil"/>
              <w:bottom w:val="single" w:sz="8" w:space="0" w:color="auto"/>
              <w:right w:val="single" w:sz="8" w:space="0" w:color="auto"/>
            </w:tcBorders>
            <w:shd w:val="clear" w:color="auto" w:fill="auto"/>
            <w:noWrap/>
            <w:vAlign w:val="center"/>
            <w:hideMark/>
          </w:tcPr>
          <w:p w14:paraId="2728F52E"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62B809E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1AEADE5" w14:textId="77777777" w:rsidR="004B7040" w:rsidRPr="004B7040" w:rsidRDefault="004B7040" w:rsidP="004B7040">
            <w:pPr>
              <w:rPr>
                <w:rFonts w:ascii="Calibri" w:hAnsi="Calibri" w:cs="Calibri"/>
                <w:color w:val="000000"/>
              </w:rPr>
            </w:pPr>
            <w:r w:rsidRPr="004B7040">
              <w:rPr>
                <w:rFonts w:ascii="Calibri" w:hAnsi="Calibri" w:cs="Calibri"/>
                <w:color w:val="000000"/>
              </w:rPr>
              <w:t>PWR-CORD-EUR-F</w:t>
            </w:r>
          </w:p>
        </w:tc>
        <w:tc>
          <w:tcPr>
            <w:tcW w:w="2963" w:type="dxa"/>
            <w:tcBorders>
              <w:top w:val="nil"/>
              <w:left w:val="nil"/>
              <w:bottom w:val="single" w:sz="8" w:space="0" w:color="auto"/>
              <w:right w:val="single" w:sz="8" w:space="0" w:color="auto"/>
            </w:tcBorders>
            <w:shd w:val="clear" w:color="auto" w:fill="auto"/>
            <w:vAlign w:val="center"/>
            <w:hideMark/>
          </w:tcPr>
          <w:p w14:paraId="4551F0EC"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Power Cord for Europe 5m 10A</w:t>
            </w:r>
          </w:p>
        </w:tc>
        <w:tc>
          <w:tcPr>
            <w:tcW w:w="1600" w:type="dxa"/>
            <w:tcBorders>
              <w:top w:val="nil"/>
              <w:left w:val="nil"/>
              <w:bottom w:val="single" w:sz="8" w:space="0" w:color="auto"/>
              <w:right w:val="single" w:sz="8" w:space="0" w:color="auto"/>
            </w:tcBorders>
            <w:shd w:val="clear" w:color="auto" w:fill="auto"/>
            <w:noWrap/>
            <w:vAlign w:val="center"/>
            <w:hideMark/>
          </w:tcPr>
          <w:p w14:paraId="7394798E"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2208250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5440973412</w:t>
            </w:r>
          </w:p>
        </w:tc>
        <w:tc>
          <w:tcPr>
            <w:tcW w:w="700" w:type="dxa"/>
            <w:tcBorders>
              <w:top w:val="nil"/>
              <w:left w:val="nil"/>
              <w:bottom w:val="single" w:sz="8" w:space="0" w:color="auto"/>
              <w:right w:val="single" w:sz="8" w:space="0" w:color="auto"/>
            </w:tcBorders>
            <w:shd w:val="clear" w:color="auto" w:fill="auto"/>
            <w:noWrap/>
            <w:vAlign w:val="center"/>
            <w:hideMark/>
          </w:tcPr>
          <w:p w14:paraId="2D81AC3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A1D852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95FBF0D" w14:textId="77777777" w:rsidR="004B7040" w:rsidRPr="004B7040" w:rsidRDefault="004B7040" w:rsidP="004B7040">
            <w:pPr>
              <w:rPr>
                <w:rFonts w:ascii="Calibri" w:hAnsi="Calibri" w:cs="Calibri"/>
                <w:color w:val="000000"/>
              </w:rPr>
            </w:pPr>
            <w:r w:rsidRPr="004B7040">
              <w:rPr>
                <w:rFonts w:ascii="Calibri" w:hAnsi="Calibri" w:cs="Calibri"/>
                <w:color w:val="000000"/>
              </w:rPr>
              <w:t>SW-S53300-CE9</w:t>
            </w:r>
          </w:p>
        </w:tc>
        <w:tc>
          <w:tcPr>
            <w:tcW w:w="2963" w:type="dxa"/>
            <w:tcBorders>
              <w:top w:val="nil"/>
              <w:left w:val="nil"/>
              <w:bottom w:val="single" w:sz="8" w:space="0" w:color="auto"/>
              <w:right w:val="single" w:sz="8" w:space="0" w:color="auto"/>
            </w:tcBorders>
            <w:shd w:val="clear" w:color="auto" w:fill="auto"/>
            <w:vAlign w:val="center"/>
            <w:hideMark/>
          </w:tcPr>
          <w:p w14:paraId="7931260B"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SW Image for Cisco Webex Room</w:t>
            </w:r>
          </w:p>
        </w:tc>
        <w:tc>
          <w:tcPr>
            <w:tcW w:w="1600" w:type="dxa"/>
            <w:tcBorders>
              <w:top w:val="nil"/>
              <w:left w:val="nil"/>
              <w:bottom w:val="single" w:sz="8" w:space="0" w:color="auto"/>
              <w:right w:val="single" w:sz="8" w:space="0" w:color="auto"/>
            </w:tcBorders>
            <w:shd w:val="clear" w:color="auto" w:fill="auto"/>
            <w:noWrap/>
            <w:vAlign w:val="center"/>
            <w:hideMark/>
          </w:tcPr>
          <w:p w14:paraId="6D8D6968"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511ACE5"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5440973411</w:t>
            </w:r>
          </w:p>
        </w:tc>
        <w:tc>
          <w:tcPr>
            <w:tcW w:w="700" w:type="dxa"/>
            <w:tcBorders>
              <w:top w:val="nil"/>
              <w:left w:val="nil"/>
              <w:bottom w:val="single" w:sz="8" w:space="0" w:color="auto"/>
              <w:right w:val="single" w:sz="8" w:space="0" w:color="auto"/>
            </w:tcBorders>
            <w:shd w:val="clear" w:color="auto" w:fill="auto"/>
            <w:noWrap/>
            <w:vAlign w:val="center"/>
            <w:hideMark/>
          </w:tcPr>
          <w:p w14:paraId="7222BF9B"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71356DA6"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98A4672" w14:textId="77777777" w:rsidR="004B7040" w:rsidRPr="004B7040" w:rsidRDefault="004B7040" w:rsidP="004B7040">
            <w:pPr>
              <w:rPr>
                <w:rFonts w:ascii="Calibri" w:hAnsi="Calibri" w:cs="Calibri"/>
                <w:color w:val="000000"/>
              </w:rPr>
            </w:pPr>
            <w:r w:rsidRPr="004B7040">
              <w:rPr>
                <w:rFonts w:ascii="Calibri" w:hAnsi="Calibri" w:cs="Calibri"/>
                <w:color w:val="000000"/>
              </w:rPr>
              <w:t>CTS-MIC-CLNG-G2</w:t>
            </w:r>
          </w:p>
        </w:tc>
        <w:tc>
          <w:tcPr>
            <w:tcW w:w="2963" w:type="dxa"/>
            <w:tcBorders>
              <w:top w:val="nil"/>
              <w:left w:val="nil"/>
              <w:bottom w:val="single" w:sz="8" w:space="0" w:color="auto"/>
              <w:right w:val="single" w:sz="8" w:space="0" w:color="auto"/>
            </w:tcBorders>
            <w:shd w:val="clear" w:color="auto" w:fill="auto"/>
            <w:vAlign w:val="center"/>
            <w:hideMark/>
          </w:tcPr>
          <w:p w14:paraId="68BD4101"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xml:space="preserve">Cisco </w:t>
            </w:r>
            <w:proofErr w:type="spellStart"/>
            <w:r w:rsidRPr="00A81248">
              <w:rPr>
                <w:rFonts w:ascii="Calibri" w:hAnsi="Calibri" w:cs="Calibri"/>
                <w:color w:val="000000"/>
                <w:lang w:val="en-GB"/>
              </w:rPr>
              <w:t>TelePresence</w:t>
            </w:r>
            <w:proofErr w:type="spellEnd"/>
            <w:r w:rsidRPr="00A81248">
              <w:rPr>
                <w:rFonts w:ascii="Calibri" w:hAnsi="Calibri" w:cs="Calibri"/>
                <w:color w:val="000000"/>
                <w:lang w:val="en-GB"/>
              </w:rPr>
              <w:t xml:space="preserve"> Ceiling Microphone Generation 2</w:t>
            </w:r>
          </w:p>
        </w:tc>
        <w:tc>
          <w:tcPr>
            <w:tcW w:w="1600" w:type="dxa"/>
            <w:tcBorders>
              <w:top w:val="nil"/>
              <w:left w:val="nil"/>
              <w:bottom w:val="single" w:sz="8" w:space="0" w:color="auto"/>
              <w:right w:val="single" w:sz="8" w:space="0" w:color="auto"/>
            </w:tcBorders>
            <w:shd w:val="clear" w:color="auto" w:fill="auto"/>
            <w:noWrap/>
            <w:vAlign w:val="center"/>
            <w:hideMark/>
          </w:tcPr>
          <w:p w14:paraId="3F73A90B" w14:textId="77777777" w:rsidR="004B7040" w:rsidRPr="004B7040" w:rsidRDefault="004B7040" w:rsidP="004B7040">
            <w:pPr>
              <w:rPr>
                <w:rFonts w:ascii="Calibri" w:hAnsi="Calibri" w:cs="Calibri"/>
                <w:color w:val="000000"/>
              </w:rPr>
            </w:pPr>
            <w:r w:rsidRPr="004B7040">
              <w:rPr>
                <w:rFonts w:ascii="Calibri" w:hAnsi="Calibri" w:cs="Calibri"/>
                <w:color w:val="000000"/>
              </w:rPr>
              <w:t>NWE2001232372</w:t>
            </w:r>
          </w:p>
        </w:tc>
        <w:tc>
          <w:tcPr>
            <w:tcW w:w="1900" w:type="dxa"/>
            <w:tcBorders>
              <w:top w:val="nil"/>
              <w:left w:val="nil"/>
              <w:bottom w:val="single" w:sz="8" w:space="0" w:color="auto"/>
              <w:right w:val="single" w:sz="8" w:space="0" w:color="auto"/>
            </w:tcBorders>
            <w:shd w:val="clear" w:color="auto" w:fill="auto"/>
            <w:noWrap/>
            <w:vAlign w:val="center"/>
            <w:hideMark/>
          </w:tcPr>
          <w:p w14:paraId="5328D12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5440973347</w:t>
            </w:r>
          </w:p>
        </w:tc>
        <w:tc>
          <w:tcPr>
            <w:tcW w:w="700" w:type="dxa"/>
            <w:tcBorders>
              <w:top w:val="nil"/>
              <w:left w:val="nil"/>
              <w:bottom w:val="single" w:sz="8" w:space="0" w:color="auto"/>
              <w:right w:val="single" w:sz="8" w:space="0" w:color="auto"/>
            </w:tcBorders>
            <w:shd w:val="clear" w:color="auto" w:fill="auto"/>
            <w:noWrap/>
            <w:vAlign w:val="center"/>
            <w:hideMark/>
          </w:tcPr>
          <w:p w14:paraId="5FEBB96D"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336E01B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9BC7E74" w14:textId="77777777" w:rsidR="004B7040" w:rsidRPr="004B7040" w:rsidRDefault="004B7040" w:rsidP="004B7040">
            <w:pPr>
              <w:rPr>
                <w:rFonts w:ascii="Calibri" w:hAnsi="Calibri" w:cs="Calibri"/>
                <w:color w:val="000000"/>
              </w:rPr>
            </w:pPr>
            <w:r w:rsidRPr="004B7040">
              <w:rPr>
                <w:rFonts w:ascii="Calibri" w:hAnsi="Calibri" w:cs="Calibri"/>
                <w:color w:val="000000"/>
              </w:rPr>
              <w:t>LIC-ROOM70SG2</w:t>
            </w:r>
          </w:p>
        </w:tc>
        <w:tc>
          <w:tcPr>
            <w:tcW w:w="2963" w:type="dxa"/>
            <w:tcBorders>
              <w:top w:val="nil"/>
              <w:left w:val="nil"/>
              <w:bottom w:val="single" w:sz="8" w:space="0" w:color="auto"/>
              <w:right w:val="single" w:sz="8" w:space="0" w:color="auto"/>
            </w:tcBorders>
            <w:shd w:val="clear" w:color="auto" w:fill="auto"/>
            <w:vAlign w:val="center"/>
            <w:hideMark/>
          </w:tcPr>
          <w:p w14:paraId="3F4BF970"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Cisco Webex Room 70S G2 Product ID</w:t>
            </w:r>
          </w:p>
        </w:tc>
        <w:tc>
          <w:tcPr>
            <w:tcW w:w="1600" w:type="dxa"/>
            <w:tcBorders>
              <w:top w:val="nil"/>
              <w:left w:val="nil"/>
              <w:bottom w:val="single" w:sz="8" w:space="0" w:color="auto"/>
              <w:right w:val="single" w:sz="8" w:space="0" w:color="auto"/>
            </w:tcBorders>
            <w:shd w:val="clear" w:color="auto" w:fill="auto"/>
            <w:noWrap/>
            <w:vAlign w:val="center"/>
            <w:hideMark/>
          </w:tcPr>
          <w:p w14:paraId="60AD1A9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6BE24269"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5440973410</w:t>
            </w:r>
          </w:p>
        </w:tc>
        <w:tc>
          <w:tcPr>
            <w:tcW w:w="700" w:type="dxa"/>
            <w:tcBorders>
              <w:top w:val="nil"/>
              <w:left w:val="nil"/>
              <w:bottom w:val="single" w:sz="8" w:space="0" w:color="auto"/>
              <w:right w:val="single" w:sz="8" w:space="0" w:color="auto"/>
            </w:tcBorders>
            <w:shd w:val="clear" w:color="auto" w:fill="auto"/>
            <w:noWrap/>
            <w:vAlign w:val="center"/>
            <w:hideMark/>
          </w:tcPr>
          <w:p w14:paraId="621AA663"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14053966" w14:textId="77777777" w:rsidTr="00AD5422">
        <w:trPr>
          <w:cantSplit/>
          <w:trHeight w:val="564"/>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E4412C9" w14:textId="77777777" w:rsidR="004B7040" w:rsidRPr="004B7040" w:rsidRDefault="004B7040" w:rsidP="004B7040">
            <w:pPr>
              <w:rPr>
                <w:rFonts w:ascii="Calibri" w:hAnsi="Calibri" w:cs="Calibri"/>
                <w:color w:val="000000"/>
              </w:rPr>
            </w:pPr>
            <w:r w:rsidRPr="004B7040">
              <w:rPr>
                <w:rFonts w:ascii="Calibri" w:hAnsi="Calibri" w:cs="Calibri"/>
                <w:color w:val="000000"/>
              </w:rPr>
              <w:t>CAB-2HDMILK-1.15M-</w:t>
            </w:r>
          </w:p>
        </w:tc>
        <w:tc>
          <w:tcPr>
            <w:tcW w:w="2963" w:type="dxa"/>
            <w:tcBorders>
              <w:top w:val="nil"/>
              <w:left w:val="nil"/>
              <w:bottom w:val="single" w:sz="8" w:space="0" w:color="auto"/>
              <w:right w:val="single" w:sz="8" w:space="0" w:color="auto"/>
            </w:tcBorders>
            <w:shd w:val="clear" w:color="auto" w:fill="auto"/>
            <w:vAlign w:val="center"/>
            <w:hideMark/>
          </w:tcPr>
          <w:p w14:paraId="34916BEE"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HDMI to HDMI Cable, 1.15 meters long for ROOM 70</w:t>
            </w:r>
          </w:p>
        </w:tc>
        <w:tc>
          <w:tcPr>
            <w:tcW w:w="1600" w:type="dxa"/>
            <w:tcBorders>
              <w:top w:val="nil"/>
              <w:left w:val="nil"/>
              <w:bottom w:val="single" w:sz="8" w:space="0" w:color="auto"/>
              <w:right w:val="single" w:sz="8" w:space="0" w:color="auto"/>
            </w:tcBorders>
            <w:shd w:val="clear" w:color="auto" w:fill="auto"/>
            <w:noWrap/>
            <w:vAlign w:val="center"/>
            <w:hideMark/>
          </w:tcPr>
          <w:p w14:paraId="49E66B2B"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 </w:t>
            </w:r>
          </w:p>
        </w:tc>
        <w:tc>
          <w:tcPr>
            <w:tcW w:w="1900" w:type="dxa"/>
            <w:tcBorders>
              <w:top w:val="nil"/>
              <w:left w:val="nil"/>
              <w:bottom w:val="single" w:sz="8" w:space="0" w:color="auto"/>
              <w:right w:val="single" w:sz="8" w:space="0" w:color="auto"/>
            </w:tcBorders>
            <w:shd w:val="clear" w:color="auto" w:fill="auto"/>
            <w:noWrap/>
            <w:vAlign w:val="center"/>
            <w:hideMark/>
          </w:tcPr>
          <w:p w14:paraId="27AA2511"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5440973409</w:t>
            </w:r>
          </w:p>
        </w:tc>
        <w:tc>
          <w:tcPr>
            <w:tcW w:w="700" w:type="dxa"/>
            <w:tcBorders>
              <w:top w:val="nil"/>
              <w:left w:val="nil"/>
              <w:bottom w:val="single" w:sz="8" w:space="0" w:color="auto"/>
              <w:right w:val="single" w:sz="8" w:space="0" w:color="auto"/>
            </w:tcBorders>
            <w:shd w:val="clear" w:color="auto" w:fill="auto"/>
            <w:noWrap/>
            <w:vAlign w:val="center"/>
            <w:hideMark/>
          </w:tcPr>
          <w:p w14:paraId="455CCBDA"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6C87E3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777B14F" w14:textId="77777777" w:rsidR="004B7040" w:rsidRPr="004B7040" w:rsidRDefault="004B7040" w:rsidP="004B7040">
            <w:pPr>
              <w:rPr>
                <w:rFonts w:ascii="Calibri" w:hAnsi="Calibri" w:cs="Calibri"/>
                <w:color w:val="000000"/>
              </w:rPr>
            </w:pPr>
            <w:r w:rsidRPr="004B7040">
              <w:rPr>
                <w:rFonts w:ascii="Calibri" w:hAnsi="Calibri" w:cs="Calibri"/>
                <w:color w:val="000000"/>
              </w:rPr>
              <w:t>CS-RCODPRO-K9+</w:t>
            </w:r>
          </w:p>
        </w:tc>
        <w:tc>
          <w:tcPr>
            <w:tcW w:w="2963" w:type="dxa"/>
            <w:tcBorders>
              <w:top w:val="nil"/>
              <w:left w:val="nil"/>
              <w:bottom w:val="single" w:sz="8" w:space="0" w:color="auto"/>
              <w:right w:val="single" w:sz="8" w:space="0" w:color="auto"/>
            </w:tcBorders>
            <w:shd w:val="clear" w:color="auto" w:fill="auto"/>
            <w:vAlign w:val="center"/>
            <w:hideMark/>
          </w:tcPr>
          <w:p w14:paraId="35D9E078" w14:textId="77777777" w:rsidR="004B7040" w:rsidRPr="004B7040" w:rsidRDefault="004B7040" w:rsidP="004B7040">
            <w:pPr>
              <w:rPr>
                <w:rFonts w:ascii="Calibri" w:hAnsi="Calibri" w:cs="Calibri"/>
                <w:color w:val="000000"/>
              </w:rPr>
            </w:pPr>
            <w:r w:rsidRPr="004B7040">
              <w:rPr>
                <w:rFonts w:ascii="Calibri" w:hAnsi="Calibri" w:cs="Calibri"/>
                <w:color w:val="000000"/>
              </w:rPr>
              <w:t xml:space="preserve">Cisco </w:t>
            </w:r>
            <w:proofErr w:type="spellStart"/>
            <w:r w:rsidRPr="004B7040">
              <w:rPr>
                <w:rFonts w:ascii="Calibri" w:hAnsi="Calibri" w:cs="Calibri"/>
                <w:color w:val="000000"/>
              </w:rPr>
              <w:t>Room</w:t>
            </w:r>
            <w:proofErr w:type="spellEnd"/>
            <w:r w:rsidRPr="004B7040">
              <w:rPr>
                <w:rFonts w:ascii="Calibri" w:hAnsi="Calibri" w:cs="Calibri"/>
                <w:color w:val="000000"/>
              </w:rPr>
              <w:t xml:space="preserve"> </w:t>
            </w:r>
            <w:proofErr w:type="spellStart"/>
            <w:r w:rsidRPr="004B7040">
              <w:rPr>
                <w:rFonts w:ascii="Calibri" w:hAnsi="Calibri" w:cs="Calibri"/>
                <w:color w:val="000000"/>
              </w:rPr>
              <w:t>Codec</w:t>
            </w:r>
            <w:proofErr w:type="spellEnd"/>
            <w:r w:rsidRPr="004B7040">
              <w:rPr>
                <w:rFonts w:ascii="Calibri" w:hAnsi="Calibri" w:cs="Calibri"/>
                <w:color w:val="000000"/>
              </w:rPr>
              <w:t xml:space="preserve"> PRO</w:t>
            </w:r>
          </w:p>
        </w:tc>
        <w:tc>
          <w:tcPr>
            <w:tcW w:w="1600" w:type="dxa"/>
            <w:tcBorders>
              <w:top w:val="nil"/>
              <w:left w:val="nil"/>
              <w:bottom w:val="single" w:sz="8" w:space="0" w:color="auto"/>
              <w:right w:val="single" w:sz="8" w:space="0" w:color="auto"/>
            </w:tcBorders>
            <w:shd w:val="clear" w:color="auto" w:fill="auto"/>
            <w:noWrap/>
            <w:vAlign w:val="center"/>
            <w:hideMark/>
          </w:tcPr>
          <w:p w14:paraId="02851AFD" w14:textId="77777777" w:rsidR="004B7040" w:rsidRPr="004B7040" w:rsidRDefault="004B7040" w:rsidP="004B7040">
            <w:pPr>
              <w:rPr>
                <w:rFonts w:ascii="Calibri" w:hAnsi="Calibri" w:cs="Calibri"/>
                <w:color w:val="000000"/>
              </w:rPr>
            </w:pPr>
            <w:r w:rsidRPr="004B7040">
              <w:rPr>
                <w:rFonts w:ascii="Calibri" w:hAnsi="Calibri" w:cs="Calibri"/>
                <w:color w:val="000000"/>
              </w:rPr>
              <w:t>FDO23500VQ7</w:t>
            </w:r>
          </w:p>
        </w:tc>
        <w:tc>
          <w:tcPr>
            <w:tcW w:w="1900" w:type="dxa"/>
            <w:tcBorders>
              <w:top w:val="nil"/>
              <w:left w:val="nil"/>
              <w:bottom w:val="single" w:sz="8" w:space="0" w:color="auto"/>
              <w:right w:val="single" w:sz="8" w:space="0" w:color="auto"/>
            </w:tcBorders>
            <w:shd w:val="clear" w:color="auto" w:fill="auto"/>
            <w:noWrap/>
            <w:vAlign w:val="center"/>
            <w:hideMark/>
          </w:tcPr>
          <w:p w14:paraId="476902A6"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5440973408</w:t>
            </w:r>
          </w:p>
        </w:tc>
        <w:tc>
          <w:tcPr>
            <w:tcW w:w="700" w:type="dxa"/>
            <w:tcBorders>
              <w:top w:val="nil"/>
              <w:left w:val="nil"/>
              <w:bottom w:val="single" w:sz="8" w:space="0" w:color="auto"/>
              <w:right w:val="single" w:sz="8" w:space="0" w:color="auto"/>
            </w:tcBorders>
            <w:shd w:val="clear" w:color="auto" w:fill="auto"/>
            <w:noWrap/>
            <w:vAlign w:val="center"/>
            <w:hideMark/>
          </w:tcPr>
          <w:p w14:paraId="229770A0"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r w:rsidR="004B7040" w:rsidRPr="004B7040" w14:paraId="2CFC395E"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49E165C" w14:textId="77777777" w:rsidR="004B7040" w:rsidRPr="004B7040" w:rsidRDefault="004B7040" w:rsidP="004B7040">
            <w:pPr>
              <w:rPr>
                <w:rFonts w:ascii="Calibri" w:hAnsi="Calibri" w:cs="Calibri"/>
                <w:color w:val="000000"/>
              </w:rPr>
            </w:pPr>
            <w:r w:rsidRPr="004B7040">
              <w:rPr>
                <w:rFonts w:ascii="Calibri" w:hAnsi="Calibri" w:cs="Calibri"/>
                <w:color w:val="000000"/>
              </w:rPr>
              <w:t>CS-ROOM70S-WMK</w:t>
            </w:r>
          </w:p>
        </w:tc>
        <w:tc>
          <w:tcPr>
            <w:tcW w:w="2963" w:type="dxa"/>
            <w:tcBorders>
              <w:top w:val="nil"/>
              <w:left w:val="nil"/>
              <w:bottom w:val="single" w:sz="8" w:space="0" w:color="auto"/>
              <w:right w:val="single" w:sz="8" w:space="0" w:color="auto"/>
            </w:tcBorders>
            <w:shd w:val="clear" w:color="auto" w:fill="auto"/>
            <w:vAlign w:val="center"/>
            <w:hideMark/>
          </w:tcPr>
          <w:p w14:paraId="6FCCAB39" w14:textId="77777777" w:rsidR="004B7040" w:rsidRPr="00A81248" w:rsidRDefault="004B7040" w:rsidP="004B7040">
            <w:pPr>
              <w:rPr>
                <w:rFonts w:ascii="Calibri" w:hAnsi="Calibri" w:cs="Calibri"/>
                <w:color w:val="000000"/>
                <w:lang w:val="en-GB"/>
              </w:rPr>
            </w:pPr>
            <w:r w:rsidRPr="00A81248">
              <w:rPr>
                <w:rFonts w:ascii="Calibri" w:hAnsi="Calibri" w:cs="Calibri"/>
                <w:color w:val="000000"/>
                <w:lang w:val="en-GB"/>
              </w:rPr>
              <w:t>^Cisco Room 70 Single Screen Wall Mount Kit</w:t>
            </w:r>
          </w:p>
        </w:tc>
        <w:tc>
          <w:tcPr>
            <w:tcW w:w="1600" w:type="dxa"/>
            <w:tcBorders>
              <w:top w:val="nil"/>
              <w:left w:val="nil"/>
              <w:bottom w:val="single" w:sz="8" w:space="0" w:color="auto"/>
              <w:right w:val="single" w:sz="8" w:space="0" w:color="auto"/>
            </w:tcBorders>
            <w:shd w:val="clear" w:color="auto" w:fill="auto"/>
            <w:noWrap/>
            <w:vAlign w:val="center"/>
            <w:hideMark/>
          </w:tcPr>
          <w:p w14:paraId="19D1A7D0" w14:textId="77777777" w:rsidR="004B7040" w:rsidRPr="004B7040" w:rsidRDefault="004B7040" w:rsidP="004B7040">
            <w:pPr>
              <w:rPr>
                <w:rFonts w:ascii="Calibri" w:hAnsi="Calibri" w:cs="Calibri"/>
                <w:color w:val="000000"/>
              </w:rPr>
            </w:pPr>
            <w:r w:rsidRPr="004B7040">
              <w:rPr>
                <w:rFonts w:ascii="Calibri" w:hAnsi="Calibri" w:cs="Calibri"/>
                <w:color w:val="000000"/>
              </w:rPr>
              <w:t>NWE1910093082</w:t>
            </w:r>
          </w:p>
        </w:tc>
        <w:tc>
          <w:tcPr>
            <w:tcW w:w="1900" w:type="dxa"/>
            <w:tcBorders>
              <w:top w:val="nil"/>
              <w:left w:val="nil"/>
              <w:bottom w:val="single" w:sz="8" w:space="0" w:color="auto"/>
              <w:right w:val="single" w:sz="8" w:space="0" w:color="auto"/>
            </w:tcBorders>
            <w:shd w:val="clear" w:color="auto" w:fill="auto"/>
            <w:noWrap/>
            <w:vAlign w:val="center"/>
            <w:hideMark/>
          </w:tcPr>
          <w:p w14:paraId="1B1FA504"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5440973373</w:t>
            </w:r>
          </w:p>
        </w:tc>
        <w:tc>
          <w:tcPr>
            <w:tcW w:w="700" w:type="dxa"/>
            <w:tcBorders>
              <w:top w:val="nil"/>
              <w:left w:val="nil"/>
              <w:bottom w:val="single" w:sz="8" w:space="0" w:color="auto"/>
              <w:right w:val="single" w:sz="8" w:space="0" w:color="auto"/>
            </w:tcBorders>
            <w:shd w:val="clear" w:color="auto" w:fill="auto"/>
            <w:noWrap/>
            <w:vAlign w:val="center"/>
            <w:hideMark/>
          </w:tcPr>
          <w:p w14:paraId="280A44C0" w14:textId="77777777" w:rsidR="004B7040" w:rsidRPr="004B7040" w:rsidRDefault="004B7040" w:rsidP="004B7040">
            <w:pPr>
              <w:jc w:val="right"/>
              <w:rPr>
                <w:rFonts w:ascii="Calibri" w:hAnsi="Calibri" w:cs="Calibri"/>
                <w:color w:val="000000"/>
              </w:rPr>
            </w:pPr>
            <w:r w:rsidRPr="004B7040">
              <w:rPr>
                <w:rFonts w:ascii="Calibri" w:hAnsi="Calibri" w:cs="Calibri"/>
                <w:color w:val="000000"/>
              </w:rPr>
              <w:t>1</w:t>
            </w:r>
          </w:p>
        </w:tc>
      </w:tr>
    </w:tbl>
    <w:p w14:paraId="633186CA"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7E0CE3B2"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4F882E95"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366FDAFA" w14:textId="77777777" w:rsidR="004B7040" w:rsidRPr="004B7040" w:rsidRDefault="004B7040" w:rsidP="004B7040">
      <w:pPr>
        <w:tabs>
          <w:tab w:val="right" w:leader="dot" w:pos="9070"/>
        </w:tabs>
        <w:contextualSpacing/>
        <w:rPr>
          <w:rFonts w:asciiTheme="minorHAnsi" w:hAnsiTheme="minorHAnsi" w:cstheme="minorHAnsi"/>
          <w:b/>
          <w:sz w:val="22"/>
          <w:szCs w:val="22"/>
        </w:rPr>
      </w:pPr>
    </w:p>
    <w:p w14:paraId="7C308248" w14:textId="77777777" w:rsidR="004B7040" w:rsidRPr="004B7040" w:rsidRDefault="004B7040" w:rsidP="004B7040">
      <w:pPr>
        <w:tabs>
          <w:tab w:val="right" w:leader="dot" w:pos="9070"/>
        </w:tabs>
        <w:contextualSpacing/>
        <w:rPr>
          <w:rFonts w:asciiTheme="minorHAnsi" w:hAnsiTheme="minorHAnsi" w:cstheme="minorHAnsi"/>
          <w:b/>
          <w:sz w:val="22"/>
          <w:szCs w:val="22"/>
        </w:rPr>
      </w:pPr>
    </w:p>
    <w:p w14:paraId="6C02FFB6" w14:textId="77777777" w:rsidR="004B7040" w:rsidRPr="004B7040" w:rsidRDefault="004B7040" w:rsidP="004B7040">
      <w:pPr>
        <w:tabs>
          <w:tab w:val="right" w:leader="dot" w:pos="9070"/>
        </w:tabs>
        <w:contextualSpacing/>
        <w:rPr>
          <w:rFonts w:asciiTheme="minorHAnsi" w:hAnsiTheme="minorHAnsi" w:cstheme="minorHAnsi"/>
          <w:b/>
          <w:sz w:val="22"/>
          <w:szCs w:val="22"/>
        </w:rPr>
      </w:pPr>
      <w:r w:rsidRPr="004B7040">
        <w:rPr>
          <w:rFonts w:asciiTheme="minorHAnsi" w:hAnsiTheme="minorHAnsi" w:cstheme="minorHAnsi"/>
          <w:b/>
          <w:sz w:val="22"/>
          <w:szCs w:val="22"/>
        </w:rPr>
        <w:t>Tabela 3: (system wideokonferencyjny, system telefonii IP – licencje)</w:t>
      </w:r>
    </w:p>
    <w:p w14:paraId="4A18D730" w14:textId="77777777" w:rsidR="004B7040" w:rsidRPr="004B7040" w:rsidRDefault="004B7040" w:rsidP="004B7040">
      <w:pPr>
        <w:tabs>
          <w:tab w:val="right" w:leader="dot" w:pos="9070"/>
        </w:tabs>
        <w:contextualSpacing/>
        <w:rPr>
          <w:rFonts w:asciiTheme="minorHAnsi" w:hAnsiTheme="minorHAnsi" w:cstheme="minorHAnsi"/>
          <w:b/>
          <w:sz w:val="22"/>
          <w:szCs w:val="22"/>
        </w:rPr>
      </w:pPr>
      <w:r w:rsidRPr="004B7040">
        <w:rPr>
          <w:rFonts w:asciiTheme="minorHAnsi" w:hAnsiTheme="minorHAnsi" w:cstheme="minorHAnsi"/>
          <w:b/>
          <w:sz w:val="22"/>
          <w:szCs w:val="22"/>
        </w:rPr>
        <w:t>System dotychczas eksploatowany przez Zamawiającego.</w:t>
      </w:r>
    </w:p>
    <w:p w14:paraId="36041FD5" w14:textId="77777777" w:rsidR="004B7040" w:rsidRPr="004B7040" w:rsidRDefault="004B7040" w:rsidP="004B7040">
      <w:pPr>
        <w:tabs>
          <w:tab w:val="right" w:leader="dot" w:pos="9070"/>
        </w:tabs>
        <w:contextualSpacing/>
        <w:rPr>
          <w:rFonts w:asciiTheme="minorHAnsi" w:hAnsiTheme="minorHAnsi" w:cstheme="minorHAnsi"/>
          <w:sz w:val="22"/>
          <w:szCs w:val="22"/>
        </w:rPr>
      </w:pPr>
    </w:p>
    <w:tbl>
      <w:tblPr>
        <w:tblW w:w="8790" w:type="dxa"/>
        <w:tblInd w:w="-10" w:type="dxa"/>
        <w:tblCellMar>
          <w:left w:w="70" w:type="dxa"/>
          <w:right w:w="70" w:type="dxa"/>
        </w:tblCellMar>
        <w:tblLook w:val="04A0" w:firstRow="1" w:lastRow="0" w:firstColumn="1" w:lastColumn="0" w:noHBand="0" w:noVBand="1"/>
      </w:tblPr>
      <w:tblGrid>
        <w:gridCol w:w="2140"/>
        <w:gridCol w:w="5657"/>
        <w:gridCol w:w="993"/>
      </w:tblGrid>
      <w:tr w:rsidR="004B7040" w:rsidRPr="004B7040" w14:paraId="3F75C5EE" w14:textId="77777777" w:rsidTr="00AD5422">
        <w:trPr>
          <w:cantSplit/>
          <w:trHeight w:val="300"/>
        </w:trPr>
        <w:tc>
          <w:tcPr>
            <w:tcW w:w="21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7460E96" w14:textId="77777777" w:rsidR="004B7040" w:rsidRPr="004B7040" w:rsidRDefault="004B7040" w:rsidP="004B7040">
            <w:pPr>
              <w:jc w:val="center"/>
              <w:rPr>
                <w:rFonts w:ascii="Arial" w:hAnsi="Arial" w:cs="Arial"/>
                <w:b/>
                <w:bCs/>
                <w:color w:val="000000"/>
                <w:sz w:val="18"/>
                <w:szCs w:val="18"/>
              </w:rPr>
            </w:pPr>
            <w:r w:rsidRPr="004B7040">
              <w:rPr>
                <w:rFonts w:ascii="Arial" w:hAnsi="Arial" w:cs="Calibri"/>
                <w:b/>
                <w:bCs/>
                <w:color w:val="000000"/>
                <w:sz w:val="18"/>
                <w:szCs w:val="18"/>
              </w:rPr>
              <w:t>Symbol</w:t>
            </w:r>
          </w:p>
        </w:tc>
        <w:tc>
          <w:tcPr>
            <w:tcW w:w="5657" w:type="dxa"/>
            <w:tcBorders>
              <w:top w:val="single" w:sz="8" w:space="0" w:color="auto"/>
              <w:left w:val="nil"/>
              <w:bottom w:val="single" w:sz="8" w:space="0" w:color="auto"/>
              <w:right w:val="single" w:sz="8" w:space="0" w:color="auto"/>
            </w:tcBorders>
            <w:shd w:val="clear" w:color="000000" w:fill="B4C6E7"/>
            <w:vAlign w:val="center"/>
            <w:hideMark/>
          </w:tcPr>
          <w:p w14:paraId="35AA7306" w14:textId="77777777" w:rsidR="004B7040" w:rsidRPr="004B7040" w:rsidRDefault="004B7040" w:rsidP="004B7040">
            <w:pPr>
              <w:jc w:val="center"/>
              <w:rPr>
                <w:rFonts w:ascii="Arial" w:hAnsi="Arial" w:cs="Arial"/>
                <w:b/>
                <w:bCs/>
                <w:color w:val="000000"/>
                <w:sz w:val="18"/>
                <w:szCs w:val="18"/>
              </w:rPr>
            </w:pPr>
            <w:r w:rsidRPr="004B7040">
              <w:rPr>
                <w:rFonts w:ascii="Arial" w:hAnsi="Arial" w:cs="Calibri"/>
                <w:b/>
                <w:bCs/>
                <w:color w:val="000000"/>
                <w:sz w:val="18"/>
                <w:szCs w:val="18"/>
              </w:rPr>
              <w:t>Opis</w:t>
            </w:r>
          </w:p>
        </w:tc>
        <w:tc>
          <w:tcPr>
            <w:tcW w:w="993" w:type="dxa"/>
            <w:tcBorders>
              <w:top w:val="single" w:sz="8" w:space="0" w:color="auto"/>
              <w:left w:val="nil"/>
              <w:bottom w:val="single" w:sz="8" w:space="0" w:color="auto"/>
              <w:right w:val="single" w:sz="8" w:space="0" w:color="auto"/>
            </w:tcBorders>
            <w:shd w:val="clear" w:color="000000" w:fill="B4C6E7"/>
            <w:vAlign w:val="center"/>
            <w:hideMark/>
          </w:tcPr>
          <w:p w14:paraId="670B818C" w14:textId="77777777" w:rsidR="004B7040" w:rsidRPr="004B7040" w:rsidRDefault="004B7040" w:rsidP="004B7040">
            <w:pPr>
              <w:jc w:val="center"/>
              <w:rPr>
                <w:rFonts w:ascii="Arial" w:hAnsi="Arial" w:cs="Arial"/>
                <w:b/>
                <w:bCs/>
                <w:color w:val="000000"/>
                <w:sz w:val="18"/>
                <w:szCs w:val="18"/>
              </w:rPr>
            </w:pPr>
            <w:r w:rsidRPr="004B7040">
              <w:rPr>
                <w:rFonts w:ascii="Arial" w:hAnsi="Arial" w:cs="Calibri"/>
                <w:b/>
                <w:bCs/>
                <w:color w:val="000000"/>
                <w:sz w:val="18"/>
                <w:szCs w:val="18"/>
              </w:rPr>
              <w:t>Ilość</w:t>
            </w:r>
          </w:p>
        </w:tc>
      </w:tr>
      <w:tr w:rsidR="004B7040" w:rsidRPr="004B7040" w14:paraId="1F6C8C9E"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4370EC9"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A-CMS</w:t>
            </w:r>
          </w:p>
        </w:tc>
        <w:tc>
          <w:tcPr>
            <w:tcW w:w="5657" w:type="dxa"/>
            <w:tcBorders>
              <w:top w:val="nil"/>
              <w:left w:val="nil"/>
              <w:bottom w:val="single" w:sz="8" w:space="0" w:color="auto"/>
              <w:right w:val="single" w:sz="8" w:space="0" w:color="auto"/>
            </w:tcBorders>
            <w:shd w:val="clear" w:color="auto" w:fill="auto"/>
            <w:vAlign w:val="center"/>
            <w:hideMark/>
          </w:tcPr>
          <w:p w14:paraId="6F3EE7E5"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Cisco Meeting Server Subscription</w:t>
            </w:r>
          </w:p>
        </w:tc>
        <w:tc>
          <w:tcPr>
            <w:tcW w:w="993" w:type="dxa"/>
            <w:tcBorders>
              <w:top w:val="nil"/>
              <w:left w:val="nil"/>
              <w:bottom w:val="single" w:sz="8" w:space="0" w:color="auto"/>
              <w:right w:val="single" w:sz="8" w:space="0" w:color="auto"/>
            </w:tcBorders>
            <w:shd w:val="clear" w:color="auto" w:fill="auto"/>
            <w:vAlign w:val="center"/>
            <w:hideMark/>
          </w:tcPr>
          <w:p w14:paraId="5B5322D8"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8759A26"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25B3C34"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A-CMS-PMP-S</w:t>
            </w:r>
          </w:p>
        </w:tc>
        <w:tc>
          <w:tcPr>
            <w:tcW w:w="5657" w:type="dxa"/>
            <w:tcBorders>
              <w:top w:val="nil"/>
              <w:left w:val="nil"/>
              <w:bottom w:val="single" w:sz="8" w:space="0" w:color="auto"/>
              <w:right w:val="single" w:sz="8" w:space="0" w:color="auto"/>
            </w:tcBorders>
            <w:shd w:val="clear" w:color="auto" w:fill="auto"/>
            <w:vAlign w:val="center"/>
            <w:hideMark/>
          </w:tcPr>
          <w:p w14:paraId="21215037"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CMS On-Prem Named User (PMP) Host License</w:t>
            </w:r>
          </w:p>
        </w:tc>
        <w:tc>
          <w:tcPr>
            <w:tcW w:w="993" w:type="dxa"/>
            <w:tcBorders>
              <w:top w:val="nil"/>
              <w:left w:val="nil"/>
              <w:bottom w:val="single" w:sz="8" w:space="0" w:color="auto"/>
              <w:right w:val="single" w:sz="8" w:space="0" w:color="auto"/>
            </w:tcBorders>
            <w:shd w:val="clear" w:color="auto" w:fill="auto"/>
            <w:vAlign w:val="center"/>
            <w:hideMark/>
          </w:tcPr>
          <w:p w14:paraId="160EFFBC"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25</w:t>
            </w:r>
          </w:p>
        </w:tc>
      </w:tr>
      <w:tr w:rsidR="004B7040" w:rsidRPr="004B7040" w14:paraId="7FA83778" w14:textId="77777777" w:rsidTr="00AD5422">
        <w:trPr>
          <w:cantSplit/>
          <w:trHeight w:val="468"/>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2A78F41"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A-FLEX-EXP-RMS-S</w:t>
            </w:r>
          </w:p>
        </w:tc>
        <w:tc>
          <w:tcPr>
            <w:tcW w:w="5657" w:type="dxa"/>
            <w:tcBorders>
              <w:top w:val="nil"/>
              <w:left w:val="nil"/>
              <w:bottom w:val="single" w:sz="8" w:space="0" w:color="auto"/>
              <w:right w:val="single" w:sz="8" w:space="0" w:color="auto"/>
            </w:tcBorders>
            <w:shd w:val="clear" w:color="auto" w:fill="auto"/>
            <w:vAlign w:val="center"/>
            <w:hideMark/>
          </w:tcPr>
          <w:p w14:paraId="612F7638"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Expressway Rich Media Session included with Flex (1)</w:t>
            </w:r>
          </w:p>
        </w:tc>
        <w:tc>
          <w:tcPr>
            <w:tcW w:w="993" w:type="dxa"/>
            <w:tcBorders>
              <w:top w:val="nil"/>
              <w:left w:val="nil"/>
              <w:bottom w:val="single" w:sz="8" w:space="0" w:color="auto"/>
              <w:right w:val="single" w:sz="8" w:space="0" w:color="auto"/>
            </w:tcBorders>
            <w:shd w:val="clear" w:color="auto" w:fill="auto"/>
            <w:vAlign w:val="center"/>
            <w:hideMark/>
          </w:tcPr>
          <w:p w14:paraId="74D738BA"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6</w:t>
            </w:r>
          </w:p>
        </w:tc>
      </w:tr>
      <w:tr w:rsidR="004B7040" w:rsidRPr="004B7040" w14:paraId="49ECBDD6"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364F931"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SVS-CMS-SUPT-BAS</w:t>
            </w:r>
          </w:p>
        </w:tc>
        <w:tc>
          <w:tcPr>
            <w:tcW w:w="5657" w:type="dxa"/>
            <w:tcBorders>
              <w:top w:val="nil"/>
              <w:left w:val="nil"/>
              <w:bottom w:val="single" w:sz="8" w:space="0" w:color="auto"/>
              <w:right w:val="single" w:sz="8" w:space="0" w:color="auto"/>
            </w:tcBorders>
            <w:shd w:val="clear" w:color="auto" w:fill="auto"/>
            <w:vAlign w:val="center"/>
            <w:hideMark/>
          </w:tcPr>
          <w:p w14:paraId="03B8BDB9"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Basic Support for Cisco Meeting Server</w:t>
            </w:r>
          </w:p>
        </w:tc>
        <w:tc>
          <w:tcPr>
            <w:tcW w:w="993" w:type="dxa"/>
            <w:tcBorders>
              <w:top w:val="nil"/>
              <w:left w:val="nil"/>
              <w:bottom w:val="single" w:sz="8" w:space="0" w:color="auto"/>
              <w:right w:val="single" w:sz="8" w:space="0" w:color="auto"/>
            </w:tcBorders>
            <w:shd w:val="clear" w:color="auto" w:fill="auto"/>
            <w:vAlign w:val="center"/>
            <w:hideMark/>
          </w:tcPr>
          <w:p w14:paraId="61530B7E"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30D200D1" w14:textId="77777777" w:rsidTr="00AD5422">
        <w:trPr>
          <w:cantSplit/>
          <w:trHeight w:val="468"/>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A3B8526"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A-CMS-SW-12X-K9</w:t>
            </w:r>
          </w:p>
        </w:tc>
        <w:tc>
          <w:tcPr>
            <w:tcW w:w="5657" w:type="dxa"/>
            <w:tcBorders>
              <w:top w:val="nil"/>
              <w:left w:val="nil"/>
              <w:bottom w:val="single" w:sz="8" w:space="0" w:color="auto"/>
              <w:right w:val="single" w:sz="8" w:space="0" w:color="auto"/>
            </w:tcBorders>
            <w:shd w:val="clear" w:color="auto" w:fill="auto"/>
            <w:vAlign w:val="center"/>
            <w:hideMark/>
          </w:tcPr>
          <w:p w14:paraId="786FC470"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On-Premises CMS &amp; Jabber for CMS SW Bundle v12</w:t>
            </w:r>
          </w:p>
        </w:tc>
        <w:tc>
          <w:tcPr>
            <w:tcW w:w="993" w:type="dxa"/>
            <w:tcBorders>
              <w:top w:val="nil"/>
              <w:left w:val="nil"/>
              <w:bottom w:val="single" w:sz="8" w:space="0" w:color="auto"/>
              <w:right w:val="single" w:sz="8" w:space="0" w:color="auto"/>
            </w:tcBorders>
            <w:shd w:val="clear" w:color="auto" w:fill="auto"/>
            <w:vAlign w:val="center"/>
            <w:hideMark/>
          </w:tcPr>
          <w:p w14:paraId="72D00162"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2E7D5A0B" w14:textId="77777777" w:rsidTr="00AD5422">
        <w:trPr>
          <w:cantSplit/>
          <w:trHeight w:val="468"/>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3762147"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A-CMS-JABBER</w:t>
            </w:r>
          </w:p>
        </w:tc>
        <w:tc>
          <w:tcPr>
            <w:tcW w:w="5657" w:type="dxa"/>
            <w:tcBorders>
              <w:top w:val="nil"/>
              <w:left w:val="nil"/>
              <w:bottom w:val="single" w:sz="8" w:space="0" w:color="auto"/>
              <w:right w:val="single" w:sz="8" w:space="0" w:color="auto"/>
            </w:tcBorders>
            <w:shd w:val="clear" w:color="auto" w:fill="auto"/>
            <w:vAlign w:val="center"/>
            <w:hideMark/>
          </w:tcPr>
          <w:p w14:paraId="65E761FB"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Jabber per host for connecting to CMS Meetings Only</w:t>
            </w:r>
          </w:p>
        </w:tc>
        <w:tc>
          <w:tcPr>
            <w:tcW w:w="993" w:type="dxa"/>
            <w:tcBorders>
              <w:top w:val="nil"/>
              <w:left w:val="nil"/>
              <w:bottom w:val="single" w:sz="8" w:space="0" w:color="auto"/>
              <w:right w:val="single" w:sz="8" w:space="0" w:color="auto"/>
            </w:tcBorders>
            <w:shd w:val="clear" w:color="auto" w:fill="auto"/>
            <w:vAlign w:val="center"/>
            <w:hideMark/>
          </w:tcPr>
          <w:p w14:paraId="78A6B512"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25</w:t>
            </w:r>
          </w:p>
        </w:tc>
      </w:tr>
      <w:tr w:rsidR="004B7040" w:rsidRPr="004B7040" w14:paraId="5390AF4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9F41E0F"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A-CMS-PMP</w:t>
            </w:r>
          </w:p>
        </w:tc>
        <w:tc>
          <w:tcPr>
            <w:tcW w:w="5657" w:type="dxa"/>
            <w:tcBorders>
              <w:top w:val="nil"/>
              <w:left w:val="nil"/>
              <w:bottom w:val="single" w:sz="8" w:space="0" w:color="auto"/>
              <w:right w:val="single" w:sz="8" w:space="0" w:color="auto"/>
            </w:tcBorders>
            <w:shd w:val="clear" w:color="auto" w:fill="auto"/>
            <w:vAlign w:val="center"/>
            <w:hideMark/>
          </w:tcPr>
          <w:p w14:paraId="4531D28E"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CMS On-Prem Named User (PMP) Host License</w:t>
            </w:r>
          </w:p>
        </w:tc>
        <w:tc>
          <w:tcPr>
            <w:tcW w:w="993" w:type="dxa"/>
            <w:tcBorders>
              <w:top w:val="nil"/>
              <w:left w:val="nil"/>
              <w:bottom w:val="single" w:sz="8" w:space="0" w:color="auto"/>
              <w:right w:val="single" w:sz="8" w:space="0" w:color="auto"/>
            </w:tcBorders>
            <w:shd w:val="clear" w:color="auto" w:fill="auto"/>
            <w:vAlign w:val="center"/>
            <w:hideMark/>
          </w:tcPr>
          <w:p w14:paraId="236778C4"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25</w:t>
            </w:r>
          </w:p>
        </w:tc>
      </w:tr>
      <w:tr w:rsidR="004B7040" w:rsidRPr="004B7040" w14:paraId="1F34BA01"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09FFEFE"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A-FLEX-3</w:t>
            </w:r>
          </w:p>
        </w:tc>
        <w:tc>
          <w:tcPr>
            <w:tcW w:w="5657" w:type="dxa"/>
            <w:tcBorders>
              <w:top w:val="nil"/>
              <w:left w:val="nil"/>
              <w:bottom w:val="single" w:sz="8" w:space="0" w:color="auto"/>
              <w:right w:val="single" w:sz="8" w:space="0" w:color="auto"/>
            </w:tcBorders>
            <w:shd w:val="clear" w:color="auto" w:fill="auto"/>
            <w:vAlign w:val="center"/>
            <w:hideMark/>
          </w:tcPr>
          <w:p w14:paraId="450640D2"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Collaboration </w:t>
            </w:r>
            <w:proofErr w:type="spellStart"/>
            <w:r w:rsidRPr="004B7040">
              <w:rPr>
                <w:rFonts w:ascii="Arial" w:hAnsi="Arial" w:cs="Arial"/>
                <w:color w:val="000000"/>
                <w:sz w:val="18"/>
                <w:szCs w:val="18"/>
              </w:rPr>
              <w:t>Flex</w:t>
            </w:r>
            <w:proofErr w:type="spellEnd"/>
            <w:r w:rsidRPr="004B7040">
              <w:rPr>
                <w:rFonts w:ascii="Arial" w:hAnsi="Arial" w:cs="Arial"/>
                <w:color w:val="000000"/>
                <w:sz w:val="18"/>
                <w:szCs w:val="18"/>
              </w:rPr>
              <w:t xml:space="preserve"> Plan 3.0</w:t>
            </w:r>
          </w:p>
        </w:tc>
        <w:tc>
          <w:tcPr>
            <w:tcW w:w="993" w:type="dxa"/>
            <w:tcBorders>
              <w:top w:val="nil"/>
              <w:left w:val="nil"/>
              <w:bottom w:val="single" w:sz="8" w:space="0" w:color="auto"/>
              <w:right w:val="single" w:sz="8" w:space="0" w:color="auto"/>
            </w:tcBorders>
            <w:shd w:val="clear" w:color="auto" w:fill="auto"/>
            <w:vAlign w:val="center"/>
            <w:hideMark/>
          </w:tcPr>
          <w:p w14:paraId="1BF19D85"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376335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4D0852A"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SVS-FLEX-SUPT-BAS</w:t>
            </w:r>
          </w:p>
        </w:tc>
        <w:tc>
          <w:tcPr>
            <w:tcW w:w="5657" w:type="dxa"/>
            <w:tcBorders>
              <w:top w:val="nil"/>
              <w:left w:val="nil"/>
              <w:bottom w:val="single" w:sz="8" w:space="0" w:color="auto"/>
              <w:right w:val="single" w:sz="8" w:space="0" w:color="auto"/>
            </w:tcBorders>
            <w:shd w:val="clear" w:color="auto" w:fill="auto"/>
            <w:vAlign w:val="center"/>
            <w:hideMark/>
          </w:tcPr>
          <w:p w14:paraId="0E917D12"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Basic Support for Flex Plan</w:t>
            </w:r>
          </w:p>
        </w:tc>
        <w:tc>
          <w:tcPr>
            <w:tcW w:w="993" w:type="dxa"/>
            <w:tcBorders>
              <w:top w:val="nil"/>
              <w:left w:val="nil"/>
              <w:bottom w:val="single" w:sz="8" w:space="0" w:color="auto"/>
              <w:right w:val="single" w:sz="8" w:space="0" w:color="auto"/>
            </w:tcBorders>
            <w:shd w:val="clear" w:color="auto" w:fill="auto"/>
            <w:vAlign w:val="center"/>
            <w:hideMark/>
          </w:tcPr>
          <w:p w14:paraId="7E77C2B9"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4C210F3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89C3518"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A-FLEX-NUM-MC</w:t>
            </w:r>
          </w:p>
        </w:tc>
        <w:tc>
          <w:tcPr>
            <w:tcW w:w="5657" w:type="dxa"/>
            <w:tcBorders>
              <w:top w:val="nil"/>
              <w:left w:val="nil"/>
              <w:bottom w:val="single" w:sz="8" w:space="0" w:color="auto"/>
              <w:right w:val="single" w:sz="8" w:space="0" w:color="auto"/>
            </w:tcBorders>
            <w:shd w:val="clear" w:color="auto" w:fill="auto"/>
            <w:vAlign w:val="center"/>
            <w:hideMark/>
          </w:tcPr>
          <w:p w14:paraId="1BADC52B"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NU </w:t>
            </w:r>
            <w:proofErr w:type="spellStart"/>
            <w:r w:rsidRPr="004B7040">
              <w:rPr>
                <w:rFonts w:ascii="Arial" w:hAnsi="Arial" w:cs="Arial"/>
                <w:color w:val="000000"/>
                <w:sz w:val="18"/>
                <w:szCs w:val="18"/>
              </w:rPr>
              <w:t>Webex</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Meetings</w:t>
            </w:r>
            <w:proofErr w:type="spellEnd"/>
            <w:r w:rsidRPr="004B7040">
              <w:rPr>
                <w:rFonts w:ascii="Arial" w:hAnsi="Arial" w:cs="Arial"/>
                <w:color w:val="000000"/>
                <w:sz w:val="18"/>
                <w:szCs w:val="18"/>
              </w:rPr>
              <w:t xml:space="preserve"> - </w:t>
            </w:r>
            <w:proofErr w:type="spellStart"/>
            <w:r w:rsidRPr="004B7040">
              <w:rPr>
                <w:rFonts w:ascii="Arial" w:hAnsi="Arial" w:cs="Arial"/>
                <w:color w:val="000000"/>
                <w:sz w:val="18"/>
                <w:szCs w:val="18"/>
              </w:rPr>
              <w:t>Meetings</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7471C860"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26A4BBA"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B50E8FA"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A-FLEX-C-DEV-REG</w:t>
            </w:r>
          </w:p>
        </w:tc>
        <w:tc>
          <w:tcPr>
            <w:tcW w:w="5657" w:type="dxa"/>
            <w:tcBorders>
              <w:top w:val="nil"/>
              <w:left w:val="nil"/>
              <w:bottom w:val="single" w:sz="8" w:space="0" w:color="auto"/>
              <w:right w:val="single" w:sz="8" w:space="0" w:color="auto"/>
            </w:tcBorders>
            <w:shd w:val="clear" w:color="auto" w:fill="auto"/>
            <w:vAlign w:val="center"/>
            <w:hideMark/>
          </w:tcPr>
          <w:p w14:paraId="5A06834E"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Cloud</w:t>
            </w:r>
            <w:proofErr w:type="spellEnd"/>
            <w:r w:rsidRPr="004B7040">
              <w:rPr>
                <w:rFonts w:ascii="Arial" w:hAnsi="Arial" w:cs="Arial"/>
                <w:color w:val="000000"/>
                <w:sz w:val="18"/>
                <w:szCs w:val="18"/>
              </w:rPr>
              <w:t xml:space="preserve"> Device </w:t>
            </w:r>
            <w:proofErr w:type="spellStart"/>
            <w:r w:rsidRPr="004B7040">
              <w:rPr>
                <w:rFonts w:ascii="Arial" w:hAnsi="Arial" w:cs="Arial"/>
                <w:color w:val="000000"/>
                <w:sz w:val="18"/>
                <w:szCs w:val="18"/>
              </w:rPr>
              <w:t>Registration</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46E821ED"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483454B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2E7F51D"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A-AUD-VOIP</w:t>
            </w:r>
          </w:p>
        </w:tc>
        <w:tc>
          <w:tcPr>
            <w:tcW w:w="5657" w:type="dxa"/>
            <w:tcBorders>
              <w:top w:val="nil"/>
              <w:left w:val="nil"/>
              <w:bottom w:val="single" w:sz="8" w:space="0" w:color="auto"/>
              <w:right w:val="single" w:sz="8" w:space="0" w:color="auto"/>
            </w:tcBorders>
            <w:shd w:val="clear" w:color="auto" w:fill="auto"/>
            <w:vAlign w:val="center"/>
            <w:hideMark/>
          </w:tcPr>
          <w:p w14:paraId="27B32B82"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Included</w:t>
            </w:r>
            <w:proofErr w:type="spellEnd"/>
            <w:r w:rsidRPr="004B7040">
              <w:rPr>
                <w:rFonts w:ascii="Arial" w:hAnsi="Arial" w:cs="Arial"/>
                <w:color w:val="000000"/>
                <w:sz w:val="18"/>
                <w:szCs w:val="18"/>
              </w:rPr>
              <w:t xml:space="preserve"> VoIP (1)</w:t>
            </w:r>
          </w:p>
        </w:tc>
        <w:tc>
          <w:tcPr>
            <w:tcW w:w="993" w:type="dxa"/>
            <w:tcBorders>
              <w:top w:val="nil"/>
              <w:left w:val="nil"/>
              <w:bottom w:val="single" w:sz="8" w:space="0" w:color="auto"/>
              <w:right w:val="single" w:sz="8" w:space="0" w:color="auto"/>
            </w:tcBorders>
            <w:shd w:val="clear" w:color="auto" w:fill="auto"/>
            <w:vAlign w:val="center"/>
            <w:hideMark/>
          </w:tcPr>
          <w:p w14:paraId="1F98E92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B6E3C6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AA35730"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A-AUD-EDGEAUD-USER</w:t>
            </w:r>
          </w:p>
        </w:tc>
        <w:tc>
          <w:tcPr>
            <w:tcW w:w="5657" w:type="dxa"/>
            <w:tcBorders>
              <w:top w:val="nil"/>
              <w:left w:val="nil"/>
              <w:bottom w:val="single" w:sz="8" w:space="0" w:color="auto"/>
              <w:right w:val="single" w:sz="8" w:space="0" w:color="auto"/>
            </w:tcBorders>
            <w:shd w:val="clear" w:color="auto" w:fill="auto"/>
            <w:vAlign w:val="center"/>
            <w:hideMark/>
          </w:tcPr>
          <w:p w14:paraId="07548A55"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Webex</w:t>
            </w:r>
            <w:proofErr w:type="spellEnd"/>
            <w:r w:rsidRPr="004B7040">
              <w:rPr>
                <w:rFonts w:ascii="Arial" w:hAnsi="Arial" w:cs="Arial"/>
                <w:color w:val="000000"/>
                <w:sz w:val="18"/>
                <w:szCs w:val="18"/>
              </w:rPr>
              <w:t xml:space="preserve"> Edge Audio (1)</w:t>
            </w:r>
          </w:p>
        </w:tc>
        <w:tc>
          <w:tcPr>
            <w:tcW w:w="993" w:type="dxa"/>
            <w:tcBorders>
              <w:top w:val="nil"/>
              <w:left w:val="nil"/>
              <w:bottom w:val="single" w:sz="8" w:space="0" w:color="auto"/>
              <w:right w:val="single" w:sz="8" w:space="0" w:color="auto"/>
            </w:tcBorders>
            <w:shd w:val="clear" w:color="auto" w:fill="auto"/>
            <w:vAlign w:val="center"/>
            <w:hideMark/>
          </w:tcPr>
          <w:p w14:paraId="514B93B4"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4BD7FB91"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F10175B"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A-AUD-TOLLDIALIN</w:t>
            </w:r>
          </w:p>
        </w:tc>
        <w:tc>
          <w:tcPr>
            <w:tcW w:w="5657" w:type="dxa"/>
            <w:tcBorders>
              <w:top w:val="nil"/>
              <w:left w:val="nil"/>
              <w:bottom w:val="single" w:sz="8" w:space="0" w:color="auto"/>
              <w:right w:val="single" w:sz="8" w:space="0" w:color="auto"/>
            </w:tcBorders>
            <w:shd w:val="clear" w:color="auto" w:fill="auto"/>
            <w:vAlign w:val="center"/>
            <w:hideMark/>
          </w:tcPr>
          <w:p w14:paraId="175CD308"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Meetings Toll Dial-In Audio (1)</w:t>
            </w:r>
          </w:p>
        </w:tc>
        <w:tc>
          <w:tcPr>
            <w:tcW w:w="993" w:type="dxa"/>
            <w:tcBorders>
              <w:top w:val="nil"/>
              <w:left w:val="nil"/>
              <w:bottom w:val="single" w:sz="8" w:space="0" w:color="auto"/>
              <w:right w:val="single" w:sz="8" w:space="0" w:color="auto"/>
            </w:tcBorders>
            <w:shd w:val="clear" w:color="auto" w:fill="auto"/>
            <w:vAlign w:val="center"/>
            <w:hideMark/>
          </w:tcPr>
          <w:p w14:paraId="5F188CA2"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158833A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7DAC5EA"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A-FLEX-P-CALL</w:t>
            </w:r>
          </w:p>
        </w:tc>
        <w:tc>
          <w:tcPr>
            <w:tcW w:w="5657" w:type="dxa"/>
            <w:tcBorders>
              <w:top w:val="nil"/>
              <w:left w:val="nil"/>
              <w:bottom w:val="single" w:sz="8" w:space="0" w:color="auto"/>
              <w:right w:val="single" w:sz="8" w:space="0" w:color="auto"/>
            </w:tcBorders>
            <w:shd w:val="clear" w:color="auto" w:fill="auto"/>
            <w:vAlign w:val="center"/>
            <w:hideMark/>
          </w:tcPr>
          <w:p w14:paraId="5EE76C7C"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Prem to Webex Calling / UCM Cloud</w:t>
            </w:r>
          </w:p>
        </w:tc>
        <w:tc>
          <w:tcPr>
            <w:tcW w:w="993" w:type="dxa"/>
            <w:tcBorders>
              <w:top w:val="nil"/>
              <w:left w:val="nil"/>
              <w:bottom w:val="single" w:sz="8" w:space="0" w:color="auto"/>
              <w:right w:val="single" w:sz="8" w:space="0" w:color="auto"/>
            </w:tcBorders>
            <w:shd w:val="clear" w:color="auto" w:fill="auto"/>
            <w:vAlign w:val="center"/>
            <w:hideMark/>
          </w:tcPr>
          <w:p w14:paraId="6F39C003"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392D90C6"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532F546"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A-FLEX-C-DEV-ENT</w:t>
            </w:r>
          </w:p>
        </w:tc>
        <w:tc>
          <w:tcPr>
            <w:tcW w:w="5657" w:type="dxa"/>
            <w:tcBorders>
              <w:top w:val="nil"/>
              <w:left w:val="nil"/>
              <w:bottom w:val="single" w:sz="8" w:space="0" w:color="auto"/>
              <w:right w:val="single" w:sz="8" w:space="0" w:color="auto"/>
            </w:tcBorders>
            <w:shd w:val="clear" w:color="auto" w:fill="auto"/>
            <w:vAlign w:val="center"/>
            <w:hideMark/>
          </w:tcPr>
          <w:p w14:paraId="2EF84337"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Cloud</w:t>
            </w:r>
            <w:proofErr w:type="spellEnd"/>
            <w:r w:rsidRPr="004B7040">
              <w:rPr>
                <w:rFonts w:ascii="Arial" w:hAnsi="Arial" w:cs="Arial"/>
                <w:color w:val="000000"/>
                <w:sz w:val="18"/>
                <w:szCs w:val="18"/>
              </w:rPr>
              <w:t xml:space="preserve"> Device </w:t>
            </w:r>
            <w:proofErr w:type="spellStart"/>
            <w:r w:rsidRPr="004B7040">
              <w:rPr>
                <w:rFonts w:ascii="Arial" w:hAnsi="Arial" w:cs="Arial"/>
                <w:color w:val="000000"/>
                <w:sz w:val="18"/>
                <w:szCs w:val="18"/>
              </w:rPr>
              <w:t>Registration</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Entitlement</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05376515"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47DDCB9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417D3F9"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A-FLEX-NBR-STG</w:t>
            </w:r>
          </w:p>
        </w:tc>
        <w:tc>
          <w:tcPr>
            <w:tcW w:w="5657" w:type="dxa"/>
            <w:tcBorders>
              <w:top w:val="nil"/>
              <w:left w:val="nil"/>
              <w:bottom w:val="single" w:sz="8" w:space="0" w:color="auto"/>
              <w:right w:val="single" w:sz="8" w:space="0" w:color="auto"/>
            </w:tcBorders>
            <w:shd w:val="clear" w:color="auto" w:fill="auto"/>
            <w:vAlign w:val="center"/>
            <w:hideMark/>
          </w:tcPr>
          <w:p w14:paraId="412BBB58"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Webex Cloud Recording Storage Entitlement</w:t>
            </w:r>
          </w:p>
        </w:tc>
        <w:tc>
          <w:tcPr>
            <w:tcW w:w="993" w:type="dxa"/>
            <w:tcBorders>
              <w:top w:val="nil"/>
              <w:left w:val="nil"/>
              <w:bottom w:val="single" w:sz="8" w:space="0" w:color="auto"/>
              <w:right w:val="single" w:sz="8" w:space="0" w:color="auto"/>
            </w:tcBorders>
            <w:shd w:val="clear" w:color="auto" w:fill="auto"/>
            <w:vAlign w:val="center"/>
            <w:hideMark/>
          </w:tcPr>
          <w:p w14:paraId="45BEE82C"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10E44B6A"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2D7E6AD"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A-FLEX-MTGC-ENT</w:t>
            </w:r>
          </w:p>
        </w:tc>
        <w:tc>
          <w:tcPr>
            <w:tcW w:w="5657" w:type="dxa"/>
            <w:tcBorders>
              <w:top w:val="nil"/>
              <w:left w:val="nil"/>
              <w:bottom w:val="single" w:sz="8" w:space="0" w:color="auto"/>
              <w:right w:val="single" w:sz="8" w:space="0" w:color="auto"/>
            </w:tcBorders>
            <w:shd w:val="clear" w:color="auto" w:fill="auto"/>
            <w:vAlign w:val="center"/>
            <w:hideMark/>
          </w:tcPr>
          <w:p w14:paraId="4FB942A1"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Meetings</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Entitlement</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113DF4C8"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6AA26848"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12DE22C"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A-FLEX-FILESTG-ENT</w:t>
            </w:r>
          </w:p>
        </w:tc>
        <w:tc>
          <w:tcPr>
            <w:tcW w:w="5657" w:type="dxa"/>
            <w:tcBorders>
              <w:top w:val="nil"/>
              <w:left w:val="nil"/>
              <w:bottom w:val="single" w:sz="8" w:space="0" w:color="auto"/>
              <w:right w:val="single" w:sz="8" w:space="0" w:color="auto"/>
            </w:tcBorders>
            <w:shd w:val="clear" w:color="auto" w:fill="auto"/>
            <w:vAlign w:val="center"/>
            <w:hideMark/>
          </w:tcPr>
          <w:p w14:paraId="784A8274"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File Storage </w:t>
            </w:r>
            <w:proofErr w:type="spellStart"/>
            <w:r w:rsidRPr="004B7040">
              <w:rPr>
                <w:rFonts w:ascii="Arial" w:hAnsi="Arial" w:cs="Arial"/>
                <w:color w:val="000000"/>
                <w:sz w:val="18"/>
                <w:szCs w:val="18"/>
              </w:rPr>
              <w:t>Entitlement</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5D7B9F7D"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20</w:t>
            </w:r>
          </w:p>
        </w:tc>
      </w:tr>
      <w:tr w:rsidR="004B7040" w:rsidRPr="004B7040" w14:paraId="32D703C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387853E"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A-FLEX-PROPACK-ENT</w:t>
            </w:r>
          </w:p>
        </w:tc>
        <w:tc>
          <w:tcPr>
            <w:tcW w:w="5657" w:type="dxa"/>
            <w:tcBorders>
              <w:top w:val="nil"/>
              <w:left w:val="nil"/>
              <w:bottom w:val="single" w:sz="8" w:space="0" w:color="auto"/>
              <w:right w:val="single" w:sz="8" w:space="0" w:color="auto"/>
            </w:tcBorders>
            <w:shd w:val="clear" w:color="auto" w:fill="auto"/>
            <w:vAlign w:val="center"/>
            <w:hideMark/>
          </w:tcPr>
          <w:p w14:paraId="310F9BBA"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Pro Pack for Cisco Control Hub Entitlement</w:t>
            </w:r>
          </w:p>
        </w:tc>
        <w:tc>
          <w:tcPr>
            <w:tcW w:w="993" w:type="dxa"/>
            <w:tcBorders>
              <w:top w:val="nil"/>
              <w:left w:val="nil"/>
              <w:bottom w:val="single" w:sz="8" w:space="0" w:color="auto"/>
              <w:right w:val="single" w:sz="8" w:space="0" w:color="auto"/>
            </w:tcBorders>
            <w:shd w:val="clear" w:color="auto" w:fill="auto"/>
            <w:vAlign w:val="center"/>
            <w:hideMark/>
          </w:tcPr>
          <w:p w14:paraId="3ED6005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0CE8A05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DB9001F"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A-FLEX-MSG-NU-ENT</w:t>
            </w:r>
          </w:p>
        </w:tc>
        <w:tc>
          <w:tcPr>
            <w:tcW w:w="5657" w:type="dxa"/>
            <w:tcBorders>
              <w:top w:val="nil"/>
              <w:left w:val="nil"/>
              <w:bottom w:val="single" w:sz="8" w:space="0" w:color="auto"/>
              <w:right w:val="single" w:sz="8" w:space="0" w:color="auto"/>
            </w:tcBorders>
            <w:shd w:val="clear" w:color="auto" w:fill="auto"/>
            <w:vAlign w:val="center"/>
            <w:hideMark/>
          </w:tcPr>
          <w:p w14:paraId="3D4697C1"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Messaging </w:t>
            </w:r>
            <w:proofErr w:type="spellStart"/>
            <w:r w:rsidRPr="004B7040">
              <w:rPr>
                <w:rFonts w:ascii="Arial" w:hAnsi="Arial" w:cs="Arial"/>
                <w:color w:val="000000"/>
                <w:sz w:val="18"/>
                <w:szCs w:val="18"/>
              </w:rPr>
              <w:t>Named</w:t>
            </w:r>
            <w:proofErr w:type="spellEnd"/>
            <w:r w:rsidRPr="004B7040">
              <w:rPr>
                <w:rFonts w:ascii="Arial" w:hAnsi="Arial" w:cs="Arial"/>
                <w:color w:val="000000"/>
                <w:sz w:val="18"/>
                <w:szCs w:val="18"/>
              </w:rPr>
              <w:t xml:space="preserve"> User </w:t>
            </w:r>
            <w:proofErr w:type="spellStart"/>
            <w:r w:rsidRPr="004B7040">
              <w:rPr>
                <w:rFonts w:ascii="Arial" w:hAnsi="Arial" w:cs="Arial"/>
                <w:color w:val="000000"/>
                <w:sz w:val="18"/>
                <w:szCs w:val="18"/>
              </w:rPr>
              <w:t>Entitlement</w:t>
            </w:r>
            <w:proofErr w:type="spellEnd"/>
            <w:r w:rsidRPr="004B7040">
              <w:rPr>
                <w:rFonts w:ascii="Arial" w:hAnsi="Arial" w:cs="Arial"/>
                <w:color w:val="000000"/>
                <w:sz w:val="18"/>
                <w:szCs w:val="18"/>
              </w:rPr>
              <w:t xml:space="preserve"> (1)</w:t>
            </w:r>
          </w:p>
        </w:tc>
        <w:tc>
          <w:tcPr>
            <w:tcW w:w="993" w:type="dxa"/>
            <w:tcBorders>
              <w:top w:val="nil"/>
              <w:left w:val="nil"/>
              <w:bottom w:val="single" w:sz="8" w:space="0" w:color="auto"/>
              <w:right w:val="single" w:sz="8" w:space="0" w:color="auto"/>
            </w:tcBorders>
            <w:shd w:val="clear" w:color="auto" w:fill="auto"/>
            <w:vAlign w:val="center"/>
            <w:hideMark/>
          </w:tcPr>
          <w:p w14:paraId="58388F9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D27849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35B19D1"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A-FLEX-3</w:t>
            </w:r>
          </w:p>
        </w:tc>
        <w:tc>
          <w:tcPr>
            <w:tcW w:w="5657" w:type="dxa"/>
            <w:tcBorders>
              <w:top w:val="nil"/>
              <w:left w:val="nil"/>
              <w:bottom w:val="single" w:sz="8" w:space="0" w:color="auto"/>
              <w:right w:val="single" w:sz="8" w:space="0" w:color="auto"/>
            </w:tcBorders>
            <w:shd w:val="clear" w:color="auto" w:fill="auto"/>
            <w:vAlign w:val="center"/>
            <w:hideMark/>
          </w:tcPr>
          <w:p w14:paraId="68FA5152"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Collaboration </w:t>
            </w:r>
            <w:proofErr w:type="spellStart"/>
            <w:r w:rsidRPr="004B7040">
              <w:rPr>
                <w:rFonts w:ascii="Arial" w:hAnsi="Arial" w:cs="Arial"/>
                <w:color w:val="000000"/>
                <w:sz w:val="18"/>
                <w:szCs w:val="18"/>
              </w:rPr>
              <w:t>Flex</w:t>
            </w:r>
            <w:proofErr w:type="spellEnd"/>
            <w:r w:rsidRPr="004B7040">
              <w:rPr>
                <w:rFonts w:ascii="Arial" w:hAnsi="Arial" w:cs="Arial"/>
                <w:color w:val="000000"/>
                <w:sz w:val="18"/>
                <w:szCs w:val="18"/>
              </w:rPr>
              <w:t xml:space="preserve"> Plan 3.0</w:t>
            </w:r>
          </w:p>
        </w:tc>
        <w:tc>
          <w:tcPr>
            <w:tcW w:w="993" w:type="dxa"/>
            <w:tcBorders>
              <w:top w:val="nil"/>
              <w:left w:val="nil"/>
              <w:bottom w:val="single" w:sz="8" w:space="0" w:color="auto"/>
              <w:right w:val="single" w:sz="8" w:space="0" w:color="auto"/>
            </w:tcBorders>
            <w:shd w:val="clear" w:color="auto" w:fill="auto"/>
            <w:vAlign w:val="center"/>
            <w:hideMark/>
          </w:tcPr>
          <w:p w14:paraId="660EB44B"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r w:rsidR="004B7040" w:rsidRPr="004B7040" w14:paraId="57A07D8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016DC3D"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SVS-FLEX-SUPT-BAS</w:t>
            </w:r>
          </w:p>
        </w:tc>
        <w:tc>
          <w:tcPr>
            <w:tcW w:w="5657" w:type="dxa"/>
            <w:tcBorders>
              <w:top w:val="nil"/>
              <w:left w:val="nil"/>
              <w:bottom w:val="single" w:sz="8" w:space="0" w:color="auto"/>
              <w:right w:val="single" w:sz="8" w:space="0" w:color="auto"/>
            </w:tcBorders>
            <w:shd w:val="clear" w:color="auto" w:fill="auto"/>
            <w:vAlign w:val="center"/>
            <w:hideMark/>
          </w:tcPr>
          <w:p w14:paraId="180BF744"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Basic Support for Flex Plan</w:t>
            </w:r>
          </w:p>
        </w:tc>
        <w:tc>
          <w:tcPr>
            <w:tcW w:w="993" w:type="dxa"/>
            <w:tcBorders>
              <w:top w:val="nil"/>
              <w:left w:val="nil"/>
              <w:bottom w:val="single" w:sz="8" w:space="0" w:color="auto"/>
              <w:right w:val="single" w:sz="8" w:space="0" w:color="auto"/>
            </w:tcBorders>
            <w:shd w:val="clear" w:color="auto" w:fill="auto"/>
            <w:vAlign w:val="center"/>
            <w:hideMark/>
          </w:tcPr>
          <w:p w14:paraId="1E199CC9"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551</w:t>
            </w:r>
          </w:p>
        </w:tc>
      </w:tr>
      <w:tr w:rsidR="004B7040" w:rsidRPr="004B7040" w14:paraId="5E75BD9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2FC417D"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A-FLEX-NUPL-P</w:t>
            </w:r>
          </w:p>
        </w:tc>
        <w:tc>
          <w:tcPr>
            <w:tcW w:w="5657" w:type="dxa"/>
            <w:tcBorders>
              <w:top w:val="nil"/>
              <w:left w:val="nil"/>
              <w:bottom w:val="single" w:sz="8" w:space="0" w:color="auto"/>
              <w:right w:val="single" w:sz="8" w:space="0" w:color="auto"/>
            </w:tcBorders>
            <w:shd w:val="clear" w:color="auto" w:fill="auto"/>
            <w:vAlign w:val="center"/>
            <w:hideMark/>
          </w:tcPr>
          <w:p w14:paraId="62694102"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NU On-Premises Calling Professional</w:t>
            </w:r>
          </w:p>
        </w:tc>
        <w:tc>
          <w:tcPr>
            <w:tcW w:w="993" w:type="dxa"/>
            <w:tcBorders>
              <w:top w:val="nil"/>
              <w:left w:val="nil"/>
              <w:bottom w:val="single" w:sz="8" w:space="0" w:color="auto"/>
              <w:right w:val="single" w:sz="8" w:space="0" w:color="auto"/>
            </w:tcBorders>
            <w:shd w:val="clear" w:color="auto" w:fill="auto"/>
            <w:vAlign w:val="center"/>
            <w:hideMark/>
          </w:tcPr>
          <w:p w14:paraId="7AEFD97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305</w:t>
            </w:r>
          </w:p>
        </w:tc>
      </w:tr>
      <w:tr w:rsidR="004B7040" w:rsidRPr="004B7040" w14:paraId="19BD6F55"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5F6EEF1"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A-FLEX-NUPL-E</w:t>
            </w:r>
          </w:p>
        </w:tc>
        <w:tc>
          <w:tcPr>
            <w:tcW w:w="5657" w:type="dxa"/>
            <w:tcBorders>
              <w:top w:val="nil"/>
              <w:left w:val="nil"/>
              <w:bottom w:val="single" w:sz="8" w:space="0" w:color="auto"/>
              <w:right w:val="single" w:sz="8" w:space="0" w:color="auto"/>
            </w:tcBorders>
            <w:shd w:val="clear" w:color="auto" w:fill="auto"/>
            <w:vAlign w:val="center"/>
            <w:hideMark/>
          </w:tcPr>
          <w:p w14:paraId="4D399061"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NU On-Premises Calling Enhanced</w:t>
            </w:r>
          </w:p>
        </w:tc>
        <w:tc>
          <w:tcPr>
            <w:tcW w:w="993" w:type="dxa"/>
            <w:tcBorders>
              <w:top w:val="nil"/>
              <w:left w:val="nil"/>
              <w:bottom w:val="single" w:sz="8" w:space="0" w:color="auto"/>
              <w:right w:val="single" w:sz="8" w:space="0" w:color="auto"/>
            </w:tcBorders>
            <w:shd w:val="clear" w:color="auto" w:fill="auto"/>
            <w:vAlign w:val="center"/>
            <w:hideMark/>
          </w:tcPr>
          <w:p w14:paraId="3464CA9B"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246</w:t>
            </w:r>
          </w:p>
        </w:tc>
      </w:tr>
      <w:tr w:rsidR="004B7040" w:rsidRPr="004B7040" w14:paraId="6B1E7F2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364CD40"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A-FLEX-P-DEV-REG</w:t>
            </w:r>
          </w:p>
        </w:tc>
        <w:tc>
          <w:tcPr>
            <w:tcW w:w="5657" w:type="dxa"/>
            <w:tcBorders>
              <w:top w:val="nil"/>
              <w:left w:val="nil"/>
              <w:bottom w:val="single" w:sz="8" w:space="0" w:color="auto"/>
              <w:right w:val="single" w:sz="8" w:space="0" w:color="auto"/>
            </w:tcBorders>
            <w:shd w:val="clear" w:color="auto" w:fill="auto"/>
            <w:vAlign w:val="center"/>
            <w:hideMark/>
          </w:tcPr>
          <w:p w14:paraId="1D22BAA9"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NU </w:t>
            </w:r>
            <w:proofErr w:type="spellStart"/>
            <w:r w:rsidRPr="004B7040">
              <w:rPr>
                <w:rFonts w:ascii="Arial" w:hAnsi="Arial" w:cs="Arial"/>
                <w:color w:val="000000"/>
                <w:sz w:val="18"/>
                <w:szCs w:val="18"/>
              </w:rPr>
              <w:t>TelePresence</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Room</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585FB7E4"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w:t>
            </w:r>
          </w:p>
        </w:tc>
      </w:tr>
      <w:tr w:rsidR="004B7040" w:rsidRPr="004B7040" w14:paraId="6C58DC9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C0075B4"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A-FLEX-SRST-E</w:t>
            </w:r>
          </w:p>
        </w:tc>
        <w:tc>
          <w:tcPr>
            <w:tcW w:w="5657" w:type="dxa"/>
            <w:tcBorders>
              <w:top w:val="nil"/>
              <w:left w:val="nil"/>
              <w:bottom w:val="single" w:sz="8" w:space="0" w:color="auto"/>
              <w:right w:val="single" w:sz="8" w:space="0" w:color="auto"/>
            </w:tcBorders>
            <w:shd w:val="clear" w:color="auto" w:fill="auto"/>
            <w:vAlign w:val="center"/>
            <w:hideMark/>
          </w:tcPr>
          <w:p w14:paraId="08B023FB"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SRST </w:t>
            </w:r>
            <w:proofErr w:type="spellStart"/>
            <w:r w:rsidRPr="004B7040">
              <w:rPr>
                <w:rFonts w:ascii="Arial" w:hAnsi="Arial" w:cs="Arial"/>
                <w:color w:val="000000"/>
                <w:sz w:val="18"/>
                <w:szCs w:val="18"/>
              </w:rPr>
              <w:t>Endpoints</w:t>
            </w:r>
            <w:proofErr w:type="spellEnd"/>
            <w:r w:rsidRPr="004B7040">
              <w:rPr>
                <w:rFonts w:ascii="Arial" w:hAnsi="Arial" w:cs="Arial"/>
                <w:color w:val="000000"/>
                <w:sz w:val="18"/>
                <w:szCs w:val="18"/>
              </w:rPr>
              <w:t xml:space="preserve"> (1)</w:t>
            </w:r>
          </w:p>
        </w:tc>
        <w:tc>
          <w:tcPr>
            <w:tcW w:w="993" w:type="dxa"/>
            <w:tcBorders>
              <w:top w:val="nil"/>
              <w:left w:val="nil"/>
              <w:bottom w:val="single" w:sz="8" w:space="0" w:color="auto"/>
              <w:right w:val="single" w:sz="8" w:space="0" w:color="auto"/>
            </w:tcBorders>
            <w:shd w:val="clear" w:color="auto" w:fill="auto"/>
            <w:vAlign w:val="center"/>
            <w:hideMark/>
          </w:tcPr>
          <w:p w14:paraId="68610064"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856</w:t>
            </w:r>
          </w:p>
        </w:tc>
      </w:tr>
      <w:tr w:rsidR="004B7040" w:rsidRPr="004B7040" w14:paraId="6FEECE89" w14:textId="77777777" w:rsidTr="00AD5422">
        <w:trPr>
          <w:cantSplit/>
          <w:trHeight w:val="468"/>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2814362C"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A-FLEX-P-PRO</w:t>
            </w:r>
          </w:p>
        </w:tc>
        <w:tc>
          <w:tcPr>
            <w:tcW w:w="5657" w:type="dxa"/>
            <w:tcBorders>
              <w:top w:val="nil"/>
              <w:left w:val="nil"/>
              <w:bottom w:val="single" w:sz="8" w:space="0" w:color="auto"/>
              <w:right w:val="single" w:sz="8" w:space="0" w:color="auto"/>
            </w:tcBorders>
            <w:shd w:val="clear" w:color="auto" w:fill="auto"/>
            <w:vAlign w:val="center"/>
            <w:hideMark/>
          </w:tcPr>
          <w:p w14:paraId="2A6F063C"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Unified Communications Manager Smart License - Pro (1)</w:t>
            </w:r>
          </w:p>
        </w:tc>
        <w:tc>
          <w:tcPr>
            <w:tcW w:w="993" w:type="dxa"/>
            <w:tcBorders>
              <w:top w:val="nil"/>
              <w:left w:val="nil"/>
              <w:bottom w:val="single" w:sz="8" w:space="0" w:color="auto"/>
              <w:right w:val="single" w:sz="8" w:space="0" w:color="auto"/>
            </w:tcBorders>
            <w:shd w:val="clear" w:color="auto" w:fill="auto"/>
            <w:vAlign w:val="center"/>
            <w:hideMark/>
          </w:tcPr>
          <w:p w14:paraId="004EF3E2"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305</w:t>
            </w:r>
          </w:p>
        </w:tc>
      </w:tr>
      <w:tr w:rsidR="004B7040" w:rsidRPr="004B7040" w14:paraId="14955B1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377648C5"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A-FLEX-P-DEV</w:t>
            </w:r>
          </w:p>
        </w:tc>
        <w:tc>
          <w:tcPr>
            <w:tcW w:w="5657" w:type="dxa"/>
            <w:tcBorders>
              <w:top w:val="nil"/>
              <w:left w:val="nil"/>
              <w:bottom w:val="single" w:sz="8" w:space="0" w:color="auto"/>
              <w:right w:val="single" w:sz="8" w:space="0" w:color="auto"/>
            </w:tcBorders>
            <w:shd w:val="clear" w:color="auto" w:fill="auto"/>
            <w:vAlign w:val="center"/>
            <w:hideMark/>
          </w:tcPr>
          <w:p w14:paraId="4FD27E1D"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Telepresence</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Room</w:t>
            </w:r>
            <w:proofErr w:type="spellEnd"/>
            <w:r w:rsidRPr="004B7040">
              <w:rPr>
                <w:rFonts w:ascii="Arial" w:hAnsi="Arial" w:cs="Arial"/>
                <w:color w:val="000000"/>
                <w:sz w:val="18"/>
                <w:szCs w:val="18"/>
              </w:rPr>
              <w:t xml:space="preserve"> Smart License (1)</w:t>
            </w:r>
          </w:p>
        </w:tc>
        <w:tc>
          <w:tcPr>
            <w:tcW w:w="993" w:type="dxa"/>
            <w:tcBorders>
              <w:top w:val="nil"/>
              <w:left w:val="nil"/>
              <w:bottom w:val="single" w:sz="8" w:space="0" w:color="auto"/>
              <w:right w:val="single" w:sz="8" w:space="0" w:color="auto"/>
            </w:tcBorders>
            <w:shd w:val="clear" w:color="auto" w:fill="auto"/>
            <w:vAlign w:val="center"/>
            <w:hideMark/>
          </w:tcPr>
          <w:p w14:paraId="593D027D"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w:t>
            </w:r>
          </w:p>
        </w:tc>
      </w:tr>
      <w:tr w:rsidR="004B7040" w:rsidRPr="004B7040" w14:paraId="2061AE4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0D4477D"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A-FLEX-P-ENH</w:t>
            </w:r>
          </w:p>
        </w:tc>
        <w:tc>
          <w:tcPr>
            <w:tcW w:w="5657" w:type="dxa"/>
            <w:tcBorders>
              <w:top w:val="nil"/>
              <w:left w:val="nil"/>
              <w:bottom w:val="single" w:sz="8" w:space="0" w:color="auto"/>
              <w:right w:val="single" w:sz="8" w:space="0" w:color="auto"/>
            </w:tcBorders>
            <w:shd w:val="clear" w:color="auto" w:fill="auto"/>
            <w:vAlign w:val="center"/>
            <w:hideMark/>
          </w:tcPr>
          <w:p w14:paraId="2AC760DA"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Enhanced</w:t>
            </w:r>
            <w:proofErr w:type="spellEnd"/>
            <w:r w:rsidRPr="004B7040">
              <w:rPr>
                <w:rFonts w:ascii="Arial" w:hAnsi="Arial" w:cs="Arial"/>
                <w:color w:val="000000"/>
                <w:sz w:val="18"/>
                <w:szCs w:val="18"/>
              </w:rPr>
              <w:t xml:space="preserve"> Smart License (1)</w:t>
            </w:r>
          </w:p>
        </w:tc>
        <w:tc>
          <w:tcPr>
            <w:tcW w:w="993" w:type="dxa"/>
            <w:tcBorders>
              <w:top w:val="nil"/>
              <w:left w:val="nil"/>
              <w:bottom w:val="single" w:sz="8" w:space="0" w:color="auto"/>
              <w:right w:val="single" w:sz="8" w:space="0" w:color="auto"/>
            </w:tcBorders>
            <w:shd w:val="clear" w:color="auto" w:fill="auto"/>
            <w:vAlign w:val="center"/>
            <w:hideMark/>
          </w:tcPr>
          <w:p w14:paraId="3DDB47E3"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246</w:t>
            </w:r>
          </w:p>
        </w:tc>
      </w:tr>
      <w:tr w:rsidR="004B7040" w:rsidRPr="004B7040" w14:paraId="31656FB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E669E79"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A-FLEX-P-UCXN</w:t>
            </w:r>
          </w:p>
        </w:tc>
        <w:tc>
          <w:tcPr>
            <w:tcW w:w="5657" w:type="dxa"/>
            <w:tcBorders>
              <w:top w:val="nil"/>
              <w:left w:val="nil"/>
              <w:bottom w:val="single" w:sz="8" w:space="0" w:color="auto"/>
              <w:right w:val="single" w:sz="8" w:space="0" w:color="auto"/>
            </w:tcBorders>
            <w:shd w:val="clear" w:color="auto" w:fill="auto"/>
            <w:vAlign w:val="center"/>
            <w:hideMark/>
          </w:tcPr>
          <w:p w14:paraId="21DA5DE7"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Unity Connection Smart License (1)</w:t>
            </w:r>
          </w:p>
        </w:tc>
        <w:tc>
          <w:tcPr>
            <w:tcW w:w="993" w:type="dxa"/>
            <w:tcBorders>
              <w:top w:val="nil"/>
              <w:left w:val="nil"/>
              <w:bottom w:val="single" w:sz="8" w:space="0" w:color="auto"/>
              <w:right w:val="single" w:sz="8" w:space="0" w:color="auto"/>
            </w:tcBorders>
            <w:shd w:val="clear" w:color="auto" w:fill="auto"/>
            <w:vAlign w:val="center"/>
            <w:hideMark/>
          </w:tcPr>
          <w:p w14:paraId="5151278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305</w:t>
            </w:r>
          </w:p>
        </w:tc>
      </w:tr>
      <w:tr w:rsidR="004B7040" w:rsidRPr="004B7040" w14:paraId="48614D2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B7C3A0B"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A-FLEX-P-ER</w:t>
            </w:r>
          </w:p>
        </w:tc>
        <w:tc>
          <w:tcPr>
            <w:tcW w:w="5657" w:type="dxa"/>
            <w:tcBorders>
              <w:top w:val="nil"/>
              <w:left w:val="nil"/>
              <w:bottom w:val="single" w:sz="8" w:space="0" w:color="auto"/>
              <w:right w:val="single" w:sz="8" w:space="0" w:color="auto"/>
            </w:tcBorders>
            <w:shd w:val="clear" w:color="auto" w:fill="auto"/>
            <w:vAlign w:val="center"/>
            <w:hideMark/>
          </w:tcPr>
          <w:p w14:paraId="07CB7B10" w14:textId="77777777" w:rsidR="004B7040" w:rsidRPr="004B7040" w:rsidRDefault="004B7040" w:rsidP="004B7040">
            <w:pPr>
              <w:rPr>
                <w:rFonts w:ascii="Arial" w:hAnsi="Arial" w:cs="Arial"/>
                <w:color w:val="000000"/>
                <w:sz w:val="18"/>
                <w:szCs w:val="18"/>
              </w:rPr>
            </w:pPr>
            <w:proofErr w:type="spellStart"/>
            <w:r w:rsidRPr="004B7040">
              <w:rPr>
                <w:rFonts w:ascii="Arial" w:hAnsi="Arial" w:cs="Arial"/>
                <w:color w:val="000000"/>
                <w:sz w:val="18"/>
                <w:szCs w:val="18"/>
              </w:rPr>
              <w:t>Emergency</w:t>
            </w:r>
            <w:proofErr w:type="spellEnd"/>
            <w:r w:rsidRPr="004B7040">
              <w:rPr>
                <w:rFonts w:ascii="Arial" w:hAnsi="Arial" w:cs="Arial"/>
                <w:color w:val="000000"/>
                <w:sz w:val="18"/>
                <w:szCs w:val="18"/>
              </w:rPr>
              <w:t xml:space="preserve"> </w:t>
            </w:r>
            <w:proofErr w:type="spellStart"/>
            <w:r w:rsidRPr="004B7040">
              <w:rPr>
                <w:rFonts w:ascii="Arial" w:hAnsi="Arial" w:cs="Arial"/>
                <w:color w:val="000000"/>
                <w:sz w:val="18"/>
                <w:szCs w:val="18"/>
              </w:rPr>
              <w:t>Responder</w:t>
            </w:r>
            <w:proofErr w:type="spellEnd"/>
            <w:r w:rsidRPr="004B7040">
              <w:rPr>
                <w:rFonts w:ascii="Arial" w:hAnsi="Arial" w:cs="Arial"/>
                <w:color w:val="000000"/>
                <w:sz w:val="18"/>
                <w:szCs w:val="18"/>
              </w:rPr>
              <w:t xml:space="preserve"> Smart License (1)</w:t>
            </w:r>
          </w:p>
        </w:tc>
        <w:tc>
          <w:tcPr>
            <w:tcW w:w="993" w:type="dxa"/>
            <w:tcBorders>
              <w:top w:val="nil"/>
              <w:left w:val="nil"/>
              <w:bottom w:val="single" w:sz="8" w:space="0" w:color="auto"/>
              <w:right w:val="single" w:sz="8" w:space="0" w:color="auto"/>
            </w:tcBorders>
            <w:shd w:val="clear" w:color="auto" w:fill="auto"/>
            <w:vAlign w:val="center"/>
            <w:hideMark/>
          </w:tcPr>
          <w:p w14:paraId="243CB7BB"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1161</w:t>
            </w:r>
          </w:p>
        </w:tc>
      </w:tr>
      <w:tr w:rsidR="004B7040" w:rsidRPr="004B7040" w14:paraId="78BBF73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7D90723"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A-FLEX-FILESTG-ENT</w:t>
            </w:r>
          </w:p>
        </w:tc>
        <w:tc>
          <w:tcPr>
            <w:tcW w:w="5657" w:type="dxa"/>
            <w:tcBorders>
              <w:top w:val="nil"/>
              <w:left w:val="nil"/>
              <w:bottom w:val="single" w:sz="8" w:space="0" w:color="auto"/>
              <w:right w:val="single" w:sz="8" w:space="0" w:color="auto"/>
            </w:tcBorders>
            <w:shd w:val="clear" w:color="auto" w:fill="auto"/>
            <w:vAlign w:val="center"/>
            <w:hideMark/>
          </w:tcPr>
          <w:p w14:paraId="3BF3B83C"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File Storage </w:t>
            </w:r>
            <w:proofErr w:type="spellStart"/>
            <w:r w:rsidRPr="004B7040">
              <w:rPr>
                <w:rFonts w:ascii="Arial" w:hAnsi="Arial" w:cs="Arial"/>
                <w:color w:val="000000"/>
                <w:sz w:val="18"/>
                <w:szCs w:val="18"/>
              </w:rPr>
              <w:t>Entitlement</w:t>
            </w:r>
            <w:proofErr w:type="spellEnd"/>
          </w:p>
        </w:tc>
        <w:tc>
          <w:tcPr>
            <w:tcW w:w="993" w:type="dxa"/>
            <w:tcBorders>
              <w:top w:val="nil"/>
              <w:left w:val="nil"/>
              <w:bottom w:val="single" w:sz="8" w:space="0" w:color="auto"/>
              <w:right w:val="single" w:sz="8" w:space="0" w:color="auto"/>
            </w:tcBorders>
            <w:shd w:val="clear" w:color="auto" w:fill="auto"/>
            <w:vAlign w:val="center"/>
            <w:hideMark/>
          </w:tcPr>
          <w:p w14:paraId="0FEFAC91"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11020</w:t>
            </w:r>
          </w:p>
        </w:tc>
      </w:tr>
      <w:tr w:rsidR="004B7040" w:rsidRPr="004B7040" w14:paraId="4EA68BBE"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E06D556"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A-FLEX-PROPACK-ENT</w:t>
            </w:r>
          </w:p>
        </w:tc>
        <w:tc>
          <w:tcPr>
            <w:tcW w:w="5657" w:type="dxa"/>
            <w:tcBorders>
              <w:top w:val="nil"/>
              <w:left w:val="nil"/>
              <w:bottom w:val="single" w:sz="8" w:space="0" w:color="auto"/>
              <w:right w:val="single" w:sz="8" w:space="0" w:color="auto"/>
            </w:tcBorders>
            <w:shd w:val="clear" w:color="auto" w:fill="auto"/>
            <w:vAlign w:val="center"/>
            <w:hideMark/>
          </w:tcPr>
          <w:p w14:paraId="47332978"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Pro Pack for Cisco Control Hub Entitlement</w:t>
            </w:r>
          </w:p>
        </w:tc>
        <w:tc>
          <w:tcPr>
            <w:tcW w:w="993" w:type="dxa"/>
            <w:tcBorders>
              <w:top w:val="nil"/>
              <w:left w:val="nil"/>
              <w:bottom w:val="single" w:sz="8" w:space="0" w:color="auto"/>
              <w:right w:val="single" w:sz="8" w:space="0" w:color="auto"/>
            </w:tcBorders>
            <w:shd w:val="clear" w:color="auto" w:fill="auto"/>
            <w:vAlign w:val="center"/>
            <w:hideMark/>
          </w:tcPr>
          <w:p w14:paraId="10CAC9A5"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551</w:t>
            </w:r>
          </w:p>
        </w:tc>
      </w:tr>
      <w:tr w:rsidR="004B7040" w:rsidRPr="004B7040" w14:paraId="197D1FC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64BD8D4"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A-FLEX-MSG-NU-ENT</w:t>
            </w:r>
          </w:p>
        </w:tc>
        <w:tc>
          <w:tcPr>
            <w:tcW w:w="5657" w:type="dxa"/>
            <w:tcBorders>
              <w:top w:val="nil"/>
              <w:left w:val="nil"/>
              <w:bottom w:val="single" w:sz="8" w:space="0" w:color="auto"/>
              <w:right w:val="single" w:sz="8" w:space="0" w:color="auto"/>
            </w:tcBorders>
            <w:shd w:val="clear" w:color="auto" w:fill="auto"/>
            <w:vAlign w:val="center"/>
            <w:hideMark/>
          </w:tcPr>
          <w:p w14:paraId="06CA30EF"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 xml:space="preserve">Messaging </w:t>
            </w:r>
            <w:proofErr w:type="spellStart"/>
            <w:r w:rsidRPr="004B7040">
              <w:rPr>
                <w:rFonts w:ascii="Arial" w:hAnsi="Arial" w:cs="Arial"/>
                <w:color w:val="000000"/>
                <w:sz w:val="18"/>
                <w:szCs w:val="18"/>
              </w:rPr>
              <w:t>Named</w:t>
            </w:r>
            <w:proofErr w:type="spellEnd"/>
            <w:r w:rsidRPr="004B7040">
              <w:rPr>
                <w:rFonts w:ascii="Arial" w:hAnsi="Arial" w:cs="Arial"/>
                <w:color w:val="000000"/>
                <w:sz w:val="18"/>
                <w:szCs w:val="18"/>
              </w:rPr>
              <w:t xml:space="preserve"> User </w:t>
            </w:r>
            <w:proofErr w:type="spellStart"/>
            <w:r w:rsidRPr="004B7040">
              <w:rPr>
                <w:rFonts w:ascii="Arial" w:hAnsi="Arial" w:cs="Arial"/>
                <w:color w:val="000000"/>
                <w:sz w:val="18"/>
                <w:szCs w:val="18"/>
              </w:rPr>
              <w:t>Entitlement</w:t>
            </w:r>
            <w:proofErr w:type="spellEnd"/>
            <w:r w:rsidRPr="004B7040">
              <w:rPr>
                <w:rFonts w:ascii="Arial" w:hAnsi="Arial" w:cs="Arial"/>
                <w:color w:val="000000"/>
                <w:sz w:val="18"/>
                <w:szCs w:val="18"/>
              </w:rPr>
              <w:t xml:space="preserve"> (1)</w:t>
            </w:r>
          </w:p>
        </w:tc>
        <w:tc>
          <w:tcPr>
            <w:tcW w:w="993" w:type="dxa"/>
            <w:tcBorders>
              <w:top w:val="nil"/>
              <w:left w:val="nil"/>
              <w:bottom w:val="single" w:sz="8" w:space="0" w:color="auto"/>
              <w:right w:val="single" w:sz="8" w:space="0" w:color="auto"/>
            </w:tcBorders>
            <w:shd w:val="clear" w:color="auto" w:fill="auto"/>
            <w:vAlign w:val="center"/>
            <w:hideMark/>
          </w:tcPr>
          <w:p w14:paraId="15C3F43A"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551</w:t>
            </w:r>
          </w:p>
        </w:tc>
      </w:tr>
      <w:tr w:rsidR="004B7040" w:rsidRPr="004B7040" w14:paraId="3C204941"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038CC70" w14:textId="77777777" w:rsidR="004B7040" w:rsidRPr="004B7040" w:rsidRDefault="004B7040" w:rsidP="004B7040">
            <w:pPr>
              <w:rPr>
                <w:rFonts w:ascii="Arial" w:hAnsi="Arial" w:cs="Arial"/>
                <w:color w:val="000000"/>
                <w:sz w:val="18"/>
                <w:szCs w:val="18"/>
              </w:rPr>
            </w:pPr>
            <w:r w:rsidRPr="004B7040">
              <w:rPr>
                <w:rFonts w:ascii="Arial" w:hAnsi="Arial" w:cs="Arial"/>
                <w:color w:val="000000"/>
                <w:sz w:val="18"/>
                <w:szCs w:val="18"/>
              </w:rPr>
              <w:t>A-FLEX-SW-14-K9</w:t>
            </w:r>
          </w:p>
        </w:tc>
        <w:tc>
          <w:tcPr>
            <w:tcW w:w="5657" w:type="dxa"/>
            <w:tcBorders>
              <w:top w:val="nil"/>
              <w:left w:val="nil"/>
              <w:bottom w:val="single" w:sz="8" w:space="0" w:color="auto"/>
              <w:right w:val="single" w:sz="8" w:space="0" w:color="auto"/>
            </w:tcBorders>
            <w:shd w:val="clear" w:color="auto" w:fill="auto"/>
            <w:vAlign w:val="center"/>
            <w:hideMark/>
          </w:tcPr>
          <w:p w14:paraId="4E07D8E7" w14:textId="77777777" w:rsidR="004B7040" w:rsidRPr="00A81248" w:rsidRDefault="004B7040" w:rsidP="004B7040">
            <w:pPr>
              <w:rPr>
                <w:rFonts w:ascii="Arial" w:hAnsi="Arial" w:cs="Arial"/>
                <w:color w:val="000000"/>
                <w:sz w:val="18"/>
                <w:szCs w:val="18"/>
                <w:lang w:val="en-GB"/>
              </w:rPr>
            </w:pPr>
            <w:r w:rsidRPr="00A81248">
              <w:rPr>
                <w:rFonts w:ascii="Arial" w:hAnsi="Arial" w:cs="Arial"/>
                <w:color w:val="000000"/>
                <w:sz w:val="18"/>
                <w:szCs w:val="18"/>
                <w:lang w:val="en-GB"/>
              </w:rPr>
              <w:t>On-Premises SW Bundle v14 (1)</w:t>
            </w:r>
          </w:p>
        </w:tc>
        <w:tc>
          <w:tcPr>
            <w:tcW w:w="993" w:type="dxa"/>
            <w:tcBorders>
              <w:top w:val="nil"/>
              <w:left w:val="nil"/>
              <w:bottom w:val="single" w:sz="8" w:space="0" w:color="auto"/>
              <w:right w:val="single" w:sz="8" w:space="0" w:color="auto"/>
            </w:tcBorders>
            <w:shd w:val="clear" w:color="auto" w:fill="auto"/>
            <w:vAlign w:val="center"/>
            <w:hideMark/>
          </w:tcPr>
          <w:p w14:paraId="1E18E545" w14:textId="77777777" w:rsidR="004B7040" w:rsidRPr="004B7040" w:rsidRDefault="004B7040" w:rsidP="004B7040">
            <w:pPr>
              <w:jc w:val="right"/>
              <w:rPr>
                <w:rFonts w:ascii="Arial" w:hAnsi="Arial" w:cs="Arial"/>
                <w:color w:val="000000"/>
                <w:sz w:val="18"/>
                <w:szCs w:val="18"/>
              </w:rPr>
            </w:pPr>
            <w:r w:rsidRPr="004B7040">
              <w:rPr>
                <w:rFonts w:ascii="Arial" w:hAnsi="Arial" w:cs="Arial"/>
                <w:color w:val="000000"/>
                <w:sz w:val="18"/>
                <w:szCs w:val="18"/>
              </w:rPr>
              <w:t>1</w:t>
            </w:r>
          </w:p>
        </w:tc>
      </w:tr>
    </w:tbl>
    <w:p w14:paraId="3DA71D80"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4F239E00"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45288BD2" w14:textId="77777777" w:rsidR="004B7040" w:rsidRDefault="004B7040" w:rsidP="004B7040">
      <w:pPr>
        <w:tabs>
          <w:tab w:val="right" w:leader="dot" w:pos="9070"/>
        </w:tabs>
        <w:rPr>
          <w:rFonts w:asciiTheme="minorHAnsi" w:hAnsiTheme="minorHAnsi" w:cstheme="minorHAnsi"/>
          <w:b/>
          <w:sz w:val="22"/>
          <w:szCs w:val="22"/>
        </w:rPr>
      </w:pPr>
    </w:p>
    <w:p w14:paraId="00F95793" w14:textId="77777777" w:rsidR="004B7040" w:rsidRDefault="004B7040" w:rsidP="004B7040">
      <w:pPr>
        <w:tabs>
          <w:tab w:val="right" w:leader="dot" w:pos="9070"/>
        </w:tabs>
        <w:rPr>
          <w:rFonts w:asciiTheme="minorHAnsi" w:hAnsiTheme="minorHAnsi" w:cstheme="minorHAnsi"/>
          <w:b/>
          <w:sz w:val="22"/>
          <w:szCs w:val="22"/>
        </w:rPr>
      </w:pPr>
    </w:p>
    <w:p w14:paraId="6142E095" w14:textId="77777777" w:rsidR="004B7040" w:rsidRDefault="004B7040" w:rsidP="004B7040">
      <w:pPr>
        <w:tabs>
          <w:tab w:val="right" w:leader="dot" w:pos="9070"/>
        </w:tabs>
        <w:rPr>
          <w:rFonts w:asciiTheme="minorHAnsi" w:hAnsiTheme="minorHAnsi" w:cstheme="minorHAnsi"/>
          <w:b/>
          <w:sz w:val="22"/>
          <w:szCs w:val="22"/>
        </w:rPr>
      </w:pPr>
    </w:p>
    <w:p w14:paraId="0D412C7E" w14:textId="77777777" w:rsidR="004B7040" w:rsidRDefault="004B7040" w:rsidP="004B7040">
      <w:pPr>
        <w:tabs>
          <w:tab w:val="right" w:leader="dot" w:pos="9070"/>
        </w:tabs>
        <w:rPr>
          <w:rFonts w:asciiTheme="minorHAnsi" w:hAnsiTheme="minorHAnsi" w:cstheme="minorHAnsi"/>
          <w:b/>
          <w:sz w:val="22"/>
          <w:szCs w:val="22"/>
        </w:rPr>
      </w:pPr>
    </w:p>
    <w:p w14:paraId="7FFBCE6B" w14:textId="77777777" w:rsidR="004B7040" w:rsidRDefault="004B7040" w:rsidP="004B7040">
      <w:pPr>
        <w:tabs>
          <w:tab w:val="right" w:leader="dot" w:pos="9070"/>
        </w:tabs>
        <w:rPr>
          <w:rFonts w:asciiTheme="minorHAnsi" w:hAnsiTheme="minorHAnsi" w:cstheme="minorHAnsi"/>
          <w:b/>
          <w:sz w:val="22"/>
          <w:szCs w:val="22"/>
        </w:rPr>
      </w:pPr>
    </w:p>
    <w:p w14:paraId="58583DAF" w14:textId="77777777" w:rsidR="004B7040" w:rsidRDefault="004B7040" w:rsidP="004B7040">
      <w:pPr>
        <w:tabs>
          <w:tab w:val="right" w:leader="dot" w:pos="9070"/>
        </w:tabs>
        <w:rPr>
          <w:rFonts w:asciiTheme="minorHAnsi" w:hAnsiTheme="minorHAnsi" w:cstheme="minorHAnsi"/>
          <w:b/>
          <w:sz w:val="22"/>
          <w:szCs w:val="22"/>
        </w:rPr>
      </w:pPr>
    </w:p>
    <w:p w14:paraId="4D45DF97" w14:textId="77777777" w:rsidR="004B7040" w:rsidRDefault="004B7040" w:rsidP="004B7040">
      <w:pPr>
        <w:tabs>
          <w:tab w:val="right" w:leader="dot" w:pos="9070"/>
        </w:tabs>
        <w:rPr>
          <w:rFonts w:asciiTheme="minorHAnsi" w:hAnsiTheme="minorHAnsi" w:cstheme="minorHAnsi"/>
          <w:b/>
          <w:sz w:val="22"/>
          <w:szCs w:val="22"/>
        </w:rPr>
      </w:pPr>
    </w:p>
    <w:p w14:paraId="5D2D2CC4" w14:textId="77777777" w:rsidR="004B7040" w:rsidRDefault="004B7040" w:rsidP="004B7040">
      <w:pPr>
        <w:tabs>
          <w:tab w:val="right" w:leader="dot" w:pos="9070"/>
        </w:tabs>
        <w:rPr>
          <w:rFonts w:asciiTheme="minorHAnsi" w:hAnsiTheme="minorHAnsi" w:cstheme="minorHAnsi"/>
          <w:b/>
          <w:sz w:val="22"/>
          <w:szCs w:val="22"/>
        </w:rPr>
      </w:pPr>
    </w:p>
    <w:p w14:paraId="16AE9790" w14:textId="77777777" w:rsidR="004B7040" w:rsidRDefault="004B7040" w:rsidP="004B7040">
      <w:pPr>
        <w:tabs>
          <w:tab w:val="right" w:leader="dot" w:pos="9070"/>
        </w:tabs>
        <w:rPr>
          <w:rFonts w:asciiTheme="minorHAnsi" w:hAnsiTheme="minorHAnsi" w:cstheme="minorHAnsi"/>
          <w:b/>
          <w:sz w:val="22"/>
          <w:szCs w:val="22"/>
        </w:rPr>
      </w:pPr>
    </w:p>
    <w:p w14:paraId="6D8710B9" w14:textId="77777777" w:rsidR="004B7040" w:rsidRDefault="004B7040" w:rsidP="004B7040">
      <w:pPr>
        <w:tabs>
          <w:tab w:val="right" w:leader="dot" w:pos="9070"/>
        </w:tabs>
        <w:rPr>
          <w:rFonts w:asciiTheme="minorHAnsi" w:hAnsiTheme="minorHAnsi" w:cstheme="minorHAnsi"/>
          <w:b/>
          <w:sz w:val="22"/>
          <w:szCs w:val="22"/>
        </w:rPr>
      </w:pPr>
    </w:p>
    <w:p w14:paraId="253D0C50" w14:textId="77777777" w:rsidR="004B7040" w:rsidRDefault="004B7040" w:rsidP="004B7040">
      <w:pPr>
        <w:tabs>
          <w:tab w:val="right" w:leader="dot" w:pos="9070"/>
        </w:tabs>
        <w:rPr>
          <w:rFonts w:asciiTheme="minorHAnsi" w:hAnsiTheme="minorHAnsi" w:cstheme="minorHAnsi"/>
          <w:b/>
          <w:sz w:val="22"/>
          <w:szCs w:val="22"/>
        </w:rPr>
      </w:pPr>
    </w:p>
    <w:p w14:paraId="65002262" w14:textId="77777777" w:rsidR="004B7040" w:rsidRDefault="004B7040" w:rsidP="004B7040">
      <w:pPr>
        <w:tabs>
          <w:tab w:val="right" w:leader="dot" w:pos="9070"/>
        </w:tabs>
        <w:rPr>
          <w:rFonts w:asciiTheme="minorHAnsi" w:hAnsiTheme="minorHAnsi" w:cstheme="minorHAnsi"/>
          <w:b/>
          <w:sz w:val="22"/>
          <w:szCs w:val="22"/>
        </w:rPr>
      </w:pPr>
    </w:p>
    <w:p w14:paraId="50586453" w14:textId="77777777" w:rsidR="004B7040" w:rsidRDefault="004B7040" w:rsidP="004B7040">
      <w:pPr>
        <w:tabs>
          <w:tab w:val="right" w:leader="dot" w:pos="9070"/>
        </w:tabs>
        <w:rPr>
          <w:rFonts w:asciiTheme="minorHAnsi" w:hAnsiTheme="minorHAnsi" w:cstheme="minorHAnsi"/>
          <w:b/>
          <w:sz w:val="22"/>
          <w:szCs w:val="22"/>
        </w:rPr>
      </w:pPr>
    </w:p>
    <w:p w14:paraId="26BAF339" w14:textId="77777777" w:rsidR="004B7040" w:rsidRDefault="004B7040" w:rsidP="004B7040">
      <w:pPr>
        <w:tabs>
          <w:tab w:val="right" w:leader="dot" w:pos="9070"/>
        </w:tabs>
        <w:rPr>
          <w:rFonts w:asciiTheme="minorHAnsi" w:hAnsiTheme="minorHAnsi" w:cstheme="minorHAnsi"/>
          <w:b/>
          <w:sz w:val="22"/>
          <w:szCs w:val="22"/>
        </w:rPr>
      </w:pPr>
    </w:p>
    <w:p w14:paraId="5925B495" w14:textId="77777777" w:rsidR="004B7040" w:rsidRDefault="004B7040" w:rsidP="004B7040">
      <w:pPr>
        <w:tabs>
          <w:tab w:val="right" w:leader="dot" w:pos="9070"/>
        </w:tabs>
        <w:rPr>
          <w:rFonts w:asciiTheme="minorHAnsi" w:hAnsiTheme="minorHAnsi" w:cstheme="minorHAnsi"/>
          <w:b/>
          <w:sz w:val="22"/>
          <w:szCs w:val="22"/>
        </w:rPr>
      </w:pPr>
    </w:p>
    <w:p w14:paraId="53110724" w14:textId="77777777" w:rsidR="004B7040" w:rsidRDefault="004B7040" w:rsidP="004B7040">
      <w:pPr>
        <w:tabs>
          <w:tab w:val="right" w:leader="dot" w:pos="9070"/>
        </w:tabs>
        <w:rPr>
          <w:rFonts w:asciiTheme="minorHAnsi" w:hAnsiTheme="minorHAnsi" w:cstheme="minorHAnsi"/>
          <w:b/>
          <w:sz w:val="22"/>
          <w:szCs w:val="22"/>
        </w:rPr>
      </w:pPr>
    </w:p>
    <w:p w14:paraId="29E44A2A" w14:textId="77777777" w:rsidR="004B7040" w:rsidRDefault="004B7040" w:rsidP="004B7040">
      <w:pPr>
        <w:tabs>
          <w:tab w:val="right" w:leader="dot" w:pos="9070"/>
        </w:tabs>
        <w:rPr>
          <w:rFonts w:asciiTheme="minorHAnsi" w:hAnsiTheme="minorHAnsi" w:cstheme="minorHAnsi"/>
          <w:b/>
          <w:sz w:val="22"/>
          <w:szCs w:val="22"/>
        </w:rPr>
      </w:pPr>
    </w:p>
    <w:p w14:paraId="6C0A2B45" w14:textId="77777777" w:rsidR="004B7040" w:rsidRDefault="004B7040" w:rsidP="004B7040">
      <w:pPr>
        <w:tabs>
          <w:tab w:val="right" w:leader="dot" w:pos="9070"/>
        </w:tabs>
        <w:rPr>
          <w:rFonts w:asciiTheme="minorHAnsi" w:hAnsiTheme="minorHAnsi" w:cstheme="minorHAnsi"/>
          <w:b/>
          <w:sz w:val="22"/>
          <w:szCs w:val="22"/>
        </w:rPr>
      </w:pPr>
    </w:p>
    <w:p w14:paraId="53844ED5" w14:textId="77777777" w:rsidR="004B7040" w:rsidRDefault="004B7040" w:rsidP="004B7040">
      <w:pPr>
        <w:tabs>
          <w:tab w:val="right" w:leader="dot" w:pos="9070"/>
        </w:tabs>
        <w:rPr>
          <w:rFonts w:asciiTheme="minorHAnsi" w:hAnsiTheme="minorHAnsi" w:cstheme="minorHAnsi"/>
          <w:b/>
          <w:sz w:val="22"/>
          <w:szCs w:val="22"/>
        </w:rPr>
      </w:pPr>
    </w:p>
    <w:p w14:paraId="1113F045" w14:textId="77777777" w:rsidR="004B7040" w:rsidRDefault="004B7040" w:rsidP="004B7040">
      <w:pPr>
        <w:tabs>
          <w:tab w:val="right" w:leader="dot" w:pos="9070"/>
        </w:tabs>
        <w:rPr>
          <w:rFonts w:asciiTheme="minorHAnsi" w:hAnsiTheme="minorHAnsi" w:cstheme="minorHAnsi"/>
          <w:b/>
          <w:sz w:val="22"/>
          <w:szCs w:val="22"/>
        </w:rPr>
      </w:pPr>
    </w:p>
    <w:p w14:paraId="10BF420E" w14:textId="77777777" w:rsidR="004B7040" w:rsidRDefault="004B7040" w:rsidP="004B7040">
      <w:pPr>
        <w:tabs>
          <w:tab w:val="right" w:leader="dot" w:pos="9070"/>
        </w:tabs>
        <w:rPr>
          <w:rFonts w:asciiTheme="minorHAnsi" w:hAnsiTheme="minorHAnsi" w:cstheme="minorHAnsi"/>
          <w:b/>
          <w:sz w:val="22"/>
          <w:szCs w:val="22"/>
        </w:rPr>
      </w:pPr>
    </w:p>
    <w:p w14:paraId="3D3E8AFD" w14:textId="77777777" w:rsidR="004B7040" w:rsidRDefault="004B7040" w:rsidP="004B7040">
      <w:pPr>
        <w:tabs>
          <w:tab w:val="right" w:leader="dot" w:pos="9070"/>
        </w:tabs>
        <w:rPr>
          <w:rFonts w:asciiTheme="minorHAnsi" w:hAnsiTheme="minorHAnsi" w:cstheme="minorHAnsi"/>
          <w:b/>
          <w:sz w:val="22"/>
          <w:szCs w:val="22"/>
        </w:rPr>
      </w:pPr>
    </w:p>
    <w:p w14:paraId="3D29ECB1" w14:textId="77777777" w:rsidR="004B7040" w:rsidRDefault="004B7040" w:rsidP="004B7040">
      <w:pPr>
        <w:tabs>
          <w:tab w:val="right" w:leader="dot" w:pos="9070"/>
        </w:tabs>
        <w:rPr>
          <w:rFonts w:asciiTheme="minorHAnsi" w:hAnsiTheme="minorHAnsi" w:cstheme="minorHAnsi"/>
          <w:b/>
          <w:sz w:val="22"/>
          <w:szCs w:val="22"/>
        </w:rPr>
      </w:pPr>
    </w:p>
    <w:p w14:paraId="5B1761A8" w14:textId="77777777" w:rsidR="004B7040" w:rsidRDefault="004B7040" w:rsidP="004B7040">
      <w:pPr>
        <w:tabs>
          <w:tab w:val="right" w:leader="dot" w:pos="9070"/>
        </w:tabs>
        <w:rPr>
          <w:rFonts w:asciiTheme="minorHAnsi" w:hAnsiTheme="minorHAnsi" w:cstheme="minorHAnsi"/>
          <w:b/>
          <w:sz w:val="22"/>
          <w:szCs w:val="22"/>
        </w:rPr>
      </w:pPr>
    </w:p>
    <w:p w14:paraId="47A907D8" w14:textId="77777777" w:rsidR="004B7040" w:rsidRDefault="004B7040" w:rsidP="004B7040">
      <w:pPr>
        <w:tabs>
          <w:tab w:val="right" w:leader="dot" w:pos="9070"/>
        </w:tabs>
        <w:rPr>
          <w:rFonts w:asciiTheme="minorHAnsi" w:hAnsiTheme="minorHAnsi" w:cstheme="minorHAnsi"/>
          <w:b/>
          <w:sz w:val="22"/>
          <w:szCs w:val="22"/>
        </w:rPr>
      </w:pPr>
    </w:p>
    <w:p w14:paraId="7541FBB1" w14:textId="77777777" w:rsidR="004B7040" w:rsidRDefault="004B7040" w:rsidP="004B7040">
      <w:pPr>
        <w:tabs>
          <w:tab w:val="right" w:leader="dot" w:pos="9070"/>
        </w:tabs>
        <w:rPr>
          <w:rFonts w:asciiTheme="minorHAnsi" w:hAnsiTheme="minorHAnsi" w:cstheme="minorHAnsi"/>
          <w:b/>
          <w:sz w:val="22"/>
          <w:szCs w:val="22"/>
        </w:rPr>
      </w:pPr>
    </w:p>
    <w:p w14:paraId="5FB127E3" w14:textId="77777777" w:rsidR="004B7040" w:rsidRDefault="004B7040" w:rsidP="004B7040">
      <w:pPr>
        <w:tabs>
          <w:tab w:val="right" w:leader="dot" w:pos="9070"/>
        </w:tabs>
        <w:rPr>
          <w:rFonts w:asciiTheme="minorHAnsi" w:hAnsiTheme="minorHAnsi" w:cstheme="minorHAnsi"/>
          <w:b/>
          <w:sz w:val="22"/>
          <w:szCs w:val="22"/>
        </w:rPr>
      </w:pPr>
    </w:p>
    <w:p w14:paraId="758B4048" w14:textId="77777777" w:rsidR="004B7040" w:rsidRDefault="004B7040" w:rsidP="004B7040">
      <w:pPr>
        <w:tabs>
          <w:tab w:val="right" w:leader="dot" w:pos="9070"/>
        </w:tabs>
        <w:rPr>
          <w:rFonts w:asciiTheme="minorHAnsi" w:hAnsiTheme="minorHAnsi" w:cstheme="minorHAnsi"/>
          <w:b/>
          <w:sz w:val="22"/>
          <w:szCs w:val="22"/>
        </w:rPr>
      </w:pPr>
    </w:p>
    <w:p w14:paraId="4FE0A4BE" w14:textId="77777777" w:rsidR="004B7040" w:rsidRDefault="004B7040" w:rsidP="004B7040">
      <w:pPr>
        <w:tabs>
          <w:tab w:val="right" w:leader="dot" w:pos="9070"/>
        </w:tabs>
        <w:rPr>
          <w:rFonts w:asciiTheme="minorHAnsi" w:hAnsiTheme="minorHAnsi" w:cstheme="minorHAnsi"/>
          <w:b/>
          <w:sz w:val="22"/>
          <w:szCs w:val="22"/>
        </w:rPr>
      </w:pPr>
    </w:p>
    <w:p w14:paraId="0810BB1E" w14:textId="77777777" w:rsidR="004B7040" w:rsidRDefault="004B7040" w:rsidP="004B7040">
      <w:pPr>
        <w:tabs>
          <w:tab w:val="right" w:leader="dot" w:pos="9070"/>
        </w:tabs>
        <w:rPr>
          <w:rFonts w:asciiTheme="minorHAnsi" w:hAnsiTheme="minorHAnsi" w:cstheme="minorHAnsi"/>
          <w:b/>
          <w:sz w:val="22"/>
          <w:szCs w:val="22"/>
        </w:rPr>
      </w:pPr>
    </w:p>
    <w:p w14:paraId="2FD04A61" w14:textId="77777777" w:rsidR="004B7040" w:rsidRDefault="004B7040" w:rsidP="004B7040">
      <w:pPr>
        <w:tabs>
          <w:tab w:val="right" w:leader="dot" w:pos="9070"/>
        </w:tabs>
        <w:rPr>
          <w:rFonts w:asciiTheme="minorHAnsi" w:hAnsiTheme="minorHAnsi" w:cstheme="minorHAnsi"/>
          <w:b/>
          <w:sz w:val="22"/>
          <w:szCs w:val="22"/>
        </w:rPr>
      </w:pPr>
    </w:p>
    <w:p w14:paraId="2471526C" w14:textId="3165F253" w:rsidR="004B7040" w:rsidRPr="004B7040" w:rsidRDefault="004B7040" w:rsidP="004B7040">
      <w:pPr>
        <w:tabs>
          <w:tab w:val="right" w:leader="dot" w:pos="9070"/>
        </w:tabs>
        <w:rPr>
          <w:rFonts w:asciiTheme="minorHAnsi" w:hAnsiTheme="minorHAnsi" w:cstheme="minorHAnsi"/>
          <w:b/>
          <w:sz w:val="22"/>
          <w:szCs w:val="22"/>
        </w:rPr>
      </w:pPr>
      <w:r w:rsidRPr="004B7040">
        <w:rPr>
          <w:rFonts w:asciiTheme="minorHAnsi" w:hAnsiTheme="minorHAnsi" w:cstheme="minorHAnsi"/>
          <w:b/>
          <w:sz w:val="22"/>
          <w:szCs w:val="22"/>
        </w:rPr>
        <w:t>Tabel</w:t>
      </w:r>
      <w:r>
        <w:rPr>
          <w:rFonts w:asciiTheme="minorHAnsi" w:hAnsiTheme="minorHAnsi" w:cstheme="minorHAnsi"/>
          <w:b/>
          <w:sz w:val="22"/>
          <w:szCs w:val="22"/>
        </w:rPr>
        <w:t>a</w:t>
      </w:r>
      <w:r w:rsidRPr="004B7040">
        <w:rPr>
          <w:rFonts w:asciiTheme="minorHAnsi" w:hAnsiTheme="minorHAnsi" w:cstheme="minorHAnsi"/>
          <w:b/>
          <w:sz w:val="22"/>
          <w:szCs w:val="22"/>
        </w:rPr>
        <w:t xml:space="preserve"> 4 (główny router sieci LAN i WAN PGG S.A.)</w:t>
      </w:r>
    </w:p>
    <w:tbl>
      <w:tblPr>
        <w:tblW w:w="9080" w:type="dxa"/>
        <w:tblInd w:w="75" w:type="dxa"/>
        <w:tblCellMar>
          <w:left w:w="70" w:type="dxa"/>
          <w:right w:w="70" w:type="dxa"/>
        </w:tblCellMar>
        <w:tblLook w:val="04A0" w:firstRow="1" w:lastRow="0" w:firstColumn="1" w:lastColumn="0" w:noHBand="0" w:noVBand="1"/>
      </w:tblPr>
      <w:tblGrid>
        <w:gridCol w:w="2060"/>
        <w:gridCol w:w="3747"/>
        <w:gridCol w:w="1424"/>
        <w:gridCol w:w="1282"/>
        <w:gridCol w:w="567"/>
      </w:tblGrid>
      <w:tr w:rsidR="004B7040" w:rsidRPr="004B7040" w14:paraId="5BA307B6"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000000" w:fill="B4C6E7" w:themeFill="accent1" w:themeFillTint="66"/>
            <w:noWrap/>
            <w:vAlign w:val="center"/>
          </w:tcPr>
          <w:p w14:paraId="3780FC91"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Symbol</w:t>
            </w:r>
          </w:p>
        </w:tc>
        <w:tc>
          <w:tcPr>
            <w:tcW w:w="3747"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6A662515"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Opis</w:t>
            </w:r>
          </w:p>
        </w:tc>
        <w:tc>
          <w:tcPr>
            <w:tcW w:w="1424"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6BA991BC"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282"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6348C3D8"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c>
          <w:tcPr>
            <w:tcW w:w="567"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798E1AB2"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08326BE8"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BC46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C6807-XL-S6T-BUN</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795B9EB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w:t>
            </w:r>
            <w:proofErr w:type="spellStart"/>
            <w:r w:rsidRPr="00A81248">
              <w:rPr>
                <w:rFonts w:ascii="Calibri" w:hAnsi="Calibri" w:cs="Calibri"/>
                <w:bCs/>
                <w:color w:val="000000"/>
                <w:lang w:val="en-GB"/>
              </w:rPr>
              <w:t>Chassis+Fan</w:t>
            </w:r>
            <w:proofErr w:type="spellEnd"/>
            <w:r w:rsidRPr="00A81248">
              <w:rPr>
                <w:rFonts w:ascii="Calibri" w:hAnsi="Calibri" w:cs="Calibri"/>
                <w:bCs/>
                <w:color w:val="000000"/>
                <w:lang w:val="en-GB"/>
              </w:rPr>
              <w:t xml:space="preserve"> Tray+ Sup6T+2xPower Supply; IP Services ONLY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AE44B1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FGE204516LC</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3207F6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5081049051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C45D0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E79E082"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4EE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03795B3C"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61ADB2D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AVD2103D136</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FB2165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5090093989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0EF27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88ABDFC"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A40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C6800-OTHER</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57F09C3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Other PIN; For Tracking Only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4A55F0A"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 </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73BEEE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5081049082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8FFD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0B7299B3"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723E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C6800-XL-3KW-AC</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3019D121"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3000W Power Supply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6978A1E6"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DTM2050003Z</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3E7D64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5081049080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139CC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A5E49AB"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F10D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13B6D58F"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682B861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AVD2103D12P</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8C43AE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5090093986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15B21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4BDBB2F9"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DDC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C6800-32P10G</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70148E5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32 port 10GE with integrated dual DFC4</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5FA51C7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SAL204701RH</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C419CB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5081049106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267EC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31165B40"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EA4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C6800-XL-CVR</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01C07365"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line card slot cover</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F178A82"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 </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5298C7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FFCAD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3</w:t>
            </w:r>
          </w:p>
        </w:tc>
      </w:tr>
      <w:tr w:rsidR="004B7040" w:rsidRPr="004B7040" w14:paraId="291317B0"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76D5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34EB245C"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3BDEB14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AVD2103D12Y</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943615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5090093998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FAD03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F1EB25C"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093E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4BB5E98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1CCC516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AVD2103D12V</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55CD90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5090093993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FFBDB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41C9D94E"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D3DD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5C29AFA7"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644780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AVD2103D1V5</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BBC8C2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5090093963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59096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A527816"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263F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C6800-XL-3KW-AC</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2BE20ABF"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3000W Power Supply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19C2F95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DTM205000GU</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7E50C3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5081049077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11C8D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4B76091C"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59C4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C6800-XL-3KW-AC</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65D89FFD"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3000W Power Supply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27E8B1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DTM205000GD</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BAAFDE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DC174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7FF47412"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85CD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151EDD55"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5C1DB9F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AVD2103D1DW</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7B73A8B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1B937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6CEE1F1"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5D9D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C6800-SUP6T</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4151E365"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Sup6T (440G/slot) with 8x10GE, 2x40GE</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7D8D639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SAL2053011B</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431B5A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5081049096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11900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2CF09BE"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E910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C6800-32P10G</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4ECE6F0B"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32 port 10GE with integrated dual DFC4</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6086C6F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SAL204902SV</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2D8D01D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5081049103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8CBA2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12C240E"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59D1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C6800-XL-3KW-AC</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315901E8"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3000W Power Supply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3EAAE6B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DTM205000L9</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D62C91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CA18F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3BC11980"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F7A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C6800-SUP6T</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137C1E28"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Sup6T (440G/slot) with 8x10GE, 2x40GE</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1B9D944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SAL205300YU</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74D9CD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87B1E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37008DA0"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25E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59461588"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70B4F8B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AVD2103D13H</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9B67D6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5090093982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F62BF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68B3172"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5FB2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CAB-AC-2500W-EU</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36C0102F"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Power Cord, 250Vac 16A, Europe</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0139A3D5"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 </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B4EE42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5081049061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940B8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4</w:t>
            </w:r>
          </w:p>
        </w:tc>
      </w:tr>
      <w:tr w:rsidR="004B7040" w:rsidRPr="004B7040" w14:paraId="568CE4FF"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93B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SFP-10G-SR-S=</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65D3C140"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10GBASE-SR SFP Module, Enterprise-Class</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07A9922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AVD2103D1V4</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F58130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5090093978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DF6E0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73E07F93"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9FE66"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C6800-16P10G=</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29E1813F"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16 port 10GE with integrated DFC4</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B2820D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SAL204905BM</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D80682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5078316334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2801F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46718621"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2D9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C6807-XL-FAN</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246148E2"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6807-XL Chassis Fan Tray</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4335DB1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DCH2045F0AS</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4221AA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5081049060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646B3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EAFDA9A" w14:textId="77777777" w:rsidTr="004B7040">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36A7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C6800-16P10G=</w:t>
            </w:r>
          </w:p>
        </w:tc>
        <w:tc>
          <w:tcPr>
            <w:tcW w:w="3747" w:type="dxa"/>
            <w:tcBorders>
              <w:top w:val="single" w:sz="4" w:space="0" w:color="auto"/>
              <w:left w:val="nil"/>
              <w:bottom w:val="single" w:sz="4" w:space="0" w:color="auto"/>
              <w:right w:val="single" w:sz="4" w:space="0" w:color="auto"/>
            </w:tcBorders>
            <w:shd w:val="clear" w:color="auto" w:fill="auto"/>
            <w:noWrap/>
            <w:vAlign w:val="center"/>
          </w:tcPr>
          <w:p w14:paraId="2B884633"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6800 16 port 10GE with integrated DFC4</w:t>
            </w: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25F9ECB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JAE23511B68</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7FFC032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5426797158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129A2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bl>
    <w:p w14:paraId="5B620E07" w14:textId="77777777" w:rsidR="004B7040" w:rsidRPr="004B7040" w:rsidRDefault="004B7040" w:rsidP="004B7040">
      <w:pPr>
        <w:tabs>
          <w:tab w:val="right" w:leader="dot" w:pos="9070"/>
        </w:tabs>
        <w:rPr>
          <w:rFonts w:asciiTheme="minorHAnsi" w:hAnsiTheme="minorHAnsi" w:cstheme="minorHAnsi"/>
          <w:sz w:val="22"/>
          <w:szCs w:val="22"/>
        </w:rPr>
      </w:pPr>
    </w:p>
    <w:p w14:paraId="165F538B" w14:textId="77777777" w:rsidR="004B7040" w:rsidRPr="004B7040" w:rsidRDefault="004B7040" w:rsidP="004B7040">
      <w:pPr>
        <w:tabs>
          <w:tab w:val="right" w:leader="dot" w:pos="9070"/>
        </w:tabs>
        <w:rPr>
          <w:rFonts w:asciiTheme="minorHAnsi" w:hAnsiTheme="minorHAnsi" w:cstheme="minorHAnsi"/>
          <w:sz w:val="22"/>
          <w:szCs w:val="22"/>
        </w:rPr>
      </w:pPr>
    </w:p>
    <w:p w14:paraId="75DD5C39" w14:textId="77777777" w:rsidR="004B7040" w:rsidRPr="004B7040" w:rsidRDefault="004B7040" w:rsidP="004B7040">
      <w:pPr>
        <w:tabs>
          <w:tab w:val="right" w:leader="dot" w:pos="9070"/>
        </w:tabs>
        <w:rPr>
          <w:rFonts w:asciiTheme="minorHAnsi" w:hAnsiTheme="minorHAnsi" w:cstheme="minorHAnsi"/>
          <w:sz w:val="22"/>
          <w:szCs w:val="22"/>
        </w:rPr>
      </w:pPr>
    </w:p>
    <w:p w14:paraId="4827ED18" w14:textId="77777777" w:rsidR="004B7040" w:rsidRPr="004B7040" w:rsidRDefault="004B7040" w:rsidP="004B7040">
      <w:pPr>
        <w:tabs>
          <w:tab w:val="right" w:leader="dot" w:pos="9070"/>
        </w:tabs>
        <w:rPr>
          <w:rFonts w:asciiTheme="minorHAnsi" w:hAnsiTheme="minorHAnsi" w:cstheme="minorHAnsi"/>
          <w:sz w:val="22"/>
          <w:szCs w:val="22"/>
        </w:rPr>
      </w:pPr>
    </w:p>
    <w:p w14:paraId="3EBF8B42" w14:textId="77777777" w:rsidR="004B7040" w:rsidRPr="004B7040" w:rsidRDefault="004B7040" w:rsidP="004B7040">
      <w:pPr>
        <w:tabs>
          <w:tab w:val="right" w:leader="dot" w:pos="9070"/>
        </w:tabs>
        <w:rPr>
          <w:rFonts w:asciiTheme="minorHAnsi" w:hAnsiTheme="minorHAnsi" w:cstheme="minorHAnsi"/>
          <w:sz w:val="22"/>
          <w:szCs w:val="22"/>
        </w:rPr>
      </w:pPr>
    </w:p>
    <w:p w14:paraId="554E3F23" w14:textId="77777777" w:rsidR="004B7040" w:rsidRPr="004B7040" w:rsidRDefault="004B7040" w:rsidP="004B7040">
      <w:pPr>
        <w:tabs>
          <w:tab w:val="right" w:leader="dot" w:pos="9070"/>
        </w:tabs>
        <w:ind w:left="425"/>
        <w:contextualSpacing/>
        <w:rPr>
          <w:rFonts w:asciiTheme="minorHAnsi" w:hAnsiTheme="minorHAnsi" w:cstheme="minorHAnsi"/>
          <w:b/>
          <w:sz w:val="22"/>
          <w:szCs w:val="22"/>
        </w:rPr>
      </w:pPr>
      <w:r w:rsidRPr="004B7040">
        <w:rPr>
          <w:rFonts w:asciiTheme="minorHAnsi" w:hAnsiTheme="minorHAnsi" w:cstheme="minorHAnsi"/>
          <w:b/>
          <w:sz w:val="22"/>
          <w:szCs w:val="22"/>
        </w:rPr>
        <w:t>Tabela 5 (System kontroli dostępu do infrastruktury sieciowej PGG S.A.  – Cisco Identity Services Engine) - licencje</w:t>
      </w:r>
    </w:p>
    <w:tbl>
      <w:tblPr>
        <w:tblW w:w="9135" w:type="dxa"/>
        <w:tblInd w:w="75" w:type="dxa"/>
        <w:tblCellMar>
          <w:left w:w="70" w:type="dxa"/>
          <w:right w:w="70" w:type="dxa"/>
        </w:tblCellMar>
        <w:tblLook w:val="04A0" w:firstRow="1" w:lastRow="0" w:firstColumn="1" w:lastColumn="0" w:noHBand="0" w:noVBand="1"/>
      </w:tblPr>
      <w:tblGrid>
        <w:gridCol w:w="2060"/>
        <w:gridCol w:w="5657"/>
        <w:gridCol w:w="1418"/>
      </w:tblGrid>
      <w:tr w:rsidR="004B7040" w:rsidRPr="004B7040" w14:paraId="27C620C4"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B4C6E7" w:themeFill="accent1" w:themeFillTint="66"/>
            <w:noWrap/>
            <w:vAlign w:val="center"/>
          </w:tcPr>
          <w:p w14:paraId="35D90B97"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5657"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629E6C95"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1418"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72B869F7"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05168FC0"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auto"/>
            <w:noWrap/>
          </w:tcPr>
          <w:p w14:paraId="76E3D8BD"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ISE-SEC-SUB</w:t>
            </w:r>
          </w:p>
        </w:tc>
        <w:tc>
          <w:tcPr>
            <w:tcW w:w="5657" w:type="dxa"/>
            <w:tcBorders>
              <w:top w:val="single" w:sz="4" w:space="0" w:color="auto"/>
              <w:left w:val="nil"/>
              <w:bottom w:val="single" w:sz="4" w:space="0" w:color="auto"/>
              <w:right w:val="single" w:sz="4" w:space="0" w:color="auto"/>
            </w:tcBorders>
            <w:shd w:val="clear" w:color="000000" w:fill="auto"/>
            <w:noWrap/>
          </w:tcPr>
          <w:p w14:paraId="1DFECD30" w14:textId="77777777" w:rsidR="004B7040" w:rsidRPr="004B7040" w:rsidRDefault="004B7040" w:rsidP="004B7040">
            <w:pPr>
              <w:rPr>
                <w:rFonts w:asciiTheme="minorHAnsi" w:hAnsiTheme="minorHAnsi" w:cstheme="minorHAnsi"/>
                <w:color w:val="000000"/>
                <w:lang w:val="en-US"/>
              </w:rPr>
            </w:pPr>
            <w:r w:rsidRPr="00A81248">
              <w:rPr>
                <w:rFonts w:asciiTheme="minorHAnsi" w:hAnsiTheme="minorHAnsi" w:cstheme="minorHAnsi"/>
                <w:lang w:val="en-GB"/>
              </w:rPr>
              <w:t>Cisco Identity Service Engine Subscription</w:t>
            </w:r>
          </w:p>
        </w:tc>
        <w:tc>
          <w:tcPr>
            <w:tcW w:w="1418" w:type="dxa"/>
            <w:tcBorders>
              <w:top w:val="single" w:sz="4" w:space="0" w:color="auto"/>
              <w:left w:val="nil"/>
              <w:bottom w:val="single" w:sz="4" w:space="0" w:color="auto"/>
              <w:right w:val="single" w:sz="4" w:space="0" w:color="auto"/>
            </w:tcBorders>
            <w:shd w:val="clear" w:color="000000" w:fill="auto"/>
            <w:noWrap/>
          </w:tcPr>
          <w:p w14:paraId="53126E19" w14:textId="77777777" w:rsidR="004B7040" w:rsidRPr="004B7040" w:rsidRDefault="004B7040" w:rsidP="004B7040">
            <w:pPr>
              <w:jc w:val="center"/>
              <w:rPr>
                <w:rFonts w:asciiTheme="minorHAnsi" w:hAnsiTheme="minorHAnsi" w:cstheme="minorHAnsi"/>
                <w:color w:val="000000"/>
                <w:lang w:val="en-US"/>
              </w:rPr>
            </w:pPr>
            <w:r w:rsidRPr="004B7040">
              <w:rPr>
                <w:rFonts w:asciiTheme="minorHAnsi" w:hAnsiTheme="minorHAnsi" w:cstheme="minorHAnsi"/>
              </w:rPr>
              <w:t>1</w:t>
            </w:r>
          </w:p>
        </w:tc>
      </w:tr>
      <w:tr w:rsidR="004B7040" w:rsidRPr="004B7040" w14:paraId="17A93282"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auto"/>
            <w:noWrap/>
          </w:tcPr>
          <w:p w14:paraId="4D9563FC"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ISE-E-LIC</w:t>
            </w:r>
          </w:p>
        </w:tc>
        <w:tc>
          <w:tcPr>
            <w:tcW w:w="5657" w:type="dxa"/>
            <w:tcBorders>
              <w:top w:val="single" w:sz="4" w:space="0" w:color="auto"/>
              <w:left w:val="nil"/>
              <w:bottom w:val="single" w:sz="4" w:space="0" w:color="auto"/>
              <w:right w:val="single" w:sz="4" w:space="0" w:color="auto"/>
            </w:tcBorders>
            <w:shd w:val="clear" w:color="000000" w:fill="auto"/>
            <w:noWrap/>
          </w:tcPr>
          <w:p w14:paraId="77298CF7" w14:textId="77777777" w:rsidR="004B7040" w:rsidRPr="004B7040" w:rsidRDefault="004B7040" w:rsidP="004B7040">
            <w:pPr>
              <w:rPr>
                <w:rFonts w:asciiTheme="minorHAnsi" w:hAnsiTheme="minorHAnsi" w:cstheme="minorHAnsi"/>
                <w:color w:val="000000"/>
                <w:lang w:val="en-US"/>
              </w:rPr>
            </w:pPr>
            <w:r w:rsidRPr="00A81248">
              <w:rPr>
                <w:rFonts w:asciiTheme="minorHAnsi" w:hAnsiTheme="minorHAnsi" w:cstheme="minorHAnsi"/>
                <w:lang w:val="en-GB"/>
              </w:rPr>
              <w:t>Cisco Identity Service Engine Essentials Subscription</w:t>
            </w:r>
          </w:p>
        </w:tc>
        <w:tc>
          <w:tcPr>
            <w:tcW w:w="1418" w:type="dxa"/>
            <w:tcBorders>
              <w:top w:val="single" w:sz="4" w:space="0" w:color="auto"/>
              <w:left w:val="nil"/>
              <w:bottom w:val="single" w:sz="4" w:space="0" w:color="auto"/>
              <w:right w:val="single" w:sz="4" w:space="0" w:color="auto"/>
            </w:tcBorders>
            <w:shd w:val="clear" w:color="000000" w:fill="auto"/>
            <w:noWrap/>
          </w:tcPr>
          <w:p w14:paraId="1011D871" w14:textId="77777777" w:rsidR="004B7040" w:rsidRPr="004B7040" w:rsidRDefault="004B7040" w:rsidP="004B7040">
            <w:pPr>
              <w:jc w:val="center"/>
              <w:rPr>
                <w:rFonts w:asciiTheme="minorHAnsi" w:hAnsiTheme="minorHAnsi" w:cstheme="minorHAnsi"/>
                <w:color w:val="000000"/>
              </w:rPr>
            </w:pPr>
            <w:r w:rsidRPr="004B7040">
              <w:rPr>
                <w:rFonts w:asciiTheme="minorHAnsi" w:hAnsiTheme="minorHAnsi" w:cstheme="minorHAnsi"/>
              </w:rPr>
              <w:t>250</w:t>
            </w:r>
          </w:p>
        </w:tc>
      </w:tr>
      <w:tr w:rsidR="004B7040" w:rsidRPr="004B7040" w14:paraId="007C7DFF"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auto"/>
            <w:noWrap/>
          </w:tcPr>
          <w:p w14:paraId="51035554"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SVS-ISE-SUP-B</w:t>
            </w:r>
          </w:p>
        </w:tc>
        <w:tc>
          <w:tcPr>
            <w:tcW w:w="5657" w:type="dxa"/>
            <w:tcBorders>
              <w:top w:val="single" w:sz="4" w:space="0" w:color="auto"/>
              <w:left w:val="nil"/>
              <w:bottom w:val="single" w:sz="4" w:space="0" w:color="auto"/>
              <w:right w:val="single" w:sz="4" w:space="0" w:color="auto"/>
            </w:tcBorders>
            <w:shd w:val="clear" w:color="000000" w:fill="auto"/>
            <w:noWrap/>
          </w:tcPr>
          <w:p w14:paraId="07ED68E3" w14:textId="77777777" w:rsidR="004B7040" w:rsidRPr="004B7040" w:rsidRDefault="004B7040" w:rsidP="004B7040">
            <w:pPr>
              <w:rPr>
                <w:rFonts w:asciiTheme="minorHAnsi" w:hAnsiTheme="minorHAnsi" w:cstheme="minorHAnsi"/>
                <w:color w:val="000000"/>
                <w:lang w:val="en-US"/>
              </w:rPr>
            </w:pPr>
            <w:r w:rsidRPr="00A81248">
              <w:rPr>
                <w:rFonts w:asciiTheme="minorHAnsi" w:hAnsiTheme="minorHAnsi" w:cstheme="minorHAnsi"/>
                <w:lang w:val="en-GB"/>
              </w:rPr>
              <w:t>Basic Support for Identity Service Engine Subscription</w:t>
            </w:r>
          </w:p>
        </w:tc>
        <w:tc>
          <w:tcPr>
            <w:tcW w:w="1418" w:type="dxa"/>
            <w:tcBorders>
              <w:top w:val="single" w:sz="4" w:space="0" w:color="auto"/>
              <w:left w:val="nil"/>
              <w:bottom w:val="single" w:sz="4" w:space="0" w:color="auto"/>
              <w:right w:val="single" w:sz="4" w:space="0" w:color="auto"/>
            </w:tcBorders>
            <w:shd w:val="clear" w:color="000000" w:fill="auto"/>
            <w:noWrap/>
          </w:tcPr>
          <w:p w14:paraId="39DD791F" w14:textId="77777777" w:rsidR="004B7040" w:rsidRPr="004B7040" w:rsidRDefault="004B7040" w:rsidP="004B7040">
            <w:pPr>
              <w:jc w:val="center"/>
              <w:rPr>
                <w:rFonts w:asciiTheme="minorHAnsi" w:hAnsiTheme="minorHAnsi" w:cstheme="minorHAnsi"/>
                <w:color w:val="000000"/>
              </w:rPr>
            </w:pPr>
            <w:r w:rsidRPr="004B7040">
              <w:rPr>
                <w:rFonts w:asciiTheme="minorHAnsi" w:hAnsiTheme="minorHAnsi" w:cstheme="minorHAnsi"/>
              </w:rPr>
              <w:t>1</w:t>
            </w:r>
          </w:p>
        </w:tc>
      </w:tr>
    </w:tbl>
    <w:p w14:paraId="42FA4A0C"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16F780DC"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30173657" w14:textId="77777777" w:rsidR="004B7040" w:rsidRDefault="004B7040" w:rsidP="004B7040">
      <w:pPr>
        <w:tabs>
          <w:tab w:val="right" w:leader="dot" w:pos="9070"/>
        </w:tabs>
        <w:contextualSpacing/>
        <w:rPr>
          <w:rFonts w:asciiTheme="minorHAnsi" w:hAnsiTheme="minorHAnsi" w:cstheme="minorHAnsi"/>
          <w:sz w:val="22"/>
          <w:szCs w:val="22"/>
        </w:rPr>
      </w:pPr>
    </w:p>
    <w:p w14:paraId="5A0F630B" w14:textId="77777777" w:rsidR="004B7040" w:rsidRDefault="004B7040" w:rsidP="004B7040">
      <w:pPr>
        <w:tabs>
          <w:tab w:val="right" w:leader="dot" w:pos="9070"/>
        </w:tabs>
        <w:contextualSpacing/>
        <w:rPr>
          <w:rFonts w:asciiTheme="minorHAnsi" w:hAnsiTheme="minorHAnsi" w:cstheme="minorHAnsi"/>
          <w:sz w:val="22"/>
          <w:szCs w:val="22"/>
        </w:rPr>
      </w:pPr>
    </w:p>
    <w:p w14:paraId="05B31EB4" w14:textId="77777777" w:rsidR="004B7040" w:rsidRDefault="004B7040" w:rsidP="004B7040">
      <w:pPr>
        <w:tabs>
          <w:tab w:val="right" w:leader="dot" w:pos="9070"/>
        </w:tabs>
        <w:contextualSpacing/>
        <w:rPr>
          <w:rFonts w:asciiTheme="minorHAnsi" w:hAnsiTheme="minorHAnsi" w:cstheme="minorHAnsi"/>
          <w:sz w:val="22"/>
          <w:szCs w:val="22"/>
        </w:rPr>
      </w:pPr>
    </w:p>
    <w:p w14:paraId="735E5209" w14:textId="77777777" w:rsidR="004B7040" w:rsidRDefault="004B7040" w:rsidP="004B7040">
      <w:pPr>
        <w:tabs>
          <w:tab w:val="right" w:leader="dot" w:pos="9070"/>
        </w:tabs>
        <w:contextualSpacing/>
        <w:rPr>
          <w:rFonts w:asciiTheme="minorHAnsi" w:hAnsiTheme="minorHAnsi" w:cstheme="minorHAnsi"/>
          <w:sz w:val="22"/>
          <w:szCs w:val="22"/>
        </w:rPr>
      </w:pPr>
    </w:p>
    <w:p w14:paraId="74719E27"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058C66D9"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765251FE" w14:textId="77777777" w:rsidR="004B7040" w:rsidRPr="004B7040" w:rsidRDefault="004B7040" w:rsidP="004B7040">
      <w:pPr>
        <w:rPr>
          <w:rFonts w:asciiTheme="minorHAnsi" w:hAnsiTheme="minorHAnsi" w:cstheme="minorHAnsi"/>
          <w:b/>
          <w:sz w:val="22"/>
          <w:szCs w:val="22"/>
        </w:rPr>
      </w:pPr>
      <w:r w:rsidRPr="004B7040">
        <w:rPr>
          <w:rFonts w:asciiTheme="minorHAnsi" w:hAnsiTheme="minorHAnsi" w:cstheme="minorHAnsi"/>
          <w:b/>
          <w:sz w:val="22"/>
          <w:szCs w:val="22"/>
        </w:rPr>
        <w:t>Tabela 6 (Cisco ISE = Identity Services Engine – oprogramowanie, system kontroli dostępu administracyjnego do infrastruktury sieciowej PGG S.A.)</w:t>
      </w:r>
    </w:p>
    <w:p w14:paraId="4F208232" w14:textId="77777777" w:rsidR="004B7040" w:rsidRPr="004B7040" w:rsidRDefault="004B7040" w:rsidP="004B7040">
      <w:pPr>
        <w:rPr>
          <w:rFonts w:asciiTheme="minorHAnsi" w:hAnsiTheme="minorHAnsi" w:cstheme="minorHAnsi"/>
          <w:b/>
          <w:sz w:val="22"/>
          <w:szCs w:val="22"/>
        </w:rPr>
      </w:pPr>
    </w:p>
    <w:p w14:paraId="2D2F9AFF" w14:textId="77777777" w:rsidR="004B7040" w:rsidRPr="004B7040" w:rsidRDefault="004B7040" w:rsidP="004B7040">
      <w:pPr>
        <w:rPr>
          <w:rFonts w:asciiTheme="minorHAnsi" w:hAnsiTheme="minorHAnsi" w:cstheme="minorHAnsi"/>
          <w:b/>
          <w:sz w:val="22"/>
          <w:szCs w:val="22"/>
        </w:rPr>
      </w:pPr>
    </w:p>
    <w:tbl>
      <w:tblPr>
        <w:tblW w:w="9134" w:type="dxa"/>
        <w:tblInd w:w="75" w:type="dxa"/>
        <w:tblCellMar>
          <w:left w:w="70" w:type="dxa"/>
          <w:right w:w="70" w:type="dxa"/>
        </w:tblCellMar>
        <w:tblLook w:val="04A0" w:firstRow="1" w:lastRow="0" w:firstColumn="1" w:lastColumn="0" w:noHBand="0" w:noVBand="1"/>
      </w:tblPr>
      <w:tblGrid>
        <w:gridCol w:w="2060"/>
        <w:gridCol w:w="3322"/>
        <w:gridCol w:w="1984"/>
        <w:gridCol w:w="1768"/>
      </w:tblGrid>
      <w:tr w:rsidR="004B7040" w:rsidRPr="004B7040" w14:paraId="0F3C38B5"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B4C6E7" w:themeFill="accent1" w:themeFillTint="66"/>
            <w:noWrap/>
            <w:vAlign w:val="center"/>
          </w:tcPr>
          <w:p w14:paraId="1659F285"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Symbol</w:t>
            </w:r>
          </w:p>
        </w:tc>
        <w:tc>
          <w:tcPr>
            <w:tcW w:w="3322"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13B98F8B"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Opis</w:t>
            </w:r>
          </w:p>
        </w:tc>
        <w:tc>
          <w:tcPr>
            <w:tcW w:w="1984"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50C475F3"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768"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1BEDDCCC"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r>
      <w:tr w:rsidR="004B7040" w:rsidRPr="004B7040" w14:paraId="5466D8FC"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auto"/>
            <w:noWrap/>
            <w:hideMark/>
          </w:tcPr>
          <w:p w14:paraId="14582CE2"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R-ISE-VMC-K9=</w:t>
            </w:r>
          </w:p>
        </w:tc>
        <w:tc>
          <w:tcPr>
            <w:tcW w:w="3322" w:type="dxa"/>
            <w:tcBorders>
              <w:top w:val="single" w:sz="4" w:space="0" w:color="auto"/>
              <w:left w:val="nil"/>
              <w:bottom w:val="single" w:sz="4" w:space="0" w:color="auto"/>
              <w:right w:val="single" w:sz="4" w:space="0" w:color="auto"/>
            </w:tcBorders>
            <w:shd w:val="clear" w:color="000000" w:fill="auto"/>
            <w:noWrap/>
            <w:hideMark/>
          </w:tcPr>
          <w:p w14:paraId="15BE8543" w14:textId="77777777" w:rsidR="004B7040" w:rsidRPr="004B7040" w:rsidRDefault="004B7040" w:rsidP="004B7040">
            <w:pPr>
              <w:rPr>
                <w:rFonts w:asciiTheme="minorHAnsi" w:hAnsiTheme="minorHAnsi" w:cstheme="minorHAnsi"/>
                <w:color w:val="000000"/>
                <w:lang w:val="en-US"/>
              </w:rPr>
            </w:pPr>
            <w:r w:rsidRPr="00A81248">
              <w:rPr>
                <w:rFonts w:asciiTheme="minorHAnsi" w:hAnsiTheme="minorHAnsi" w:cstheme="minorHAnsi"/>
                <w:lang w:val="en-GB"/>
              </w:rPr>
              <w:t>Cisco ISE Virtual Machine Common PID</w:t>
            </w:r>
          </w:p>
        </w:tc>
        <w:tc>
          <w:tcPr>
            <w:tcW w:w="1984" w:type="dxa"/>
            <w:tcBorders>
              <w:top w:val="single" w:sz="4" w:space="0" w:color="auto"/>
              <w:left w:val="nil"/>
              <w:bottom w:val="single" w:sz="4" w:space="0" w:color="auto"/>
              <w:right w:val="single" w:sz="4" w:space="0" w:color="auto"/>
            </w:tcBorders>
            <w:shd w:val="clear" w:color="000000" w:fill="auto"/>
            <w:noWrap/>
          </w:tcPr>
          <w:p w14:paraId="490B26CB" w14:textId="77777777" w:rsidR="004B7040" w:rsidRPr="004B7040" w:rsidRDefault="004B7040" w:rsidP="004B7040">
            <w:pPr>
              <w:jc w:val="center"/>
              <w:rPr>
                <w:rFonts w:asciiTheme="minorHAnsi" w:hAnsiTheme="minorHAnsi" w:cstheme="minorHAnsi"/>
                <w:color w:val="000000"/>
              </w:rPr>
            </w:pPr>
            <w:r w:rsidRPr="004B7040">
              <w:rPr>
                <w:rFonts w:asciiTheme="minorHAnsi" w:hAnsiTheme="minorHAnsi" w:cstheme="minorHAnsi"/>
              </w:rPr>
              <w:t>2KMB7V6MCFZ</w:t>
            </w:r>
          </w:p>
        </w:tc>
        <w:tc>
          <w:tcPr>
            <w:tcW w:w="1768" w:type="dxa"/>
            <w:tcBorders>
              <w:top w:val="single" w:sz="4" w:space="0" w:color="auto"/>
              <w:left w:val="nil"/>
              <w:bottom w:val="single" w:sz="4" w:space="0" w:color="auto"/>
              <w:right w:val="single" w:sz="4" w:space="0" w:color="auto"/>
            </w:tcBorders>
            <w:shd w:val="clear" w:color="000000" w:fill="auto"/>
            <w:noWrap/>
          </w:tcPr>
          <w:p w14:paraId="4BDC1037" w14:textId="77777777" w:rsidR="004B7040" w:rsidRPr="004B7040" w:rsidRDefault="004B7040" w:rsidP="004B7040">
            <w:pPr>
              <w:jc w:val="center"/>
              <w:rPr>
                <w:rFonts w:asciiTheme="minorHAnsi" w:hAnsiTheme="minorHAnsi" w:cstheme="minorHAnsi"/>
                <w:color w:val="000000"/>
              </w:rPr>
            </w:pPr>
            <w:r w:rsidRPr="004B7040">
              <w:rPr>
                <w:rFonts w:asciiTheme="minorHAnsi" w:hAnsiTheme="minorHAnsi" w:cstheme="minorHAnsi"/>
              </w:rPr>
              <w:t>5938643650</w:t>
            </w:r>
          </w:p>
        </w:tc>
      </w:tr>
      <w:tr w:rsidR="004B7040" w:rsidRPr="004B7040" w14:paraId="76830AF1" w14:textId="77777777" w:rsidTr="00AD5422">
        <w:trPr>
          <w:trHeight w:val="280"/>
        </w:trPr>
        <w:tc>
          <w:tcPr>
            <w:tcW w:w="2060" w:type="dxa"/>
            <w:tcBorders>
              <w:top w:val="single" w:sz="4" w:space="0" w:color="auto"/>
              <w:left w:val="single" w:sz="4" w:space="0" w:color="auto"/>
              <w:bottom w:val="single" w:sz="4" w:space="0" w:color="auto"/>
              <w:right w:val="single" w:sz="4" w:space="0" w:color="auto"/>
            </w:tcBorders>
            <w:shd w:val="clear" w:color="000000" w:fill="auto"/>
            <w:noWrap/>
          </w:tcPr>
          <w:p w14:paraId="089F0E92"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R-ISE-VMC-K9=</w:t>
            </w:r>
          </w:p>
        </w:tc>
        <w:tc>
          <w:tcPr>
            <w:tcW w:w="3322" w:type="dxa"/>
            <w:tcBorders>
              <w:top w:val="single" w:sz="4" w:space="0" w:color="auto"/>
              <w:left w:val="nil"/>
              <w:bottom w:val="single" w:sz="4" w:space="0" w:color="auto"/>
              <w:right w:val="single" w:sz="4" w:space="0" w:color="auto"/>
            </w:tcBorders>
            <w:shd w:val="clear" w:color="000000" w:fill="auto"/>
            <w:noWrap/>
          </w:tcPr>
          <w:p w14:paraId="58FEB467" w14:textId="77777777" w:rsidR="004B7040" w:rsidRPr="004B7040" w:rsidRDefault="004B7040" w:rsidP="004B7040">
            <w:pPr>
              <w:rPr>
                <w:rFonts w:asciiTheme="minorHAnsi" w:hAnsiTheme="minorHAnsi" w:cstheme="minorHAnsi"/>
                <w:color w:val="000000"/>
                <w:lang w:val="en-US"/>
              </w:rPr>
            </w:pPr>
            <w:r w:rsidRPr="00A81248">
              <w:rPr>
                <w:rFonts w:asciiTheme="minorHAnsi" w:hAnsiTheme="minorHAnsi" w:cstheme="minorHAnsi"/>
                <w:lang w:val="en-GB"/>
              </w:rPr>
              <w:t>Cisco ISE Virtual Machine Common PID</w:t>
            </w:r>
          </w:p>
        </w:tc>
        <w:tc>
          <w:tcPr>
            <w:tcW w:w="1984" w:type="dxa"/>
            <w:tcBorders>
              <w:top w:val="single" w:sz="4" w:space="0" w:color="auto"/>
              <w:left w:val="nil"/>
              <w:bottom w:val="single" w:sz="4" w:space="0" w:color="auto"/>
              <w:right w:val="single" w:sz="4" w:space="0" w:color="auto"/>
            </w:tcBorders>
            <w:shd w:val="clear" w:color="000000" w:fill="auto"/>
            <w:noWrap/>
          </w:tcPr>
          <w:p w14:paraId="3E5BCA8E" w14:textId="77777777" w:rsidR="004B7040" w:rsidRPr="00A81248" w:rsidRDefault="004B7040" w:rsidP="004B7040">
            <w:pPr>
              <w:jc w:val="center"/>
              <w:rPr>
                <w:rFonts w:asciiTheme="minorHAnsi" w:hAnsiTheme="minorHAnsi" w:cstheme="minorHAnsi"/>
                <w:lang w:val="en-GB"/>
              </w:rPr>
            </w:pPr>
          </w:p>
        </w:tc>
        <w:tc>
          <w:tcPr>
            <w:tcW w:w="1768" w:type="dxa"/>
            <w:tcBorders>
              <w:top w:val="single" w:sz="4" w:space="0" w:color="auto"/>
              <w:left w:val="nil"/>
              <w:bottom w:val="single" w:sz="4" w:space="0" w:color="auto"/>
              <w:right w:val="single" w:sz="4" w:space="0" w:color="auto"/>
            </w:tcBorders>
            <w:shd w:val="clear" w:color="000000" w:fill="auto"/>
            <w:noWrap/>
          </w:tcPr>
          <w:p w14:paraId="62767C15" w14:textId="77777777" w:rsidR="004B7040" w:rsidRPr="004B7040" w:rsidRDefault="004B7040" w:rsidP="004B7040">
            <w:pPr>
              <w:jc w:val="center"/>
              <w:rPr>
                <w:rFonts w:asciiTheme="minorHAnsi" w:hAnsiTheme="minorHAnsi" w:cstheme="minorHAnsi"/>
              </w:rPr>
            </w:pPr>
            <w:r w:rsidRPr="004B7040">
              <w:rPr>
                <w:rFonts w:asciiTheme="minorHAnsi" w:hAnsiTheme="minorHAnsi" w:cstheme="minorHAnsi"/>
              </w:rPr>
              <w:t>5938643649</w:t>
            </w:r>
          </w:p>
        </w:tc>
      </w:tr>
    </w:tbl>
    <w:p w14:paraId="1C47AD2C"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3A3616B9"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0A959392"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274AFE84" w14:textId="77777777" w:rsidR="004B7040" w:rsidRPr="004B7040" w:rsidRDefault="004B7040" w:rsidP="004B7040">
      <w:pPr>
        <w:tabs>
          <w:tab w:val="right" w:leader="dot" w:pos="9070"/>
        </w:tabs>
        <w:contextualSpacing/>
        <w:rPr>
          <w:rFonts w:asciiTheme="minorHAnsi" w:hAnsiTheme="minorHAnsi" w:cstheme="minorHAnsi"/>
          <w:b/>
          <w:sz w:val="22"/>
          <w:szCs w:val="22"/>
        </w:rPr>
      </w:pPr>
      <w:r w:rsidRPr="004B7040">
        <w:rPr>
          <w:rFonts w:asciiTheme="minorHAnsi" w:hAnsiTheme="minorHAnsi" w:cstheme="minorHAnsi"/>
          <w:b/>
          <w:sz w:val="22"/>
          <w:szCs w:val="22"/>
        </w:rPr>
        <w:t>Tabela 7 (Cisco DNA Center = Digital Network Architecture, system monitorowania urządzeń sieciowych)</w:t>
      </w:r>
    </w:p>
    <w:p w14:paraId="0312C375" w14:textId="77777777" w:rsidR="004B7040" w:rsidRPr="004B7040" w:rsidRDefault="004B7040" w:rsidP="004B7040">
      <w:pPr>
        <w:tabs>
          <w:tab w:val="right" w:leader="dot" w:pos="9070"/>
        </w:tabs>
        <w:contextualSpacing/>
        <w:rPr>
          <w:rFonts w:asciiTheme="minorHAnsi" w:hAnsiTheme="minorHAnsi" w:cstheme="minorHAnsi"/>
          <w:sz w:val="22"/>
          <w:szCs w:val="22"/>
        </w:rPr>
      </w:pPr>
    </w:p>
    <w:tbl>
      <w:tblPr>
        <w:tblW w:w="9356" w:type="dxa"/>
        <w:tblInd w:w="-10" w:type="dxa"/>
        <w:tblCellMar>
          <w:left w:w="70" w:type="dxa"/>
          <w:right w:w="70" w:type="dxa"/>
        </w:tblCellMar>
        <w:tblLook w:val="04A0" w:firstRow="1" w:lastRow="0" w:firstColumn="1" w:lastColumn="0" w:noHBand="0" w:noVBand="1"/>
      </w:tblPr>
      <w:tblGrid>
        <w:gridCol w:w="2140"/>
        <w:gridCol w:w="2963"/>
        <w:gridCol w:w="2013"/>
        <w:gridCol w:w="1540"/>
        <w:gridCol w:w="700"/>
      </w:tblGrid>
      <w:tr w:rsidR="004B7040" w:rsidRPr="004B7040" w14:paraId="4ECCA569" w14:textId="77777777" w:rsidTr="00AD5422">
        <w:trPr>
          <w:cantSplit/>
          <w:trHeight w:val="300"/>
          <w:tblHeader/>
        </w:trPr>
        <w:tc>
          <w:tcPr>
            <w:tcW w:w="214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01E10725"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Symbol</w:t>
            </w:r>
          </w:p>
        </w:tc>
        <w:tc>
          <w:tcPr>
            <w:tcW w:w="2963" w:type="dxa"/>
            <w:tcBorders>
              <w:top w:val="single" w:sz="8" w:space="0" w:color="auto"/>
              <w:left w:val="nil"/>
              <w:bottom w:val="single" w:sz="8" w:space="0" w:color="auto"/>
              <w:right w:val="single" w:sz="8" w:space="0" w:color="auto"/>
            </w:tcBorders>
            <w:shd w:val="clear" w:color="000000" w:fill="B4C6E7"/>
            <w:noWrap/>
            <w:vAlign w:val="center"/>
            <w:hideMark/>
          </w:tcPr>
          <w:p w14:paraId="30DBCD4B"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Opis</w:t>
            </w:r>
          </w:p>
        </w:tc>
        <w:tc>
          <w:tcPr>
            <w:tcW w:w="2013" w:type="dxa"/>
            <w:tcBorders>
              <w:top w:val="single" w:sz="8" w:space="0" w:color="auto"/>
              <w:left w:val="nil"/>
              <w:bottom w:val="single" w:sz="8" w:space="0" w:color="auto"/>
              <w:right w:val="single" w:sz="8" w:space="0" w:color="auto"/>
            </w:tcBorders>
            <w:shd w:val="clear" w:color="000000" w:fill="B4C6E7"/>
            <w:noWrap/>
            <w:vAlign w:val="center"/>
            <w:hideMark/>
          </w:tcPr>
          <w:p w14:paraId="7B5F7F38"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540" w:type="dxa"/>
            <w:tcBorders>
              <w:top w:val="single" w:sz="8" w:space="0" w:color="auto"/>
              <w:left w:val="nil"/>
              <w:bottom w:val="single" w:sz="8" w:space="0" w:color="auto"/>
              <w:right w:val="single" w:sz="8" w:space="0" w:color="auto"/>
            </w:tcBorders>
            <w:shd w:val="clear" w:color="000000" w:fill="B4C6E7"/>
            <w:noWrap/>
            <w:vAlign w:val="center"/>
            <w:hideMark/>
          </w:tcPr>
          <w:p w14:paraId="19A07CC2"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c>
          <w:tcPr>
            <w:tcW w:w="700" w:type="dxa"/>
            <w:tcBorders>
              <w:top w:val="single" w:sz="8" w:space="0" w:color="auto"/>
              <w:left w:val="nil"/>
              <w:bottom w:val="single" w:sz="8" w:space="0" w:color="auto"/>
              <w:right w:val="single" w:sz="8" w:space="0" w:color="auto"/>
            </w:tcBorders>
            <w:shd w:val="clear" w:color="000000" w:fill="B4C6E7"/>
            <w:noWrap/>
            <w:vAlign w:val="center"/>
            <w:hideMark/>
          </w:tcPr>
          <w:p w14:paraId="3CDEEA3B"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28DE4D4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BF28E08" w14:textId="77777777" w:rsidR="004B7040" w:rsidRPr="004B7040" w:rsidRDefault="004B7040" w:rsidP="004B7040">
            <w:pPr>
              <w:rPr>
                <w:rFonts w:ascii="Calibri" w:hAnsi="Calibri" w:cs="Calibri"/>
                <w:color w:val="000000"/>
              </w:rPr>
            </w:pPr>
            <w:r w:rsidRPr="004B7040">
              <w:rPr>
                <w:rFonts w:ascii="Calibri" w:hAnsi="Calibri" w:cs="Calibri"/>
                <w:bCs/>
                <w:color w:val="000000"/>
              </w:rPr>
              <w:t>DN2-HW-APL-U</w:t>
            </w:r>
          </w:p>
        </w:tc>
        <w:tc>
          <w:tcPr>
            <w:tcW w:w="2963" w:type="dxa"/>
            <w:tcBorders>
              <w:top w:val="nil"/>
              <w:left w:val="nil"/>
              <w:bottom w:val="single" w:sz="8" w:space="0" w:color="auto"/>
              <w:right w:val="single" w:sz="8" w:space="0" w:color="auto"/>
            </w:tcBorders>
            <w:shd w:val="clear" w:color="auto" w:fill="auto"/>
            <w:noWrap/>
            <w:vAlign w:val="center"/>
            <w:hideMark/>
          </w:tcPr>
          <w:p w14:paraId="433F7710"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Catalyst Center Appliance 44 Core -- Upgrade (Gen 2)</w:t>
            </w:r>
          </w:p>
        </w:tc>
        <w:tc>
          <w:tcPr>
            <w:tcW w:w="2013" w:type="dxa"/>
            <w:tcBorders>
              <w:top w:val="nil"/>
              <w:left w:val="nil"/>
              <w:bottom w:val="single" w:sz="8" w:space="0" w:color="auto"/>
              <w:right w:val="single" w:sz="8" w:space="0" w:color="auto"/>
            </w:tcBorders>
            <w:shd w:val="clear" w:color="auto" w:fill="auto"/>
            <w:noWrap/>
            <w:vAlign w:val="center"/>
            <w:hideMark/>
          </w:tcPr>
          <w:p w14:paraId="74C77674" w14:textId="77777777" w:rsidR="004B7040" w:rsidRPr="004B7040" w:rsidRDefault="004B7040" w:rsidP="004B7040">
            <w:pPr>
              <w:rPr>
                <w:rFonts w:ascii="Calibri" w:hAnsi="Calibri" w:cs="Calibri"/>
                <w:color w:val="000000"/>
              </w:rPr>
            </w:pPr>
            <w:r w:rsidRPr="004B7040">
              <w:rPr>
                <w:rFonts w:ascii="Calibri" w:hAnsi="Calibri" w:cs="Calibri"/>
                <w:bCs/>
                <w:color w:val="000000"/>
              </w:rPr>
              <w:t>WZP23050363</w:t>
            </w:r>
          </w:p>
        </w:tc>
        <w:tc>
          <w:tcPr>
            <w:tcW w:w="1540" w:type="dxa"/>
            <w:tcBorders>
              <w:top w:val="nil"/>
              <w:left w:val="nil"/>
              <w:bottom w:val="single" w:sz="8" w:space="0" w:color="auto"/>
              <w:right w:val="single" w:sz="8" w:space="0" w:color="auto"/>
            </w:tcBorders>
            <w:shd w:val="clear" w:color="auto" w:fill="auto"/>
            <w:noWrap/>
            <w:vAlign w:val="center"/>
            <w:hideMark/>
          </w:tcPr>
          <w:p w14:paraId="2318319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5345969560</w:t>
            </w:r>
          </w:p>
        </w:tc>
        <w:tc>
          <w:tcPr>
            <w:tcW w:w="700" w:type="dxa"/>
            <w:tcBorders>
              <w:top w:val="nil"/>
              <w:left w:val="nil"/>
              <w:bottom w:val="single" w:sz="8" w:space="0" w:color="auto"/>
              <w:right w:val="single" w:sz="8" w:space="0" w:color="auto"/>
            </w:tcBorders>
            <w:shd w:val="clear" w:color="auto" w:fill="auto"/>
            <w:noWrap/>
            <w:vAlign w:val="center"/>
            <w:hideMark/>
          </w:tcPr>
          <w:p w14:paraId="7232FB4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7E6F6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346594D"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DN2-SD480GM1X-EV</w:t>
            </w:r>
          </w:p>
        </w:tc>
        <w:tc>
          <w:tcPr>
            <w:tcW w:w="2963" w:type="dxa"/>
            <w:tcBorders>
              <w:top w:val="nil"/>
              <w:left w:val="nil"/>
              <w:bottom w:val="single" w:sz="8" w:space="0" w:color="auto"/>
              <w:right w:val="single" w:sz="8" w:space="0" w:color="auto"/>
            </w:tcBorders>
            <w:shd w:val="clear" w:color="auto" w:fill="auto"/>
            <w:noWrap/>
            <w:vAlign w:val="center"/>
            <w:hideMark/>
          </w:tcPr>
          <w:p w14:paraId="6CDCE2F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480 GB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70FD2C92" w14:textId="77777777" w:rsidR="004B7040" w:rsidRPr="004B7040" w:rsidRDefault="004B7040" w:rsidP="004B7040">
            <w:pPr>
              <w:rPr>
                <w:rFonts w:ascii="Calibri" w:hAnsi="Calibri" w:cs="Calibri"/>
                <w:color w:val="000000"/>
              </w:rPr>
            </w:pPr>
            <w:r w:rsidRPr="004B7040">
              <w:rPr>
                <w:rFonts w:ascii="Calibri" w:hAnsi="Calibri" w:cs="Calibri"/>
                <w:bCs/>
                <w:color w:val="000000"/>
              </w:rPr>
              <w:t>18431F0A7FC8</w:t>
            </w:r>
          </w:p>
        </w:tc>
        <w:tc>
          <w:tcPr>
            <w:tcW w:w="1540" w:type="dxa"/>
            <w:tcBorders>
              <w:top w:val="nil"/>
              <w:left w:val="nil"/>
              <w:bottom w:val="single" w:sz="8" w:space="0" w:color="auto"/>
              <w:right w:val="single" w:sz="8" w:space="0" w:color="auto"/>
            </w:tcBorders>
            <w:shd w:val="clear" w:color="auto" w:fill="auto"/>
            <w:noWrap/>
            <w:vAlign w:val="center"/>
            <w:hideMark/>
          </w:tcPr>
          <w:p w14:paraId="3BA3D87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5345969825</w:t>
            </w:r>
          </w:p>
        </w:tc>
        <w:tc>
          <w:tcPr>
            <w:tcW w:w="700" w:type="dxa"/>
            <w:tcBorders>
              <w:top w:val="nil"/>
              <w:left w:val="nil"/>
              <w:bottom w:val="single" w:sz="8" w:space="0" w:color="auto"/>
              <w:right w:val="single" w:sz="8" w:space="0" w:color="auto"/>
            </w:tcBorders>
            <w:shd w:val="clear" w:color="auto" w:fill="auto"/>
            <w:noWrap/>
            <w:vAlign w:val="center"/>
            <w:hideMark/>
          </w:tcPr>
          <w:p w14:paraId="17B36D8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32F3218"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2855AB9"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30F658E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75BD6CC2"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80AD011905337F554D</w:t>
            </w:r>
          </w:p>
        </w:tc>
        <w:tc>
          <w:tcPr>
            <w:tcW w:w="1540" w:type="dxa"/>
            <w:tcBorders>
              <w:top w:val="nil"/>
              <w:left w:val="nil"/>
              <w:bottom w:val="single" w:sz="8" w:space="0" w:color="auto"/>
              <w:right w:val="single" w:sz="8" w:space="0" w:color="auto"/>
            </w:tcBorders>
            <w:shd w:val="clear" w:color="auto" w:fill="auto"/>
            <w:noWrap/>
            <w:vAlign w:val="center"/>
            <w:hideMark/>
          </w:tcPr>
          <w:p w14:paraId="7F023C5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5345969634</w:t>
            </w:r>
          </w:p>
        </w:tc>
        <w:tc>
          <w:tcPr>
            <w:tcW w:w="700" w:type="dxa"/>
            <w:tcBorders>
              <w:top w:val="nil"/>
              <w:left w:val="nil"/>
              <w:bottom w:val="single" w:sz="8" w:space="0" w:color="auto"/>
              <w:right w:val="single" w:sz="8" w:space="0" w:color="auto"/>
            </w:tcBorders>
            <w:shd w:val="clear" w:color="auto" w:fill="auto"/>
            <w:noWrap/>
            <w:vAlign w:val="center"/>
            <w:hideMark/>
          </w:tcPr>
          <w:p w14:paraId="13D0FAB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DAB3D6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4A1A6F9" w14:textId="77777777" w:rsidR="004B7040" w:rsidRPr="004B7040" w:rsidRDefault="004B7040" w:rsidP="004B7040">
            <w:pPr>
              <w:rPr>
                <w:rFonts w:ascii="Calibri" w:hAnsi="Calibri" w:cs="Calibri"/>
                <w:color w:val="000000"/>
              </w:rPr>
            </w:pPr>
            <w:r w:rsidRPr="004B7040">
              <w:rPr>
                <w:rFonts w:ascii="Calibri" w:hAnsi="Calibri" w:cs="Calibri"/>
                <w:bCs/>
                <w:color w:val="000000"/>
              </w:rPr>
              <w:t>DN2-PCIE-ID10GF</w:t>
            </w:r>
          </w:p>
        </w:tc>
        <w:tc>
          <w:tcPr>
            <w:tcW w:w="2963" w:type="dxa"/>
            <w:tcBorders>
              <w:top w:val="nil"/>
              <w:left w:val="nil"/>
              <w:bottom w:val="single" w:sz="8" w:space="0" w:color="auto"/>
              <w:right w:val="single" w:sz="8" w:space="0" w:color="auto"/>
            </w:tcBorders>
            <w:shd w:val="clear" w:color="auto" w:fill="auto"/>
            <w:noWrap/>
            <w:vAlign w:val="center"/>
            <w:hideMark/>
          </w:tcPr>
          <w:p w14:paraId="588F79A5" w14:textId="77777777" w:rsidR="004B7040" w:rsidRPr="004B7040" w:rsidRDefault="004B7040" w:rsidP="004B7040">
            <w:pPr>
              <w:rPr>
                <w:rFonts w:ascii="Calibri" w:hAnsi="Calibri" w:cs="Calibri"/>
                <w:color w:val="000000"/>
              </w:rPr>
            </w:pPr>
            <w:r w:rsidRPr="004B7040">
              <w:rPr>
                <w:rFonts w:ascii="Calibri" w:hAnsi="Calibri" w:cs="Calibri"/>
                <w:bCs/>
                <w:color w:val="000000"/>
              </w:rPr>
              <w:t>Intel X710-DA2 dual-port 10G SFP+ NIC</w:t>
            </w:r>
          </w:p>
        </w:tc>
        <w:tc>
          <w:tcPr>
            <w:tcW w:w="2013" w:type="dxa"/>
            <w:tcBorders>
              <w:top w:val="nil"/>
              <w:left w:val="nil"/>
              <w:bottom w:val="single" w:sz="8" w:space="0" w:color="auto"/>
              <w:right w:val="single" w:sz="8" w:space="0" w:color="auto"/>
            </w:tcBorders>
            <w:shd w:val="clear" w:color="auto" w:fill="auto"/>
            <w:noWrap/>
            <w:vAlign w:val="center"/>
            <w:hideMark/>
          </w:tcPr>
          <w:p w14:paraId="133A8AF5" w14:textId="77777777" w:rsidR="004B7040" w:rsidRPr="004B7040" w:rsidRDefault="004B7040" w:rsidP="004B7040">
            <w:pPr>
              <w:rPr>
                <w:rFonts w:ascii="Calibri" w:hAnsi="Calibri" w:cs="Calibri"/>
                <w:color w:val="000000"/>
              </w:rPr>
            </w:pPr>
            <w:r w:rsidRPr="004B7040">
              <w:rPr>
                <w:rFonts w:ascii="Calibri" w:hAnsi="Calibri" w:cs="Calibri"/>
                <w:bCs/>
                <w:color w:val="000000"/>
              </w:rPr>
              <w:t>FLY224600WB</w:t>
            </w:r>
          </w:p>
        </w:tc>
        <w:tc>
          <w:tcPr>
            <w:tcW w:w="1540" w:type="dxa"/>
            <w:tcBorders>
              <w:top w:val="nil"/>
              <w:left w:val="nil"/>
              <w:bottom w:val="single" w:sz="8" w:space="0" w:color="auto"/>
              <w:right w:val="single" w:sz="8" w:space="0" w:color="auto"/>
            </w:tcBorders>
            <w:shd w:val="clear" w:color="auto" w:fill="auto"/>
            <w:noWrap/>
            <w:vAlign w:val="center"/>
            <w:hideMark/>
          </w:tcPr>
          <w:p w14:paraId="47F18E9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5345969762</w:t>
            </w:r>
          </w:p>
        </w:tc>
        <w:tc>
          <w:tcPr>
            <w:tcW w:w="700" w:type="dxa"/>
            <w:tcBorders>
              <w:top w:val="nil"/>
              <w:left w:val="nil"/>
              <w:bottom w:val="single" w:sz="8" w:space="0" w:color="auto"/>
              <w:right w:val="single" w:sz="8" w:space="0" w:color="auto"/>
            </w:tcBorders>
            <w:shd w:val="clear" w:color="auto" w:fill="auto"/>
            <w:noWrap/>
            <w:vAlign w:val="center"/>
            <w:hideMark/>
          </w:tcPr>
          <w:p w14:paraId="18F798B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16AE7F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D5ED7AE"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DN2-SD-64G-S</w:t>
            </w:r>
          </w:p>
        </w:tc>
        <w:tc>
          <w:tcPr>
            <w:tcW w:w="2963" w:type="dxa"/>
            <w:tcBorders>
              <w:top w:val="nil"/>
              <w:left w:val="nil"/>
              <w:bottom w:val="single" w:sz="8" w:space="0" w:color="auto"/>
              <w:right w:val="single" w:sz="8" w:space="0" w:color="auto"/>
            </w:tcBorders>
            <w:shd w:val="clear" w:color="auto" w:fill="auto"/>
            <w:noWrap/>
            <w:vAlign w:val="center"/>
            <w:hideMark/>
          </w:tcPr>
          <w:p w14:paraId="1A850A73"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64GB SD Card for UCS Servers</w:t>
            </w:r>
          </w:p>
        </w:tc>
        <w:tc>
          <w:tcPr>
            <w:tcW w:w="2013" w:type="dxa"/>
            <w:tcBorders>
              <w:top w:val="nil"/>
              <w:left w:val="nil"/>
              <w:bottom w:val="single" w:sz="8" w:space="0" w:color="auto"/>
              <w:right w:val="single" w:sz="8" w:space="0" w:color="auto"/>
            </w:tcBorders>
            <w:shd w:val="clear" w:color="auto" w:fill="auto"/>
            <w:noWrap/>
            <w:vAlign w:val="center"/>
            <w:hideMark/>
          </w:tcPr>
          <w:p w14:paraId="7CEEA841" w14:textId="77777777" w:rsidR="004B7040" w:rsidRPr="004B7040" w:rsidRDefault="004B7040" w:rsidP="004B7040">
            <w:pPr>
              <w:rPr>
                <w:rFonts w:ascii="Calibri" w:hAnsi="Calibri" w:cs="Calibri"/>
                <w:color w:val="000000"/>
              </w:rPr>
            </w:pPr>
            <w:r w:rsidRPr="004B7040">
              <w:rPr>
                <w:rFonts w:ascii="Calibri" w:hAnsi="Calibri" w:cs="Calibri"/>
                <w:bCs/>
                <w:color w:val="000000"/>
              </w:rPr>
              <w:t>BN8223DY3G00618</w:t>
            </w:r>
          </w:p>
        </w:tc>
        <w:tc>
          <w:tcPr>
            <w:tcW w:w="1540" w:type="dxa"/>
            <w:tcBorders>
              <w:top w:val="nil"/>
              <w:left w:val="nil"/>
              <w:bottom w:val="single" w:sz="8" w:space="0" w:color="auto"/>
              <w:right w:val="single" w:sz="8" w:space="0" w:color="auto"/>
            </w:tcBorders>
            <w:shd w:val="clear" w:color="auto" w:fill="auto"/>
            <w:noWrap/>
            <w:vAlign w:val="center"/>
            <w:hideMark/>
          </w:tcPr>
          <w:p w14:paraId="6AB9B49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5345969775</w:t>
            </w:r>
          </w:p>
        </w:tc>
        <w:tc>
          <w:tcPr>
            <w:tcW w:w="700" w:type="dxa"/>
            <w:tcBorders>
              <w:top w:val="nil"/>
              <w:left w:val="nil"/>
              <w:bottom w:val="single" w:sz="8" w:space="0" w:color="auto"/>
              <w:right w:val="single" w:sz="8" w:space="0" w:color="auto"/>
            </w:tcBorders>
            <w:shd w:val="clear" w:color="auto" w:fill="auto"/>
            <w:noWrap/>
            <w:vAlign w:val="center"/>
            <w:hideMark/>
          </w:tcPr>
          <w:p w14:paraId="7151926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80ABC4A"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D52BBEF"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4A00B6A9"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186C4E62"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18391F40E32D</w:t>
            </w:r>
          </w:p>
        </w:tc>
        <w:tc>
          <w:tcPr>
            <w:tcW w:w="1540" w:type="dxa"/>
            <w:tcBorders>
              <w:top w:val="nil"/>
              <w:left w:val="nil"/>
              <w:bottom w:val="single" w:sz="8" w:space="0" w:color="auto"/>
              <w:right w:val="single" w:sz="8" w:space="0" w:color="auto"/>
            </w:tcBorders>
            <w:shd w:val="clear" w:color="auto" w:fill="auto"/>
            <w:noWrap/>
            <w:vAlign w:val="center"/>
            <w:hideMark/>
          </w:tcPr>
          <w:p w14:paraId="0E07C90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5345969704</w:t>
            </w:r>
          </w:p>
        </w:tc>
        <w:tc>
          <w:tcPr>
            <w:tcW w:w="700" w:type="dxa"/>
            <w:tcBorders>
              <w:top w:val="nil"/>
              <w:left w:val="nil"/>
              <w:bottom w:val="single" w:sz="8" w:space="0" w:color="auto"/>
              <w:right w:val="single" w:sz="8" w:space="0" w:color="auto"/>
            </w:tcBorders>
            <w:shd w:val="clear" w:color="auto" w:fill="auto"/>
            <w:noWrap/>
            <w:vAlign w:val="center"/>
            <w:hideMark/>
          </w:tcPr>
          <w:p w14:paraId="5BB84A6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4E4E3CF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EE6342E"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406CA59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231AA798"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80AD011905337F554B</w:t>
            </w:r>
          </w:p>
        </w:tc>
        <w:tc>
          <w:tcPr>
            <w:tcW w:w="1540" w:type="dxa"/>
            <w:tcBorders>
              <w:top w:val="nil"/>
              <w:left w:val="nil"/>
              <w:bottom w:val="single" w:sz="8" w:space="0" w:color="auto"/>
              <w:right w:val="single" w:sz="8" w:space="0" w:color="auto"/>
            </w:tcBorders>
            <w:shd w:val="clear" w:color="auto" w:fill="auto"/>
            <w:noWrap/>
            <w:vAlign w:val="center"/>
            <w:hideMark/>
          </w:tcPr>
          <w:p w14:paraId="509C3C1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5345969643</w:t>
            </w:r>
          </w:p>
        </w:tc>
        <w:tc>
          <w:tcPr>
            <w:tcW w:w="700" w:type="dxa"/>
            <w:tcBorders>
              <w:top w:val="nil"/>
              <w:left w:val="nil"/>
              <w:bottom w:val="single" w:sz="8" w:space="0" w:color="auto"/>
              <w:right w:val="single" w:sz="8" w:space="0" w:color="auto"/>
            </w:tcBorders>
            <w:shd w:val="clear" w:color="auto" w:fill="auto"/>
            <w:noWrap/>
            <w:vAlign w:val="center"/>
            <w:hideMark/>
          </w:tcPr>
          <w:p w14:paraId="14BA68A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D6F0EE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A84B4B5" w14:textId="77777777" w:rsidR="004B7040" w:rsidRPr="004B7040" w:rsidRDefault="004B7040" w:rsidP="004B7040">
            <w:pPr>
              <w:rPr>
                <w:rFonts w:ascii="Calibri" w:hAnsi="Calibri" w:cs="Calibri"/>
                <w:color w:val="000000"/>
              </w:rPr>
            </w:pPr>
            <w:r w:rsidRPr="004B7040">
              <w:rPr>
                <w:rFonts w:ascii="Calibri" w:hAnsi="Calibri" w:cs="Calibri"/>
                <w:bCs/>
                <w:color w:val="000000"/>
              </w:rPr>
              <w:t>DN2-PCIE-IQ10GF</w:t>
            </w:r>
          </w:p>
        </w:tc>
        <w:tc>
          <w:tcPr>
            <w:tcW w:w="2963" w:type="dxa"/>
            <w:tcBorders>
              <w:top w:val="nil"/>
              <w:left w:val="nil"/>
              <w:bottom w:val="single" w:sz="8" w:space="0" w:color="auto"/>
              <w:right w:val="single" w:sz="8" w:space="0" w:color="auto"/>
            </w:tcBorders>
            <w:shd w:val="clear" w:color="auto" w:fill="auto"/>
            <w:noWrap/>
            <w:vAlign w:val="center"/>
            <w:hideMark/>
          </w:tcPr>
          <w:p w14:paraId="40153E59" w14:textId="77777777" w:rsidR="004B7040" w:rsidRPr="004B7040" w:rsidRDefault="004B7040" w:rsidP="004B7040">
            <w:pPr>
              <w:rPr>
                <w:rFonts w:ascii="Calibri" w:hAnsi="Calibri" w:cs="Calibri"/>
                <w:color w:val="000000"/>
              </w:rPr>
            </w:pPr>
            <w:r w:rsidRPr="004B7040">
              <w:rPr>
                <w:rFonts w:ascii="Calibri" w:hAnsi="Calibri" w:cs="Calibri"/>
                <w:bCs/>
                <w:color w:val="000000"/>
              </w:rPr>
              <w:t>Intel X710 quad-port 10G SFP+ NIC</w:t>
            </w:r>
          </w:p>
        </w:tc>
        <w:tc>
          <w:tcPr>
            <w:tcW w:w="2013" w:type="dxa"/>
            <w:tcBorders>
              <w:top w:val="nil"/>
              <w:left w:val="nil"/>
              <w:bottom w:val="single" w:sz="8" w:space="0" w:color="auto"/>
              <w:right w:val="single" w:sz="8" w:space="0" w:color="auto"/>
            </w:tcBorders>
            <w:shd w:val="clear" w:color="auto" w:fill="auto"/>
            <w:noWrap/>
            <w:vAlign w:val="center"/>
            <w:hideMark/>
          </w:tcPr>
          <w:p w14:paraId="0A05B7D3" w14:textId="77777777" w:rsidR="004B7040" w:rsidRPr="004B7040" w:rsidRDefault="004B7040" w:rsidP="004B7040">
            <w:pPr>
              <w:rPr>
                <w:rFonts w:ascii="Calibri" w:hAnsi="Calibri" w:cs="Calibri"/>
                <w:color w:val="000000"/>
              </w:rPr>
            </w:pPr>
            <w:r w:rsidRPr="004B7040">
              <w:rPr>
                <w:rFonts w:ascii="Calibri" w:hAnsi="Calibri" w:cs="Calibri"/>
                <w:bCs/>
                <w:color w:val="000000"/>
              </w:rPr>
              <w:t>FLY230500WA</w:t>
            </w:r>
          </w:p>
        </w:tc>
        <w:tc>
          <w:tcPr>
            <w:tcW w:w="1540" w:type="dxa"/>
            <w:tcBorders>
              <w:top w:val="nil"/>
              <w:left w:val="nil"/>
              <w:bottom w:val="single" w:sz="8" w:space="0" w:color="auto"/>
              <w:right w:val="single" w:sz="8" w:space="0" w:color="auto"/>
            </w:tcBorders>
            <w:shd w:val="clear" w:color="auto" w:fill="auto"/>
            <w:noWrap/>
            <w:vAlign w:val="center"/>
            <w:hideMark/>
          </w:tcPr>
          <w:p w14:paraId="1869C4D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5345969844</w:t>
            </w:r>
          </w:p>
        </w:tc>
        <w:tc>
          <w:tcPr>
            <w:tcW w:w="700" w:type="dxa"/>
            <w:tcBorders>
              <w:top w:val="nil"/>
              <w:left w:val="nil"/>
              <w:bottom w:val="single" w:sz="8" w:space="0" w:color="auto"/>
              <w:right w:val="single" w:sz="8" w:space="0" w:color="auto"/>
            </w:tcBorders>
            <w:shd w:val="clear" w:color="auto" w:fill="auto"/>
            <w:noWrap/>
            <w:vAlign w:val="center"/>
            <w:hideMark/>
          </w:tcPr>
          <w:p w14:paraId="2CB02B0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37AD22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89C3EBD"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0D1FABC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130CF5D0"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80AD011905337F5518</w:t>
            </w:r>
          </w:p>
        </w:tc>
        <w:tc>
          <w:tcPr>
            <w:tcW w:w="1540" w:type="dxa"/>
            <w:tcBorders>
              <w:top w:val="nil"/>
              <w:left w:val="nil"/>
              <w:bottom w:val="single" w:sz="8" w:space="0" w:color="auto"/>
              <w:right w:val="single" w:sz="8" w:space="0" w:color="auto"/>
            </w:tcBorders>
            <w:shd w:val="clear" w:color="auto" w:fill="auto"/>
            <w:noWrap/>
            <w:vAlign w:val="center"/>
            <w:hideMark/>
          </w:tcPr>
          <w:p w14:paraId="733EF93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5345969650</w:t>
            </w:r>
          </w:p>
        </w:tc>
        <w:tc>
          <w:tcPr>
            <w:tcW w:w="700" w:type="dxa"/>
            <w:tcBorders>
              <w:top w:val="nil"/>
              <w:left w:val="nil"/>
              <w:bottom w:val="single" w:sz="8" w:space="0" w:color="auto"/>
              <w:right w:val="single" w:sz="8" w:space="0" w:color="auto"/>
            </w:tcBorders>
            <w:shd w:val="clear" w:color="auto" w:fill="auto"/>
            <w:noWrap/>
            <w:vAlign w:val="center"/>
            <w:hideMark/>
          </w:tcPr>
          <w:p w14:paraId="51EB85D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2F373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9DC6FAB"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08B4BCA1"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18B5273C"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18391F40E31A</w:t>
            </w:r>
          </w:p>
        </w:tc>
        <w:tc>
          <w:tcPr>
            <w:tcW w:w="1540" w:type="dxa"/>
            <w:tcBorders>
              <w:top w:val="nil"/>
              <w:left w:val="nil"/>
              <w:bottom w:val="single" w:sz="8" w:space="0" w:color="auto"/>
              <w:right w:val="single" w:sz="8" w:space="0" w:color="auto"/>
            </w:tcBorders>
            <w:shd w:val="clear" w:color="auto" w:fill="auto"/>
            <w:noWrap/>
            <w:vAlign w:val="center"/>
            <w:hideMark/>
          </w:tcPr>
          <w:p w14:paraId="78AEEBD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5345969715</w:t>
            </w:r>
          </w:p>
        </w:tc>
        <w:tc>
          <w:tcPr>
            <w:tcW w:w="700" w:type="dxa"/>
            <w:tcBorders>
              <w:top w:val="nil"/>
              <w:left w:val="nil"/>
              <w:bottom w:val="single" w:sz="8" w:space="0" w:color="auto"/>
              <w:right w:val="single" w:sz="8" w:space="0" w:color="auto"/>
            </w:tcBorders>
            <w:shd w:val="clear" w:color="auto" w:fill="auto"/>
            <w:noWrap/>
            <w:vAlign w:val="center"/>
            <w:hideMark/>
          </w:tcPr>
          <w:p w14:paraId="699B203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17A7153A"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16722E2" w14:textId="77777777" w:rsidR="004B7040" w:rsidRPr="004B7040" w:rsidRDefault="004B7040" w:rsidP="004B7040">
            <w:pPr>
              <w:rPr>
                <w:rFonts w:ascii="Calibri" w:hAnsi="Calibri" w:cs="Calibri"/>
                <w:color w:val="000000"/>
              </w:rPr>
            </w:pPr>
            <w:r w:rsidRPr="004B7040">
              <w:rPr>
                <w:rFonts w:ascii="Calibri" w:hAnsi="Calibri" w:cs="Calibri"/>
                <w:bCs/>
                <w:color w:val="000000"/>
              </w:rPr>
              <w:t>DN2-TPM2-002</w:t>
            </w:r>
          </w:p>
        </w:tc>
        <w:tc>
          <w:tcPr>
            <w:tcW w:w="2963" w:type="dxa"/>
            <w:tcBorders>
              <w:top w:val="nil"/>
              <w:left w:val="nil"/>
              <w:bottom w:val="single" w:sz="8" w:space="0" w:color="auto"/>
              <w:right w:val="single" w:sz="8" w:space="0" w:color="auto"/>
            </w:tcBorders>
            <w:shd w:val="clear" w:color="auto" w:fill="auto"/>
            <w:noWrap/>
            <w:vAlign w:val="center"/>
            <w:hideMark/>
          </w:tcPr>
          <w:p w14:paraId="7CB21E86"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Trusted Platform Module 2.0 for UCS servers</w:t>
            </w:r>
          </w:p>
        </w:tc>
        <w:tc>
          <w:tcPr>
            <w:tcW w:w="2013" w:type="dxa"/>
            <w:tcBorders>
              <w:top w:val="nil"/>
              <w:left w:val="nil"/>
              <w:bottom w:val="single" w:sz="8" w:space="0" w:color="auto"/>
              <w:right w:val="single" w:sz="8" w:space="0" w:color="auto"/>
            </w:tcBorders>
            <w:shd w:val="clear" w:color="auto" w:fill="auto"/>
            <w:noWrap/>
            <w:vAlign w:val="center"/>
            <w:hideMark/>
          </w:tcPr>
          <w:p w14:paraId="584A067F" w14:textId="77777777" w:rsidR="004B7040" w:rsidRPr="004B7040" w:rsidRDefault="004B7040" w:rsidP="004B7040">
            <w:pPr>
              <w:rPr>
                <w:rFonts w:ascii="Calibri" w:hAnsi="Calibri" w:cs="Calibri"/>
                <w:color w:val="000000"/>
              </w:rPr>
            </w:pPr>
            <w:r w:rsidRPr="004B7040">
              <w:rPr>
                <w:rFonts w:ascii="Calibri" w:hAnsi="Calibri" w:cs="Calibri"/>
                <w:bCs/>
                <w:color w:val="000000"/>
              </w:rPr>
              <w:t>FCH23097N61</w:t>
            </w:r>
          </w:p>
        </w:tc>
        <w:tc>
          <w:tcPr>
            <w:tcW w:w="1540" w:type="dxa"/>
            <w:tcBorders>
              <w:top w:val="nil"/>
              <w:left w:val="nil"/>
              <w:bottom w:val="single" w:sz="8" w:space="0" w:color="auto"/>
              <w:right w:val="single" w:sz="8" w:space="0" w:color="auto"/>
            </w:tcBorders>
            <w:shd w:val="clear" w:color="auto" w:fill="auto"/>
            <w:noWrap/>
            <w:vAlign w:val="center"/>
            <w:hideMark/>
          </w:tcPr>
          <w:p w14:paraId="2AE80DE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5345969788</w:t>
            </w:r>
          </w:p>
        </w:tc>
        <w:tc>
          <w:tcPr>
            <w:tcW w:w="700" w:type="dxa"/>
            <w:tcBorders>
              <w:top w:val="nil"/>
              <w:left w:val="nil"/>
              <w:bottom w:val="single" w:sz="8" w:space="0" w:color="auto"/>
              <w:right w:val="single" w:sz="8" w:space="0" w:color="auto"/>
            </w:tcBorders>
            <w:shd w:val="clear" w:color="auto" w:fill="auto"/>
            <w:noWrap/>
            <w:vAlign w:val="center"/>
            <w:hideMark/>
          </w:tcPr>
          <w:p w14:paraId="23693F1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8AAE5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FE615CD" w14:textId="77777777" w:rsidR="004B7040" w:rsidRPr="004B7040" w:rsidRDefault="004B7040" w:rsidP="004B7040">
            <w:pPr>
              <w:rPr>
                <w:rFonts w:ascii="Calibri" w:hAnsi="Calibri" w:cs="Calibri"/>
                <w:color w:val="000000"/>
              </w:rPr>
            </w:pPr>
            <w:r w:rsidRPr="004B7040">
              <w:rPr>
                <w:rFonts w:ascii="Calibri" w:hAnsi="Calibri" w:cs="Calibri"/>
                <w:bCs/>
                <w:color w:val="000000"/>
              </w:rPr>
              <w:t>CAB-9K10A-EU</w:t>
            </w:r>
          </w:p>
        </w:tc>
        <w:tc>
          <w:tcPr>
            <w:tcW w:w="2963" w:type="dxa"/>
            <w:tcBorders>
              <w:top w:val="nil"/>
              <w:left w:val="nil"/>
              <w:bottom w:val="single" w:sz="8" w:space="0" w:color="auto"/>
              <w:right w:val="single" w:sz="8" w:space="0" w:color="auto"/>
            </w:tcBorders>
            <w:shd w:val="clear" w:color="auto" w:fill="auto"/>
            <w:noWrap/>
            <w:vAlign w:val="center"/>
            <w:hideMark/>
          </w:tcPr>
          <w:p w14:paraId="38DF617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Power Cord, 250VAC 10A CEE 7/7 Plug, EU</w:t>
            </w:r>
          </w:p>
        </w:tc>
        <w:tc>
          <w:tcPr>
            <w:tcW w:w="2013" w:type="dxa"/>
            <w:tcBorders>
              <w:top w:val="nil"/>
              <w:left w:val="nil"/>
              <w:bottom w:val="single" w:sz="8" w:space="0" w:color="auto"/>
              <w:right w:val="single" w:sz="8" w:space="0" w:color="auto"/>
            </w:tcBorders>
            <w:shd w:val="clear" w:color="auto" w:fill="auto"/>
            <w:noWrap/>
            <w:vAlign w:val="center"/>
            <w:hideMark/>
          </w:tcPr>
          <w:p w14:paraId="6CAB0624"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 </w:t>
            </w:r>
          </w:p>
        </w:tc>
        <w:tc>
          <w:tcPr>
            <w:tcW w:w="1540" w:type="dxa"/>
            <w:tcBorders>
              <w:top w:val="nil"/>
              <w:left w:val="nil"/>
              <w:bottom w:val="single" w:sz="8" w:space="0" w:color="auto"/>
              <w:right w:val="single" w:sz="8" w:space="0" w:color="auto"/>
            </w:tcBorders>
            <w:shd w:val="clear" w:color="auto" w:fill="auto"/>
            <w:noWrap/>
            <w:vAlign w:val="center"/>
            <w:hideMark/>
          </w:tcPr>
          <w:p w14:paraId="78179334"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5345969593</w:t>
            </w:r>
          </w:p>
        </w:tc>
        <w:tc>
          <w:tcPr>
            <w:tcW w:w="700" w:type="dxa"/>
            <w:tcBorders>
              <w:top w:val="nil"/>
              <w:left w:val="nil"/>
              <w:bottom w:val="single" w:sz="8" w:space="0" w:color="auto"/>
              <w:right w:val="single" w:sz="8" w:space="0" w:color="auto"/>
            </w:tcBorders>
            <w:shd w:val="clear" w:color="auto" w:fill="auto"/>
            <w:noWrap/>
            <w:vAlign w:val="center"/>
            <w:hideMark/>
          </w:tcPr>
          <w:p w14:paraId="3B7723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2</w:t>
            </w:r>
          </w:p>
        </w:tc>
      </w:tr>
      <w:tr w:rsidR="004B7040" w:rsidRPr="004B7040" w14:paraId="3E0258E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74EBF75"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6313B76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066FEAB3"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80AD011905337F5572</w:t>
            </w:r>
          </w:p>
        </w:tc>
        <w:tc>
          <w:tcPr>
            <w:tcW w:w="1540" w:type="dxa"/>
            <w:tcBorders>
              <w:top w:val="nil"/>
              <w:left w:val="nil"/>
              <w:bottom w:val="single" w:sz="8" w:space="0" w:color="auto"/>
              <w:right w:val="single" w:sz="8" w:space="0" w:color="auto"/>
            </w:tcBorders>
            <w:shd w:val="clear" w:color="auto" w:fill="auto"/>
            <w:noWrap/>
            <w:vAlign w:val="center"/>
            <w:hideMark/>
          </w:tcPr>
          <w:p w14:paraId="0E8B874F"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5345969658</w:t>
            </w:r>
          </w:p>
        </w:tc>
        <w:tc>
          <w:tcPr>
            <w:tcW w:w="700" w:type="dxa"/>
            <w:tcBorders>
              <w:top w:val="nil"/>
              <w:left w:val="nil"/>
              <w:bottom w:val="single" w:sz="8" w:space="0" w:color="auto"/>
              <w:right w:val="single" w:sz="8" w:space="0" w:color="auto"/>
            </w:tcBorders>
            <w:shd w:val="clear" w:color="auto" w:fill="auto"/>
            <w:noWrap/>
            <w:vAlign w:val="center"/>
            <w:hideMark/>
          </w:tcPr>
          <w:p w14:paraId="19D2909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4F6910"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B19AADF"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22BD311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4F11E200"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18391F40E04A</w:t>
            </w:r>
          </w:p>
        </w:tc>
        <w:tc>
          <w:tcPr>
            <w:tcW w:w="1540" w:type="dxa"/>
            <w:tcBorders>
              <w:top w:val="nil"/>
              <w:left w:val="nil"/>
              <w:bottom w:val="single" w:sz="8" w:space="0" w:color="auto"/>
              <w:right w:val="single" w:sz="8" w:space="0" w:color="auto"/>
            </w:tcBorders>
            <w:shd w:val="clear" w:color="auto" w:fill="auto"/>
            <w:noWrap/>
            <w:vAlign w:val="center"/>
            <w:hideMark/>
          </w:tcPr>
          <w:p w14:paraId="7C180A3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5345969722</w:t>
            </w:r>
          </w:p>
        </w:tc>
        <w:tc>
          <w:tcPr>
            <w:tcW w:w="700" w:type="dxa"/>
            <w:tcBorders>
              <w:top w:val="nil"/>
              <w:left w:val="nil"/>
              <w:bottom w:val="single" w:sz="8" w:space="0" w:color="auto"/>
              <w:right w:val="single" w:sz="8" w:space="0" w:color="auto"/>
            </w:tcBorders>
            <w:shd w:val="clear" w:color="auto" w:fill="auto"/>
            <w:noWrap/>
            <w:vAlign w:val="center"/>
            <w:hideMark/>
          </w:tcPr>
          <w:p w14:paraId="414DCA1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D2CAC58"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17E834C"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4D7FD77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3C790C47"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18391F40E685</w:t>
            </w:r>
          </w:p>
        </w:tc>
        <w:tc>
          <w:tcPr>
            <w:tcW w:w="1540" w:type="dxa"/>
            <w:tcBorders>
              <w:top w:val="nil"/>
              <w:left w:val="nil"/>
              <w:bottom w:val="single" w:sz="8" w:space="0" w:color="auto"/>
              <w:right w:val="single" w:sz="8" w:space="0" w:color="auto"/>
            </w:tcBorders>
            <w:shd w:val="clear" w:color="auto" w:fill="auto"/>
            <w:noWrap/>
            <w:vAlign w:val="center"/>
            <w:hideMark/>
          </w:tcPr>
          <w:p w14:paraId="0AD8CDC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5345969729</w:t>
            </w:r>
          </w:p>
        </w:tc>
        <w:tc>
          <w:tcPr>
            <w:tcW w:w="700" w:type="dxa"/>
            <w:tcBorders>
              <w:top w:val="nil"/>
              <w:left w:val="nil"/>
              <w:bottom w:val="single" w:sz="8" w:space="0" w:color="auto"/>
              <w:right w:val="single" w:sz="8" w:space="0" w:color="auto"/>
            </w:tcBorders>
            <w:shd w:val="clear" w:color="auto" w:fill="auto"/>
            <w:noWrap/>
            <w:vAlign w:val="center"/>
            <w:hideMark/>
          </w:tcPr>
          <w:p w14:paraId="3A5BC1F5"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34A2DFE"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5DC8BBA" w14:textId="77777777" w:rsidR="004B7040" w:rsidRPr="004B7040" w:rsidRDefault="004B7040" w:rsidP="004B7040">
            <w:pPr>
              <w:rPr>
                <w:rFonts w:ascii="Calibri" w:hAnsi="Calibri" w:cs="Calibri"/>
                <w:color w:val="000000"/>
              </w:rPr>
            </w:pPr>
            <w:r w:rsidRPr="004B7040">
              <w:rPr>
                <w:rFonts w:ascii="Calibri" w:hAnsi="Calibri" w:cs="Calibri"/>
                <w:bCs/>
                <w:color w:val="000000"/>
              </w:rPr>
              <w:t>DN2-CPU-6152</w:t>
            </w:r>
          </w:p>
        </w:tc>
        <w:tc>
          <w:tcPr>
            <w:tcW w:w="2963" w:type="dxa"/>
            <w:tcBorders>
              <w:top w:val="nil"/>
              <w:left w:val="nil"/>
              <w:bottom w:val="single" w:sz="8" w:space="0" w:color="auto"/>
              <w:right w:val="single" w:sz="8" w:space="0" w:color="auto"/>
            </w:tcBorders>
            <w:shd w:val="clear" w:color="auto" w:fill="auto"/>
            <w:noWrap/>
            <w:vAlign w:val="center"/>
            <w:hideMark/>
          </w:tcPr>
          <w:p w14:paraId="58E93DCE" w14:textId="77777777" w:rsidR="004B7040" w:rsidRPr="004B7040" w:rsidRDefault="004B7040" w:rsidP="004B7040">
            <w:pPr>
              <w:rPr>
                <w:rFonts w:ascii="Calibri" w:hAnsi="Calibri" w:cs="Calibri"/>
                <w:color w:val="000000"/>
              </w:rPr>
            </w:pPr>
            <w:r w:rsidRPr="004B7040">
              <w:rPr>
                <w:rFonts w:ascii="Calibri" w:hAnsi="Calibri" w:cs="Calibri"/>
                <w:bCs/>
                <w:color w:val="000000"/>
              </w:rPr>
              <w:t>2.1 GHz 6152/140W 22C/30.25MB Cache/DDR4 2666MHz</w:t>
            </w:r>
          </w:p>
        </w:tc>
        <w:tc>
          <w:tcPr>
            <w:tcW w:w="2013" w:type="dxa"/>
            <w:tcBorders>
              <w:top w:val="nil"/>
              <w:left w:val="nil"/>
              <w:bottom w:val="single" w:sz="8" w:space="0" w:color="auto"/>
              <w:right w:val="single" w:sz="8" w:space="0" w:color="auto"/>
            </w:tcBorders>
            <w:shd w:val="clear" w:color="auto" w:fill="auto"/>
            <w:noWrap/>
            <w:vAlign w:val="center"/>
            <w:hideMark/>
          </w:tcPr>
          <w:p w14:paraId="06F4DC82" w14:textId="77777777" w:rsidR="004B7040" w:rsidRPr="004B7040" w:rsidRDefault="004B7040" w:rsidP="004B7040">
            <w:pPr>
              <w:rPr>
                <w:rFonts w:ascii="Calibri" w:hAnsi="Calibri" w:cs="Calibri"/>
                <w:color w:val="000000"/>
              </w:rPr>
            </w:pPr>
            <w:r w:rsidRPr="004B7040">
              <w:rPr>
                <w:rFonts w:ascii="Calibri" w:hAnsi="Calibri" w:cs="Calibri"/>
                <w:bCs/>
                <w:color w:val="000000"/>
              </w:rPr>
              <w:t>M8QM323200039</w:t>
            </w:r>
          </w:p>
        </w:tc>
        <w:tc>
          <w:tcPr>
            <w:tcW w:w="1540" w:type="dxa"/>
            <w:tcBorders>
              <w:top w:val="nil"/>
              <w:left w:val="nil"/>
              <w:bottom w:val="single" w:sz="8" w:space="0" w:color="auto"/>
              <w:right w:val="single" w:sz="8" w:space="0" w:color="auto"/>
            </w:tcBorders>
            <w:shd w:val="clear" w:color="auto" w:fill="auto"/>
            <w:noWrap/>
            <w:vAlign w:val="center"/>
            <w:hideMark/>
          </w:tcPr>
          <w:p w14:paraId="7ABC247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5345969602</w:t>
            </w:r>
          </w:p>
        </w:tc>
        <w:tc>
          <w:tcPr>
            <w:tcW w:w="700" w:type="dxa"/>
            <w:tcBorders>
              <w:top w:val="nil"/>
              <w:left w:val="nil"/>
              <w:bottom w:val="single" w:sz="8" w:space="0" w:color="auto"/>
              <w:right w:val="single" w:sz="8" w:space="0" w:color="auto"/>
            </w:tcBorders>
            <w:shd w:val="clear" w:color="auto" w:fill="auto"/>
            <w:noWrap/>
            <w:vAlign w:val="center"/>
            <w:hideMark/>
          </w:tcPr>
          <w:p w14:paraId="1ECEEC4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B6AB97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4FD31B7A"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70D1E59F"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3F62EE7C"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80AD011905337F5505</w:t>
            </w:r>
          </w:p>
        </w:tc>
        <w:tc>
          <w:tcPr>
            <w:tcW w:w="1540" w:type="dxa"/>
            <w:tcBorders>
              <w:top w:val="nil"/>
              <w:left w:val="nil"/>
              <w:bottom w:val="single" w:sz="8" w:space="0" w:color="auto"/>
              <w:right w:val="single" w:sz="8" w:space="0" w:color="auto"/>
            </w:tcBorders>
            <w:shd w:val="clear" w:color="auto" w:fill="auto"/>
            <w:noWrap/>
            <w:vAlign w:val="center"/>
            <w:hideMark/>
          </w:tcPr>
          <w:p w14:paraId="5163F04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5345969666</w:t>
            </w:r>
          </w:p>
        </w:tc>
        <w:tc>
          <w:tcPr>
            <w:tcW w:w="700" w:type="dxa"/>
            <w:tcBorders>
              <w:top w:val="nil"/>
              <w:left w:val="nil"/>
              <w:bottom w:val="single" w:sz="8" w:space="0" w:color="auto"/>
              <w:right w:val="single" w:sz="8" w:space="0" w:color="auto"/>
            </w:tcBorders>
            <w:shd w:val="clear" w:color="auto" w:fill="auto"/>
            <w:noWrap/>
            <w:vAlign w:val="center"/>
            <w:hideMark/>
          </w:tcPr>
          <w:p w14:paraId="0205967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0F2F6B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85AAADB" w14:textId="77777777" w:rsidR="004B7040" w:rsidRPr="004B7040" w:rsidRDefault="004B7040" w:rsidP="004B7040">
            <w:pPr>
              <w:rPr>
                <w:rFonts w:ascii="Calibri" w:hAnsi="Calibri" w:cs="Calibri"/>
                <w:color w:val="000000"/>
              </w:rPr>
            </w:pPr>
            <w:r w:rsidRPr="004B7040">
              <w:rPr>
                <w:rFonts w:ascii="Calibri" w:hAnsi="Calibri" w:cs="Calibri"/>
                <w:bCs/>
                <w:color w:val="000000"/>
              </w:rPr>
              <w:t>DN2-PSU1-770W</w:t>
            </w:r>
          </w:p>
        </w:tc>
        <w:tc>
          <w:tcPr>
            <w:tcW w:w="2963" w:type="dxa"/>
            <w:tcBorders>
              <w:top w:val="nil"/>
              <w:left w:val="nil"/>
              <w:bottom w:val="single" w:sz="8" w:space="0" w:color="auto"/>
              <w:right w:val="single" w:sz="8" w:space="0" w:color="auto"/>
            </w:tcBorders>
            <w:shd w:val="clear" w:color="auto" w:fill="auto"/>
            <w:noWrap/>
            <w:vAlign w:val="center"/>
            <w:hideMark/>
          </w:tcPr>
          <w:p w14:paraId="0959781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UCS 770W AC Power Supply for Rack Server</w:t>
            </w:r>
          </w:p>
        </w:tc>
        <w:tc>
          <w:tcPr>
            <w:tcW w:w="2013" w:type="dxa"/>
            <w:tcBorders>
              <w:top w:val="nil"/>
              <w:left w:val="nil"/>
              <w:bottom w:val="single" w:sz="8" w:space="0" w:color="auto"/>
              <w:right w:val="single" w:sz="8" w:space="0" w:color="auto"/>
            </w:tcBorders>
            <w:shd w:val="clear" w:color="auto" w:fill="auto"/>
            <w:noWrap/>
            <w:vAlign w:val="center"/>
            <w:hideMark/>
          </w:tcPr>
          <w:p w14:paraId="4861C13C" w14:textId="77777777" w:rsidR="004B7040" w:rsidRPr="004B7040" w:rsidRDefault="004B7040" w:rsidP="004B7040">
            <w:pPr>
              <w:rPr>
                <w:rFonts w:ascii="Calibri" w:hAnsi="Calibri" w:cs="Calibri"/>
                <w:color w:val="000000"/>
              </w:rPr>
            </w:pPr>
            <w:r w:rsidRPr="004B7040">
              <w:rPr>
                <w:rFonts w:ascii="Calibri" w:hAnsi="Calibri" w:cs="Calibri"/>
                <w:bCs/>
                <w:color w:val="000000"/>
              </w:rPr>
              <w:t>ART2310FAU7</w:t>
            </w:r>
          </w:p>
        </w:tc>
        <w:tc>
          <w:tcPr>
            <w:tcW w:w="1540" w:type="dxa"/>
            <w:tcBorders>
              <w:top w:val="nil"/>
              <w:left w:val="nil"/>
              <w:bottom w:val="single" w:sz="8" w:space="0" w:color="auto"/>
              <w:right w:val="single" w:sz="8" w:space="0" w:color="auto"/>
            </w:tcBorders>
            <w:shd w:val="clear" w:color="auto" w:fill="auto"/>
            <w:noWrap/>
            <w:vAlign w:val="center"/>
            <w:hideMark/>
          </w:tcPr>
          <w:p w14:paraId="693EE65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5345969741</w:t>
            </w:r>
          </w:p>
        </w:tc>
        <w:tc>
          <w:tcPr>
            <w:tcW w:w="700" w:type="dxa"/>
            <w:tcBorders>
              <w:top w:val="nil"/>
              <w:left w:val="nil"/>
              <w:bottom w:val="single" w:sz="8" w:space="0" w:color="auto"/>
              <w:right w:val="single" w:sz="8" w:space="0" w:color="auto"/>
            </w:tcBorders>
            <w:shd w:val="clear" w:color="auto" w:fill="auto"/>
            <w:noWrap/>
            <w:vAlign w:val="center"/>
            <w:hideMark/>
          </w:tcPr>
          <w:p w14:paraId="2D16DB9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967B38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3F0840E" w14:textId="77777777" w:rsidR="004B7040" w:rsidRPr="004B7040" w:rsidRDefault="004B7040" w:rsidP="004B7040">
            <w:pPr>
              <w:rPr>
                <w:rFonts w:ascii="Calibri" w:hAnsi="Calibri" w:cs="Calibri"/>
                <w:color w:val="000000"/>
              </w:rPr>
            </w:pPr>
            <w:r w:rsidRPr="004B7040">
              <w:rPr>
                <w:rFonts w:ascii="Calibri" w:hAnsi="Calibri" w:cs="Calibri"/>
                <w:bCs/>
                <w:color w:val="000000"/>
              </w:rPr>
              <w:t>DN2-MSTOR-SD</w:t>
            </w:r>
          </w:p>
        </w:tc>
        <w:tc>
          <w:tcPr>
            <w:tcW w:w="2963" w:type="dxa"/>
            <w:tcBorders>
              <w:top w:val="nil"/>
              <w:left w:val="nil"/>
              <w:bottom w:val="single" w:sz="8" w:space="0" w:color="auto"/>
              <w:right w:val="single" w:sz="8" w:space="0" w:color="auto"/>
            </w:tcBorders>
            <w:shd w:val="clear" w:color="auto" w:fill="auto"/>
            <w:noWrap/>
            <w:vAlign w:val="center"/>
            <w:hideMark/>
          </w:tcPr>
          <w:p w14:paraId="1D06ED4C"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Mini Storage Carrier for SD (holds up to 2)</w:t>
            </w:r>
          </w:p>
        </w:tc>
        <w:tc>
          <w:tcPr>
            <w:tcW w:w="2013" w:type="dxa"/>
            <w:tcBorders>
              <w:top w:val="nil"/>
              <w:left w:val="nil"/>
              <w:bottom w:val="single" w:sz="8" w:space="0" w:color="auto"/>
              <w:right w:val="single" w:sz="8" w:space="0" w:color="auto"/>
            </w:tcBorders>
            <w:shd w:val="clear" w:color="auto" w:fill="auto"/>
            <w:noWrap/>
            <w:vAlign w:val="center"/>
            <w:hideMark/>
          </w:tcPr>
          <w:p w14:paraId="2DCA38C7" w14:textId="77777777" w:rsidR="004B7040" w:rsidRPr="004B7040" w:rsidRDefault="004B7040" w:rsidP="004B7040">
            <w:pPr>
              <w:rPr>
                <w:rFonts w:ascii="Calibri" w:hAnsi="Calibri" w:cs="Calibri"/>
                <w:color w:val="000000"/>
              </w:rPr>
            </w:pPr>
            <w:r w:rsidRPr="004B7040">
              <w:rPr>
                <w:rFonts w:ascii="Calibri" w:hAnsi="Calibri" w:cs="Calibri"/>
                <w:bCs/>
                <w:color w:val="000000"/>
              </w:rPr>
              <w:t>FCH23117C26</w:t>
            </w:r>
          </w:p>
        </w:tc>
        <w:tc>
          <w:tcPr>
            <w:tcW w:w="1540" w:type="dxa"/>
            <w:tcBorders>
              <w:top w:val="nil"/>
              <w:left w:val="nil"/>
              <w:bottom w:val="single" w:sz="8" w:space="0" w:color="auto"/>
              <w:right w:val="single" w:sz="8" w:space="0" w:color="auto"/>
            </w:tcBorders>
            <w:shd w:val="clear" w:color="auto" w:fill="auto"/>
            <w:noWrap/>
            <w:vAlign w:val="center"/>
            <w:hideMark/>
          </w:tcPr>
          <w:p w14:paraId="41F0FEAA"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5345969800</w:t>
            </w:r>
          </w:p>
        </w:tc>
        <w:tc>
          <w:tcPr>
            <w:tcW w:w="700" w:type="dxa"/>
            <w:tcBorders>
              <w:top w:val="nil"/>
              <w:left w:val="nil"/>
              <w:bottom w:val="single" w:sz="8" w:space="0" w:color="auto"/>
              <w:right w:val="single" w:sz="8" w:space="0" w:color="auto"/>
            </w:tcBorders>
            <w:shd w:val="clear" w:color="auto" w:fill="auto"/>
            <w:noWrap/>
            <w:vAlign w:val="center"/>
            <w:hideMark/>
          </w:tcPr>
          <w:p w14:paraId="5566877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40826F8"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A600176" w14:textId="77777777" w:rsidR="004B7040" w:rsidRPr="004B7040" w:rsidRDefault="004B7040" w:rsidP="004B7040">
            <w:pPr>
              <w:rPr>
                <w:rFonts w:ascii="Calibri" w:hAnsi="Calibri" w:cs="Calibri"/>
                <w:color w:val="000000"/>
              </w:rPr>
            </w:pPr>
            <w:r w:rsidRPr="004B7040">
              <w:rPr>
                <w:rFonts w:ascii="Calibri" w:hAnsi="Calibri" w:cs="Calibri"/>
                <w:bCs/>
                <w:color w:val="000000"/>
              </w:rPr>
              <w:t>DN2-CPU-6152</w:t>
            </w:r>
          </w:p>
        </w:tc>
        <w:tc>
          <w:tcPr>
            <w:tcW w:w="2963" w:type="dxa"/>
            <w:tcBorders>
              <w:top w:val="nil"/>
              <w:left w:val="nil"/>
              <w:bottom w:val="single" w:sz="8" w:space="0" w:color="auto"/>
              <w:right w:val="single" w:sz="8" w:space="0" w:color="auto"/>
            </w:tcBorders>
            <w:shd w:val="clear" w:color="auto" w:fill="auto"/>
            <w:noWrap/>
            <w:vAlign w:val="center"/>
            <w:hideMark/>
          </w:tcPr>
          <w:p w14:paraId="5024F285" w14:textId="77777777" w:rsidR="004B7040" w:rsidRPr="004B7040" w:rsidRDefault="004B7040" w:rsidP="004B7040">
            <w:pPr>
              <w:rPr>
                <w:rFonts w:ascii="Calibri" w:hAnsi="Calibri" w:cs="Calibri"/>
                <w:color w:val="000000"/>
              </w:rPr>
            </w:pPr>
            <w:r w:rsidRPr="004B7040">
              <w:rPr>
                <w:rFonts w:ascii="Calibri" w:hAnsi="Calibri" w:cs="Calibri"/>
                <w:bCs/>
                <w:color w:val="000000"/>
              </w:rPr>
              <w:t>2.1 GHz 6152/140W 22C/30.25MB Cache/DDR4 2666MHz</w:t>
            </w:r>
          </w:p>
        </w:tc>
        <w:tc>
          <w:tcPr>
            <w:tcW w:w="2013" w:type="dxa"/>
            <w:tcBorders>
              <w:top w:val="nil"/>
              <w:left w:val="nil"/>
              <w:bottom w:val="single" w:sz="8" w:space="0" w:color="auto"/>
              <w:right w:val="single" w:sz="8" w:space="0" w:color="auto"/>
            </w:tcBorders>
            <w:shd w:val="clear" w:color="auto" w:fill="auto"/>
            <w:noWrap/>
            <w:vAlign w:val="center"/>
            <w:hideMark/>
          </w:tcPr>
          <w:p w14:paraId="3478AC76" w14:textId="77777777" w:rsidR="004B7040" w:rsidRPr="004B7040" w:rsidRDefault="004B7040" w:rsidP="004B7040">
            <w:pPr>
              <w:rPr>
                <w:rFonts w:ascii="Calibri" w:hAnsi="Calibri" w:cs="Calibri"/>
                <w:color w:val="000000"/>
              </w:rPr>
            </w:pPr>
            <w:r w:rsidRPr="004B7040">
              <w:rPr>
                <w:rFonts w:ascii="Calibri" w:hAnsi="Calibri" w:cs="Calibri"/>
                <w:bCs/>
                <w:color w:val="000000"/>
              </w:rPr>
              <w:t>M8QM323200870</w:t>
            </w:r>
          </w:p>
        </w:tc>
        <w:tc>
          <w:tcPr>
            <w:tcW w:w="1540" w:type="dxa"/>
            <w:tcBorders>
              <w:top w:val="nil"/>
              <w:left w:val="nil"/>
              <w:bottom w:val="single" w:sz="8" w:space="0" w:color="auto"/>
              <w:right w:val="single" w:sz="8" w:space="0" w:color="auto"/>
            </w:tcBorders>
            <w:shd w:val="clear" w:color="auto" w:fill="auto"/>
            <w:noWrap/>
            <w:vAlign w:val="center"/>
            <w:hideMark/>
          </w:tcPr>
          <w:p w14:paraId="147D04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5345969610</w:t>
            </w:r>
          </w:p>
        </w:tc>
        <w:tc>
          <w:tcPr>
            <w:tcW w:w="700" w:type="dxa"/>
            <w:tcBorders>
              <w:top w:val="nil"/>
              <w:left w:val="nil"/>
              <w:bottom w:val="single" w:sz="8" w:space="0" w:color="auto"/>
              <w:right w:val="single" w:sz="8" w:space="0" w:color="auto"/>
            </w:tcBorders>
            <w:shd w:val="clear" w:color="auto" w:fill="auto"/>
            <w:noWrap/>
            <w:vAlign w:val="center"/>
            <w:hideMark/>
          </w:tcPr>
          <w:p w14:paraId="1B108698"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7F4C5E1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7CBE950"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54C26725"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40FBE26A"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18391F40DFD7</w:t>
            </w:r>
          </w:p>
        </w:tc>
        <w:tc>
          <w:tcPr>
            <w:tcW w:w="1540" w:type="dxa"/>
            <w:tcBorders>
              <w:top w:val="nil"/>
              <w:left w:val="nil"/>
              <w:bottom w:val="single" w:sz="8" w:space="0" w:color="auto"/>
              <w:right w:val="single" w:sz="8" w:space="0" w:color="auto"/>
            </w:tcBorders>
            <w:shd w:val="clear" w:color="auto" w:fill="auto"/>
            <w:noWrap/>
            <w:vAlign w:val="center"/>
            <w:hideMark/>
          </w:tcPr>
          <w:p w14:paraId="1A29CC8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5345969674</w:t>
            </w:r>
          </w:p>
        </w:tc>
        <w:tc>
          <w:tcPr>
            <w:tcW w:w="700" w:type="dxa"/>
            <w:tcBorders>
              <w:top w:val="nil"/>
              <w:left w:val="nil"/>
              <w:bottom w:val="single" w:sz="8" w:space="0" w:color="auto"/>
              <w:right w:val="single" w:sz="8" w:space="0" w:color="auto"/>
            </w:tcBorders>
            <w:shd w:val="clear" w:color="auto" w:fill="auto"/>
            <w:noWrap/>
            <w:vAlign w:val="center"/>
            <w:hideMark/>
          </w:tcPr>
          <w:p w14:paraId="509856F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A3DEA6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FC1E8C7"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DN2-SD480GM1X-EV</w:t>
            </w:r>
          </w:p>
        </w:tc>
        <w:tc>
          <w:tcPr>
            <w:tcW w:w="2963" w:type="dxa"/>
            <w:tcBorders>
              <w:top w:val="nil"/>
              <w:left w:val="nil"/>
              <w:bottom w:val="single" w:sz="8" w:space="0" w:color="auto"/>
              <w:right w:val="single" w:sz="8" w:space="0" w:color="auto"/>
            </w:tcBorders>
            <w:shd w:val="clear" w:color="auto" w:fill="auto"/>
            <w:noWrap/>
            <w:vAlign w:val="center"/>
            <w:hideMark/>
          </w:tcPr>
          <w:p w14:paraId="3D0BE718"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480 GB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0CAD6488" w14:textId="77777777" w:rsidR="004B7040" w:rsidRPr="004B7040" w:rsidRDefault="004B7040" w:rsidP="004B7040">
            <w:pPr>
              <w:rPr>
                <w:rFonts w:ascii="Calibri" w:hAnsi="Calibri" w:cs="Calibri"/>
                <w:color w:val="000000"/>
              </w:rPr>
            </w:pPr>
            <w:r w:rsidRPr="004B7040">
              <w:rPr>
                <w:rFonts w:ascii="Calibri" w:hAnsi="Calibri" w:cs="Calibri"/>
                <w:bCs/>
                <w:color w:val="000000"/>
              </w:rPr>
              <w:t>18431F0A7FEB</w:t>
            </w:r>
          </w:p>
        </w:tc>
        <w:tc>
          <w:tcPr>
            <w:tcW w:w="1540" w:type="dxa"/>
            <w:tcBorders>
              <w:top w:val="nil"/>
              <w:left w:val="nil"/>
              <w:bottom w:val="single" w:sz="8" w:space="0" w:color="auto"/>
              <w:right w:val="single" w:sz="8" w:space="0" w:color="auto"/>
            </w:tcBorders>
            <w:shd w:val="clear" w:color="auto" w:fill="auto"/>
            <w:noWrap/>
            <w:vAlign w:val="center"/>
            <w:hideMark/>
          </w:tcPr>
          <w:p w14:paraId="72F65C9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5345969813</w:t>
            </w:r>
          </w:p>
        </w:tc>
        <w:tc>
          <w:tcPr>
            <w:tcW w:w="700" w:type="dxa"/>
            <w:tcBorders>
              <w:top w:val="nil"/>
              <w:left w:val="nil"/>
              <w:bottom w:val="single" w:sz="8" w:space="0" w:color="auto"/>
              <w:right w:val="single" w:sz="8" w:space="0" w:color="auto"/>
            </w:tcBorders>
            <w:shd w:val="clear" w:color="auto" w:fill="auto"/>
            <w:noWrap/>
            <w:vAlign w:val="center"/>
            <w:hideMark/>
          </w:tcPr>
          <w:p w14:paraId="704B0CFB"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96940B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4563695"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7A78985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7F7933DE"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80AD011905337F5535</w:t>
            </w:r>
          </w:p>
        </w:tc>
        <w:tc>
          <w:tcPr>
            <w:tcW w:w="1540" w:type="dxa"/>
            <w:tcBorders>
              <w:top w:val="nil"/>
              <w:left w:val="nil"/>
              <w:bottom w:val="single" w:sz="8" w:space="0" w:color="auto"/>
              <w:right w:val="single" w:sz="8" w:space="0" w:color="auto"/>
            </w:tcBorders>
            <w:shd w:val="clear" w:color="auto" w:fill="auto"/>
            <w:noWrap/>
            <w:vAlign w:val="center"/>
            <w:hideMark/>
          </w:tcPr>
          <w:p w14:paraId="67C7CC0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5345969623</w:t>
            </w:r>
          </w:p>
        </w:tc>
        <w:tc>
          <w:tcPr>
            <w:tcW w:w="700" w:type="dxa"/>
            <w:tcBorders>
              <w:top w:val="nil"/>
              <w:left w:val="nil"/>
              <w:bottom w:val="single" w:sz="8" w:space="0" w:color="auto"/>
              <w:right w:val="single" w:sz="8" w:space="0" w:color="auto"/>
            </w:tcBorders>
            <w:shd w:val="clear" w:color="auto" w:fill="auto"/>
            <w:noWrap/>
            <w:vAlign w:val="center"/>
            <w:hideMark/>
          </w:tcPr>
          <w:p w14:paraId="76E9FBA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745610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5E39128"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2644709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2AA12302"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80AD011905337F5539</w:t>
            </w:r>
          </w:p>
        </w:tc>
        <w:tc>
          <w:tcPr>
            <w:tcW w:w="1540" w:type="dxa"/>
            <w:tcBorders>
              <w:top w:val="nil"/>
              <w:left w:val="nil"/>
              <w:bottom w:val="single" w:sz="8" w:space="0" w:color="auto"/>
              <w:right w:val="single" w:sz="8" w:space="0" w:color="auto"/>
            </w:tcBorders>
            <w:shd w:val="clear" w:color="auto" w:fill="auto"/>
            <w:noWrap/>
            <w:vAlign w:val="center"/>
            <w:hideMark/>
          </w:tcPr>
          <w:p w14:paraId="02C8D3C1"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5345969617</w:t>
            </w:r>
          </w:p>
        </w:tc>
        <w:tc>
          <w:tcPr>
            <w:tcW w:w="700" w:type="dxa"/>
            <w:tcBorders>
              <w:top w:val="nil"/>
              <w:left w:val="nil"/>
              <w:bottom w:val="single" w:sz="8" w:space="0" w:color="auto"/>
              <w:right w:val="single" w:sz="8" w:space="0" w:color="auto"/>
            </w:tcBorders>
            <w:shd w:val="clear" w:color="auto" w:fill="auto"/>
            <w:noWrap/>
            <w:vAlign w:val="center"/>
            <w:hideMark/>
          </w:tcPr>
          <w:p w14:paraId="6D70464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633E1C06"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BA8E3F4"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693DABE7"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7DF8B9D2"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18391F40E8C5</w:t>
            </w:r>
          </w:p>
        </w:tc>
        <w:tc>
          <w:tcPr>
            <w:tcW w:w="1540" w:type="dxa"/>
            <w:tcBorders>
              <w:top w:val="nil"/>
              <w:left w:val="nil"/>
              <w:bottom w:val="single" w:sz="8" w:space="0" w:color="auto"/>
              <w:right w:val="single" w:sz="8" w:space="0" w:color="auto"/>
            </w:tcBorders>
            <w:shd w:val="clear" w:color="auto" w:fill="auto"/>
            <w:noWrap/>
            <w:vAlign w:val="center"/>
            <w:hideMark/>
          </w:tcPr>
          <w:p w14:paraId="49FDA5A0"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5345969683</w:t>
            </w:r>
          </w:p>
        </w:tc>
        <w:tc>
          <w:tcPr>
            <w:tcW w:w="700" w:type="dxa"/>
            <w:tcBorders>
              <w:top w:val="nil"/>
              <w:left w:val="nil"/>
              <w:bottom w:val="single" w:sz="8" w:space="0" w:color="auto"/>
              <w:right w:val="single" w:sz="8" w:space="0" w:color="auto"/>
            </w:tcBorders>
            <w:shd w:val="clear" w:color="auto" w:fill="auto"/>
            <w:noWrap/>
            <w:vAlign w:val="center"/>
            <w:hideMark/>
          </w:tcPr>
          <w:p w14:paraId="22C7BA2D"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BD0097C"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0C5FD8D" w14:textId="77777777" w:rsidR="004B7040" w:rsidRPr="004B7040" w:rsidRDefault="004B7040" w:rsidP="004B7040">
            <w:pPr>
              <w:rPr>
                <w:rFonts w:ascii="Calibri" w:hAnsi="Calibri" w:cs="Calibri"/>
                <w:color w:val="000000"/>
              </w:rPr>
            </w:pPr>
            <w:r w:rsidRPr="004B7040">
              <w:rPr>
                <w:rFonts w:ascii="Calibri" w:hAnsi="Calibri" w:cs="Calibri"/>
                <w:bCs/>
                <w:color w:val="000000"/>
              </w:rPr>
              <w:t>DN2-MR-X32G2RS-H</w:t>
            </w:r>
          </w:p>
        </w:tc>
        <w:tc>
          <w:tcPr>
            <w:tcW w:w="2963" w:type="dxa"/>
            <w:tcBorders>
              <w:top w:val="nil"/>
              <w:left w:val="nil"/>
              <w:bottom w:val="single" w:sz="8" w:space="0" w:color="auto"/>
              <w:right w:val="single" w:sz="8" w:space="0" w:color="auto"/>
            </w:tcBorders>
            <w:shd w:val="clear" w:color="auto" w:fill="auto"/>
            <w:noWrap/>
            <w:vAlign w:val="center"/>
            <w:hideMark/>
          </w:tcPr>
          <w:p w14:paraId="269CEF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32GB DDR4-2666-MHz RDIMM/PC4-21300/dual rank/x4/1.2v</w:t>
            </w:r>
          </w:p>
        </w:tc>
        <w:tc>
          <w:tcPr>
            <w:tcW w:w="2013" w:type="dxa"/>
            <w:tcBorders>
              <w:top w:val="nil"/>
              <w:left w:val="nil"/>
              <w:bottom w:val="single" w:sz="8" w:space="0" w:color="auto"/>
              <w:right w:val="single" w:sz="8" w:space="0" w:color="auto"/>
            </w:tcBorders>
            <w:shd w:val="clear" w:color="auto" w:fill="auto"/>
            <w:noWrap/>
            <w:vAlign w:val="center"/>
            <w:hideMark/>
          </w:tcPr>
          <w:p w14:paraId="6D925836" w14:textId="77777777" w:rsidR="004B7040" w:rsidRPr="004B7040" w:rsidRDefault="004B7040" w:rsidP="004B7040">
            <w:pPr>
              <w:rPr>
                <w:rFonts w:ascii="Calibri" w:hAnsi="Calibri" w:cs="Calibri"/>
                <w:color w:val="000000"/>
              </w:rPr>
            </w:pPr>
            <w:r w:rsidRPr="004B7040">
              <w:rPr>
                <w:rFonts w:ascii="Calibri" w:hAnsi="Calibri" w:cs="Calibri"/>
                <w:bCs/>
                <w:color w:val="000000"/>
              </w:rPr>
              <w:t>80AD011905337F5516</w:t>
            </w:r>
          </w:p>
        </w:tc>
        <w:tc>
          <w:tcPr>
            <w:tcW w:w="1540" w:type="dxa"/>
            <w:tcBorders>
              <w:top w:val="nil"/>
              <w:left w:val="nil"/>
              <w:bottom w:val="single" w:sz="8" w:space="0" w:color="auto"/>
              <w:right w:val="single" w:sz="8" w:space="0" w:color="auto"/>
            </w:tcBorders>
            <w:shd w:val="clear" w:color="auto" w:fill="auto"/>
            <w:noWrap/>
            <w:vAlign w:val="center"/>
            <w:hideMark/>
          </w:tcPr>
          <w:p w14:paraId="224F0F2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5345969628</w:t>
            </w:r>
          </w:p>
        </w:tc>
        <w:tc>
          <w:tcPr>
            <w:tcW w:w="700" w:type="dxa"/>
            <w:tcBorders>
              <w:top w:val="nil"/>
              <w:left w:val="nil"/>
              <w:bottom w:val="single" w:sz="8" w:space="0" w:color="auto"/>
              <w:right w:val="single" w:sz="8" w:space="0" w:color="auto"/>
            </w:tcBorders>
            <w:shd w:val="clear" w:color="auto" w:fill="auto"/>
            <w:noWrap/>
            <w:vAlign w:val="center"/>
            <w:hideMark/>
          </w:tcPr>
          <w:p w14:paraId="4E04DE46"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5FFA2D2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67089CA8" w14:textId="77777777" w:rsidR="004B7040" w:rsidRPr="004B7040" w:rsidRDefault="004B7040" w:rsidP="004B7040">
            <w:pPr>
              <w:rPr>
                <w:rFonts w:ascii="Calibri" w:hAnsi="Calibri" w:cs="Calibri"/>
                <w:color w:val="000000"/>
              </w:rPr>
            </w:pPr>
            <w:r w:rsidRPr="004B7040">
              <w:rPr>
                <w:rFonts w:ascii="Calibri" w:hAnsi="Calibri" w:cs="Calibri"/>
                <w:bCs/>
                <w:color w:val="000000"/>
              </w:rPr>
              <w:t>DN2-RAID-M5</w:t>
            </w:r>
          </w:p>
        </w:tc>
        <w:tc>
          <w:tcPr>
            <w:tcW w:w="2963" w:type="dxa"/>
            <w:tcBorders>
              <w:top w:val="nil"/>
              <w:left w:val="nil"/>
              <w:bottom w:val="single" w:sz="8" w:space="0" w:color="auto"/>
              <w:right w:val="single" w:sz="8" w:space="0" w:color="auto"/>
            </w:tcBorders>
            <w:shd w:val="clear" w:color="auto" w:fill="auto"/>
            <w:noWrap/>
            <w:vAlign w:val="center"/>
            <w:hideMark/>
          </w:tcPr>
          <w:p w14:paraId="506EC53A"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12G Modular RAID controller with 2GB cache</w:t>
            </w:r>
          </w:p>
        </w:tc>
        <w:tc>
          <w:tcPr>
            <w:tcW w:w="2013" w:type="dxa"/>
            <w:tcBorders>
              <w:top w:val="nil"/>
              <w:left w:val="nil"/>
              <w:bottom w:val="single" w:sz="8" w:space="0" w:color="auto"/>
              <w:right w:val="single" w:sz="8" w:space="0" w:color="auto"/>
            </w:tcBorders>
            <w:shd w:val="clear" w:color="auto" w:fill="auto"/>
            <w:noWrap/>
            <w:vAlign w:val="center"/>
            <w:hideMark/>
          </w:tcPr>
          <w:p w14:paraId="44912700" w14:textId="77777777" w:rsidR="004B7040" w:rsidRPr="004B7040" w:rsidRDefault="004B7040" w:rsidP="004B7040">
            <w:pPr>
              <w:rPr>
                <w:rFonts w:ascii="Calibri" w:hAnsi="Calibri" w:cs="Calibri"/>
                <w:color w:val="000000"/>
              </w:rPr>
            </w:pPr>
            <w:r w:rsidRPr="004B7040">
              <w:rPr>
                <w:rFonts w:ascii="Calibri" w:hAnsi="Calibri" w:cs="Calibri"/>
                <w:bCs/>
                <w:color w:val="000000"/>
              </w:rPr>
              <w:t>LSK230801F3</w:t>
            </w:r>
          </w:p>
        </w:tc>
        <w:tc>
          <w:tcPr>
            <w:tcW w:w="1540" w:type="dxa"/>
            <w:tcBorders>
              <w:top w:val="nil"/>
              <w:left w:val="nil"/>
              <w:bottom w:val="single" w:sz="8" w:space="0" w:color="auto"/>
              <w:right w:val="single" w:sz="8" w:space="0" w:color="auto"/>
            </w:tcBorders>
            <w:shd w:val="clear" w:color="auto" w:fill="auto"/>
            <w:noWrap/>
            <w:vAlign w:val="center"/>
            <w:hideMark/>
          </w:tcPr>
          <w:p w14:paraId="0F91F8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5345969567</w:t>
            </w:r>
          </w:p>
        </w:tc>
        <w:tc>
          <w:tcPr>
            <w:tcW w:w="700" w:type="dxa"/>
            <w:tcBorders>
              <w:top w:val="nil"/>
              <w:left w:val="nil"/>
              <w:bottom w:val="single" w:sz="8" w:space="0" w:color="auto"/>
              <w:right w:val="single" w:sz="8" w:space="0" w:color="auto"/>
            </w:tcBorders>
            <w:shd w:val="clear" w:color="auto" w:fill="auto"/>
            <w:noWrap/>
            <w:vAlign w:val="center"/>
            <w:hideMark/>
          </w:tcPr>
          <w:p w14:paraId="6DEAB3A2"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0F6083E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BA35989"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64AE95DD"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18B828DD"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18391F40DFF5</w:t>
            </w:r>
          </w:p>
        </w:tc>
        <w:tc>
          <w:tcPr>
            <w:tcW w:w="1540" w:type="dxa"/>
            <w:tcBorders>
              <w:top w:val="nil"/>
              <w:left w:val="nil"/>
              <w:bottom w:val="single" w:sz="8" w:space="0" w:color="auto"/>
              <w:right w:val="single" w:sz="8" w:space="0" w:color="auto"/>
            </w:tcBorders>
            <w:shd w:val="clear" w:color="auto" w:fill="auto"/>
            <w:noWrap/>
            <w:vAlign w:val="center"/>
            <w:hideMark/>
          </w:tcPr>
          <w:p w14:paraId="6C045723"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5345969695</w:t>
            </w:r>
          </w:p>
        </w:tc>
        <w:tc>
          <w:tcPr>
            <w:tcW w:w="700" w:type="dxa"/>
            <w:tcBorders>
              <w:top w:val="nil"/>
              <w:left w:val="nil"/>
              <w:bottom w:val="single" w:sz="8" w:space="0" w:color="auto"/>
              <w:right w:val="single" w:sz="8" w:space="0" w:color="auto"/>
            </w:tcBorders>
            <w:shd w:val="clear" w:color="auto" w:fill="auto"/>
            <w:noWrap/>
            <w:vAlign w:val="center"/>
            <w:hideMark/>
          </w:tcPr>
          <w:p w14:paraId="7D8FC409"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375CC217"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4B03D43" w14:textId="77777777" w:rsidR="004B7040" w:rsidRPr="004B7040" w:rsidRDefault="004B7040" w:rsidP="004B7040">
            <w:pPr>
              <w:rPr>
                <w:rFonts w:ascii="Calibri" w:hAnsi="Calibri" w:cs="Calibri"/>
                <w:color w:val="000000"/>
              </w:rPr>
            </w:pPr>
            <w:r w:rsidRPr="004B7040">
              <w:rPr>
                <w:rFonts w:ascii="Calibri" w:hAnsi="Calibri" w:cs="Calibri"/>
                <w:bCs/>
                <w:color w:val="000000"/>
              </w:rPr>
              <w:t>DN2-SD19TM1X-EV</w:t>
            </w:r>
          </w:p>
        </w:tc>
        <w:tc>
          <w:tcPr>
            <w:tcW w:w="2963" w:type="dxa"/>
            <w:tcBorders>
              <w:top w:val="nil"/>
              <w:left w:val="nil"/>
              <w:bottom w:val="single" w:sz="8" w:space="0" w:color="auto"/>
              <w:right w:val="single" w:sz="8" w:space="0" w:color="auto"/>
            </w:tcBorders>
            <w:shd w:val="clear" w:color="auto" w:fill="auto"/>
            <w:noWrap/>
            <w:vAlign w:val="center"/>
            <w:hideMark/>
          </w:tcPr>
          <w:p w14:paraId="782AE3BE"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1.9TB 2.5 inch Enterprise Value  6G SATA SSD</w:t>
            </w:r>
          </w:p>
        </w:tc>
        <w:tc>
          <w:tcPr>
            <w:tcW w:w="2013" w:type="dxa"/>
            <w:tcBorders>
              <w:top w:val="nil"/>
              <w:left w:val="nil"/>
              <w:bottom w:val="single" w:sz="8" w:space="0" w:color="auto"/>
              <w:right w:val="single" w:sz="8" w:space="0" w:color="auto"/>
            </w:tcBorders>
            <w:shd w:val="clear" w:color="auto" w:fill="auto"/>
            <w:noWrap/>
            <w:vAlign w:val="center"/>
            <w:hideMark/>
          </w:tcPr>
          <w:p w14:paraId="206FD6E7" w14:textId="77777777" w:rsidR="004B7040" w:rsidRPr="004B7040" w:rsidRDefault="004B7040" w:rsidP="004B7040">
            <w:pPr>
              <w:rPr>
                <w:rFonts w:ascii="Calibri" w:hAnsi="Calibri" w:cs="Calibri"/>
                <w:color w:val="000000"/>
              </w:rPr>
            </w:pPr>
            <w:r w:rsidRPr="004B7040">
              <w:rPr>
                <w:rFonts w:ascii="Calibri" w:hAnsi="Calibri" w:cs="Calibri"/>
                <w:bCs/>
                <w:color w:val="000000"/>
              </w:rPr>
              <w:t>18391F40D995</w:t>
            </w:r>
          </w:p>
        </w:tc>
        <w:tc>
          <w:tcPr>
            <w:tcW w:w="1540" w:type="dxa"/>
            <w:tcBorders>
              <w:top w:val="nil"/>
              <w:left w:val="nil"/>
              <w:bottom w:val="single" w:sz="8" w:space="0" w:color="auto"/>
              <w:right w:val="single" w:sz="8" w:space="0" w:color="auto"/>
            </w:tcBorders>
            <w:shd w:val="clear" w:color="auto" w:fill="auto"/>
            <w:noWrap/>
            <w:vAlign w:val="center"/>
            <w:hideMark/>
          </w:tcPr>
          <w:p w14:paraId="7D941E87"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5345969688</w:t>
            </w:r>
          </w:p>
        </w:tc>
        <w:tc>
          <w:tcPr>
            <w:tcW w:w="700" w:type="dxa"/>
            <w:tcBorders>
              <w:top w:val="nil"/>
              <w:left w:val="nil"/>
              <w:bottom w:val="single" w:sz="8" w:space="0" w:color="auto"/>
              <w:right w:val="single" w:sz="8" w:space="0" w:color="auto"/>
            </w:tcBorders>
            <w:shd w:val="clear" w:color="auto" w:fill="auto"/>
            <w:noWrap/>
            <w:vAlign w:val="center"/>
            <w:hideMark/>
          </w:tcPr>
          <w:p w14:paraId="36640D3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r w:rsidR="004B7040" w:rsidRPr="004B7040" w14:paraId="26DC4E4F"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C8EB987" w14:textId="77777777" w:rsidR="004B7040" w:rsidRPr="004B7040" w:rsidRDefault="004B7040" w:rsidP="004B7040">
            <w:pPr>
              <w:rPr>
                <w:rFonts w:ascii="Calibri" w:hAnsi="Calibri" w:cs="Calibri"/>
                <w:color w:val="000000"/>
              </w:rPr>
            </w:pPr>
            <w:r w:rsidRPr="004B7040">
              <w:rPr>
                <w:rFonts w:ascii="Calibri" w:hAnsi="Calibri" w:cs="Calibri"/>
                <w:bCs/>
                <w:color w:val="000000"/>
              </w:rPr>
              <w:t>DN2-PSU1-770W</w:t>
            </w:r>
          </w:p>
        </w:tc>
        <w:tc>
          <w:tcPr>
            <w:tcW w:w="2963" w:type="dxa"/>
            <w:tcBorders>
              <w:top w:val="nil"/>
              <w:left w:val="nil"/>
              <w:bottom w:val="single" w:sz="8" w:space="0" w:color="auto"/>
              <w:right w:val="single" w:sz="8" w:space="0" w:color="auto"/>
            </w:tcBorders>
            <w:shd w:val="clear" w:color="auto" w:fill="auto"/>
            <w:noWrap/>
            <w:vAlign w:val="center"/>
            <w:hideMark/>
          </w:tcPr>
          <w:p w14:paraId="0A7073B2" w14:textId="77777777" w:rsidR="004B7040" w:rsidRPr="00A81248" w:rsidRDefault="004B7040" w:rsidP="004B7040">
            <w:pPr>
              <w:rPr>
                <w:rFonts w:ascii="Calibri" w:hAnsi="Calibri" w:cs="Calibri"/>
                <w:color w:val="000000"/>
                <w:lang w:val="en-GB"/>
              </w:rPr>
            </w:pPr>
            <w:r w:rsidRPr="00A81248">
              <w:rPr>
                <w:rFonts w:ascii="Calibri" w:hAnsi="Calibri" w:cs="Calibri"/>
                <w:bCs/>
                <w:color w:val="000000"/>
                <w:lang w:val="en-GB"/>
              </w:rPr>
              <w:t>Cisco UCS 770W AC Power Supply for Rack Server</w:t>
            </w:r>
          </w:p>
        </w:tc>
        <w:tc>
          <w:tcPr>
            <w:tcW w:w="2013" w:type="dxa"/>
            <w:tcBorders>
              <w:top w:val="nil"/>
              <w:left w:val="nil"/>
              <w:bottom w:val="single" w:sz="8" w:space="0" w:color="auto"/>
              <w:right w:val="single" w:sz="8" w:space="0" w:color="auto"/>
            </w:tcBorders>
            <w:shd w:val="clear" w:color="auto" w:fill="auto"/>
            <w:noWrap/>
            <w:vAlign w:val="center"/>
            <w:hideMark/>
          </w:tcPr>
          <w:p w14:paraId="17132CB0" w14:textId="77777777" w:rsidR="004B7040" w:rsidRPr="004B7040" w:rsidRDefault="004B7040" w:rsidP="004B7040">
            <w:pPr>
              <w:rPr>
                <w:rFonts w:ascii="Calibri" w:hAnsi="Calibri" w:cs="Calibri"/>
                <w:color w:val="000000"/>
              </w:rPr>
            </w:pPr>
            <w:r w:rsidRPr="004B7040">
              <w:rPr>
                <w:rFonts w:ascii="Calibri" w:hAnsi="Calibri" w:cs="Calibri"/>
                <w:bCs/>
                <w:color w:val="000000"/>
              </w:rPr>
              <w:t>ART2310FATZ</w:t>
            </w:r>
          </w:p>
        </w:tc>
        <w:tc>
          <w:tcPr>
            <w:tcW w:w="1540" w:type="dxa"/>
            <w:tcBorders>
              <w:top w:val="nil"/>
              <w:left w:val="nil"/>
              <w:bottom w:val="single" w:sz="8" w:space="0" w:color="auto"/>
              <w:right w:val="single" w:sz="8" w:space="0" w:color="auto"/>
            </w:tcBorders>
            <w:shd w:val="clear" w:color="auto" w:fill="auto"/>
            <w:noWrap/>
            <w:vAlign w:val="center"/>
            <w:hideMark/>
          </w:tcPr>
          <w:p w14:paraId="55A6182E"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5345969752</w:t>
            </w:r>
          </w:p>
        </w:tc>
        <w:tc>
          <w:tcPr>
            <w:tcW w:w="700" w:type="dxa"/>
            <w:tcBorders>
              <w:top w:val="nil"/>
              <w:left w:val="nil"/>
              <w:bottom w:val="single" w:sz="8" w:space="0" w:color="auto"/>
              <w:right w:val="single" w:sz="8" w:space="0" w:color="auto"/>
            </w:tcBorders>
            <w:shd w:val="clear" w:color="auto" w:fill="auto"/>
            <w:noWrap/>
            <w:vAlign w:val="center"/>
            <w:hideMark/>
          </w:tcPr>
          <w:p w14:paraId="5FFA780C" w14:textId="77777777" w:rsidR="004B7040" w:rsidRPr="004B7040" w:rsidRDefault="004B7040" w:rsidP="004B7040">
            <w:pPr>
              <w:jc w:val="right"/>
              <w:rPr>
                <w:rFonts w:ascii="Calibri" w:hAnsi="Calibri" w:cs="Calibri"/>
                <w:color w:val="000000"/>
              </w:rPr>
            </w:pPr>
            <w:r w:rsidRPr="004B7040">
              <w:rPr>
                <w:rFonts w:ascii="Calibri" w:hAnsi="Calibri" w:cs="Calibri"/>
                <w:bCs/>
                <w:color w:val="000000"/>
              </w:rPr>
              <w:t>1</w:t>
            </w:r>
          </w:p>
        </w:tc>
      </w:tr>
    </w:tbl>
    <w:p w14:paraId="6CB50064" w14:textId="77777777" w:rsidR="004B7040" w:rsidRPr="004B7040" w:rsidRDefault="004B7040" w:rsidP="004B7040">
      <w:pPr>
        <w:tabs>
          <w:tab w:val="right" w:leader="dot" w:pos="9070"/>
        </w:tabs>
        <w:contextualSpacing/>
        <w:rPr>
          <w:rFonts w:asciiTheme="minorHAnsi" w:hAnsiTheme="minorHAnsi" w:cstheme="minorHAnsi"/>
          <w:sz w:val="22"/>
          <w:szCs w:val="22"/>
        </w:rPr>
      </w:pPr>
    </w:p>
    <w:p w14:paraId="5B3A056C" w14:textId="77777777" w:rsidR="004B7040" w:rsidRPr="004B7040" w:rsidRDefault="004B7040" w:rsidP="004B7040">
      <w:pPr>
        <w:rPr>
          <w:rFonts w:asciiTheme="minorHAnsi" w:hAnsiTheme="minorHAnsi" w:cstheme="minorHAnsi"/>
          <w:sz w:val="22"/>
          <w:szCs w:val="22"/>
        </w:rPr>
      </w:pPr>
    </w:p>
    <w:p w14:paraId="5BEED713" w14:textId="77777777" w:rsidR="004B7040" w:rsidRPr="004B7040" w:rsidRDefault="004B7040" w:rsidP="004B7040">
      <w:pPr>
        <w:rPr>
          <w:rFonts w:asciiTheme="minorHAnsi" w:hAnsiTheme="minorHAnsi" w:cstheme="minorHAnsi"/>
          <w:b/>
          <w:sz w:val="22"/>
          <w:szCs w:val="22"/>
        </w:rPr>
      </w:pPr>
      <w:r w:rsidRPr="004B7040">
        <w:rPr>
          <w:rFonts w:asciiTheme="minorHAnsi" w:hAnsiTheme="minorHAnsi" w:cstheme="minorHAnsi"/>
          <w:b/>
          <w:sz w:val="22"/>
          <w:szCs w:val="22"/>
        </w:rPr>
        <w:t xml:space="preserve">Tabela 8 (system zarządzania siecią </w:t>
      </w:r>
      <w:proofErr w:type="spellStart"/>
      <w:r w:rsidRPr="004B7040">
        <w:rPr>
          <w:rFonts w:asciiTheme="minorHAnsi" w:hAnsiTheme="minorHAnsi" w:cstheme="minorHAnsi"/>
          <w:b/>
          <w:sz w:val="22"/>
          <w:szCs w:val="22"/>
        </w:rPr>
        <w:t>WiFi</w:t>
      </w:r>
      <w:proofErr w:type="spellEnd"/>
      <w:r w:rsidRPr="004B7040">
        <w:rPr>
          <w:rFonts w:asciiTheme="minorHAnsi" w:hAnsiTheme="minorHAnsi" w:cstheme="minorHAnsi"/>
          <w:b/>
          <w:sz w:val="22"/>
          <w:szCs w:val="22"/>
        </w:rPr>
        <w:t xml:space="preserve"> (kontrolery sieci bezprzewodowej)</w:t>
      </w:r>
    </w:p>
    <w:p w14:paraId="74BDED35" w14:textId="77777777" w:rsidR="004B7040" w:rsidRPr="004B7040" w:rsidRDefault="004B7040" w:rsidP="004B7040">
      <w:pPr>
        <w:rPr>
          <w:rFonts w:asciiTheme="minorHAnsi" w:hAnsiTheme="minorHAnsi" w:cstheme="minorHAnsi"/>
          <w:sz w:val="22"/>
          <w:szCs w:val="22"/>
        </w:rPr>
      </w:pPr>
    </w:p>
    <w:tbl>
      <w:tblPr>
        <w:tblW w:w="8346" w:type="dxa"/>
        <w:tblInd w:w="-10" w:type="dxa"/>
        <w:tblCellMar>
          <w:left w:w="70" w:type="dxa"/>
          <w:right w:w="70" w:type="dxa"/>
        </w:tblCellMar>
        <w:tblLook w:val="04A0" w:firstRow="1" w:lastRow="0" w:firstColumn="1" w:lastColumn="0" w:noHBand="0" w:noVBand="1"/>
      </w:tblPr>
      <w:tblGrid>
        <w:gridCol w:w="2140"/>
        <w:gridCol w:w="4806"/>
        <w:gridCol w:w="700"/>
        <w:gridCol w:w="792"/>
      </w:tblGrid>
      <w:tr w:rsidR="004B7040" w:rsidRPr="004B7040" w14:paraId="37AD5B04" w14:textId="77777777" w:rsidTr="00AD5422">
        <w:trPr>
          <w:cantSplit/>
          <w:trHeight w:val="300"/>
        </w:trPr>
        <w:tc>
          <w:tcPr>
            <w:tcW w:w="2140" w:type="dxa"/>
            <w:tcBorders>
              <w:top w:val="single" w:sz="8" w:space="0" w:color="auto"/>
              <w:left w:val="single" w:sz="8" w:space="0" w:color="auto"/>
              <w:bottom w:val="single" w:sz="8" w:space="0" w:color="auto"/>
              <w:right w:val="single" w:sz="8" w:space="0" w:color="auto"/>
            </w:tcBorders>
            <w:shd w:val="clear" w:color="000000" w:fill="B4C6E7"/>
            <w:noWrap/>
            <w:vAlign w:val="center"/>
            <w:hideMark/>
          </w:tcPr>
          <w:p w14:paraId="35420D61" w14:textId="77777777" w:rsidR="004B7040" w:rsidRPr="004B7040" w:rsidRDefault="004B7040" w:rsidP="004B7040">
            <w:pPr>
              <w:rPr>
                <w:rFonts w:asciiTheme="minorHAnsi" w:hAnsiTheme="minorHAnsi" w:cstheme="minorHAnsi"/>
                <w:b/>
                <w:bCs/>
                <w:color w:val="000000"/>
              </w:rPr>
            </w:pPr>
            <w:r w:rsidRPr="004B7040">
              <w:rPr>
                <w:rFonts w:asciiTheme="minorHAnsi" w:hAnsiTheme="minorHAnsi" w:cstheme="minorHAnsi"/>
                <w:b/>
                <w:bCs/>
                <w:color w:val="000000"/>
              </w:rPr>
              <w:t>Symbol</w:t>
            </w:r>
          </w:p>
        </w:tc>
        <w:tc>
          <w:tcPr>
            <w:tcW w:w="4806" w:type="dxa"/>
            <w:tcBorders>
              <w:top w:val="single" w:sz="8" w:space="0" w:color="auto"/>
              <w:left w:val="nil"/>
              <w:bottom w:val="single" w:sz="8" w:space="0" w:color="auto"/>
              <w:right w:val="single" w:sz="8" w:space="0" w:color="auto"/>
            </w:tcBorders>
            <w:shd w:val="clear" w:color="000000" w:fill="B4C6E7"/>
            <w:noWrap/>
            <w:vAlign w:val="center"/>
            <w:hideMark/>
          </w:tcPr>
          <w:p w14:paraId="42081748" w14:textId="77777777" w:rsidR="004B7040" w:rsidRPr="004B7040" w:rsidRDefault="004B7040" w:rsidP="004B7040">
            <w:pPr>
              <w:rPr>
                <w:rFonts w:asciiTheme="minorHAnsi" w:hAnsiTheme="minorHAnsi" w:cstheme="minorHAnsi"/>
                <w:b/>
                <w:bCs/>
                <w:color w:val="000000"/>
              </w:rPr>
            </w:pPr>
            <w:r w:rsidRPr="004B7040">
              <w:rPr>
                <w:rFonts w:asciiTheme="minorHAnsi" w:hAnsiTheme="minorHAnsi" w:cstheme="minorHAnsi"/>
                <w:b/>
                <w:bCs/>
                <w:color w:val="000000"/>
              </w:rPr>
              <w:t>Opis</w:t>
            </w:r>
          </w:p>
        </w:tc>
        <w:tc>
          <w:tcPr>
            <w:tcW w:w="700" w:type="dxa"/>
            <w:tcBorders>
              <w:top w:val="single" w:sz="8" w:space="0" w:color="auto"/>
              <w:left w:val="nil"/>
              <w:bottom w:val="single" w:sz="8" w:space="0" w:color="auto"/>
              <w:right w:val="single" w:sz="8" w:space="0" w:color="auto"/>
            </w:tcBorders>
            <w:shd w:val="clear" w:color="000000" w:fill="B4C6E7"/>
            <w:noWrap/>
            <w:vAlign w:val="center"/>
            <w:hideMark/>
          </w:tcPr>
          <w:p w14:paraId="4B720537" w14:textId="77777777" w:rsidR="004B7040" w:rsidRPr="004B7040" w:rsidRDefault="004B7040" w:rsidP="004B7040">
            <w:pPr>
              <w:jc w:val="center"/>
              <w:rPr>
                <w:rFonts w:asciiTheme="minorHAnsi" w:hAnsiTheme="minorHAnsi" w:cstheme="minorHAnsi"/>
                <w:b/>
                <w:bCs/>
                <w:color w:val="000000"/>
              </w:rPr>
            </w:pPr>
            <w:r w:rsidRPr="004B7040">
              <w:rPr>
                <w:rFonts w:asciiTheme="minorHAnsi" w:hAnsiTheme="minorHAnsi" w:cstheme="minorHAnsi"/>
                <w:b/>
                <w:bCs/>
                <w:color w:val="000000"/>
              </w:rPr>
              <w:t>Ilość</w:t>
            </w:r>
          </w:p>
        </w:tc>
        <w:tc>
          <w:tcPr>
            <w:tcW w:w="700" w:type="dxa"/>
            <w:tcBorders>
              <w:top w:val="single" w:sz="8" w:space="0" w:color="auto"/>
              <w:left w:val="nil"/>
              <w:bottom w:val="single" w:sz="8" w:space="0" w:color="auto"/>
              <w:right w:val="single" w:sz="8" w:space="0" w:color="auto"/>
            </w:tcBorders>
            <w:shd w:val="clear" w:color="000000" w:fill="B4C6E7"/>
          </w:tcPr>
          <w:p w14:paraId="703EE392" w14:textId="77777777" w:rsidR="004B7040" w:rsidRPr="004B7040" w:rsidRDefault="004B7040" w:rsidP="004B7040">
            <w:pPr>
              <w:jc w:val="center"/>
              <w:rPr>
                <w:rFonts w:asciiTheme="minorHAnsi" w:hAnsiTheme="minorHAnsi" w:cstheme="minorHAnsi"/>
                <w:b/>
                <w:bCs/>
                <w:color w:val="000000"/>
              </w:rPr>
            </w:pPr>
            <w:r w:rsidRPr="004B7040">
              <w:rPr>
                <w:rFonts w:asciiTheme="minorHAnsi" w:hAnsiTheme="minorHAnsi" w:cstheme="minorHAnsi"/>
                <w:b/>
                <w:bCs/>
                <w:color w:val="000000"/>
              </w:rPr>
              <w:t>Długość / miesiąc</w:t>
            </w:r>
          </w:p>
        </w:tc>
      </w:tr>
      <w:tr w:rsidR="004B7040" w:rsidRPr="004B7040" w14:paraId="648FD9F1"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10896F6A"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C9800-CL-K9</w:t>
            </w:r>
          </w:p>
        </w:tc>
        <w:tc>
          <w:tcPr>
            <w:tcW w:w="4806" w:type="dxa"/>
            <w:tcBorders>
              <w:top w:val="nil"/>
              <w:left w:val="nil"/>
              <w:bottom w:val="single" w:sz="8" w:space="0" w:color="auto"/>
              <w:right w:val="single" w:sz="8" w:space="0" w:color="auto"/>
            </w:tcBorders>
            <w:shd w:val="clear" w:color="auto" w:fill="auto"/>
            <w:noWrap/>
          </w:tcPr>
          <w:p w14:paraId="0383E983"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Cisco Catalyst 9800-CL Wireless Controller for Cloud</w:t>
            </w:r>
          </w:p>
        </w:tc>
        <w:tc>
          <w:tcPr>
            <w:tcW w:w="700" w:type="dxa"/>
            <w:tcBorders>
              <w:top w:val="nil"/>
              <w:left w:val="nil"/>
              <w:bottom w:val="single" w:sz="8" w:space="0" w:color="auto"/>
              <w:right w:val="single" w:sz="8" w:space="0" w:color="auto"/>
            </w:tcBorders>
            <w:shd w:val="clear" w:color="auto" w:fill="auto"/>
            <w:noWrap/>
            <w:hideMark/>
          </w:tcPr>
          <w:p w14:paraId="76A1FC4F"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2</w:t>
            </w:r>
          </w:p>
        </w:tc>
        <w:tc>
          <w:tcPr>
            <w:tcW w:w="700" w:type="dxa"/>
            <w:tcBorders>
              <w:top w:val="nil"/>
              <w:left w:val="nil"/>
              <w:bottom w:val="single" w:sz="8" w:space="0" w:color="auto"/>
              <w:right w:val="single" w:sz="8" w:space="0" w:color="auto"/>
            </w:tcBorders>
          </w:tcPr>
          <w:p w14:paraId="3F596BF8"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0D019D63"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7DA8CC03"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CON-ECMUS-C9800CLC</w:t>
            </w:r>
          </w:p>
        </w:tc>
        <w:tc>
          <w:tcPr>
            <w:tcW w:w="4806" w:type="dxa"/>
            <w:tcBorders>
              <w:top w:val="nil"/>
              <w:left w:val="nil"/>
              <w:bottom w:val="single" w:sz="8" w:space="0" w:color="auto"/>
              <w:right w:val="single" w:sz="8" w:space="0" w:color="auto"/>
            </w:tcBorders>
            <w:shd w:val="clear" w:color="auto" w:fill="auto"/>
            <w:noWrap/>
          </w:tcPr>
          <w:p w14:paraId="4FA78AA5"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 xml:space="preserve">SOLN SUPP SWSS Cisco Catalyst 9800-CL Wireless </w:t>
            </w:r>
            <w:proofErr w:type="spellStart"/>
            <w:r w:rsidRPr="00A81248">
              <w:rPr>
                <w:rFonts w:asciiTheme="minorHAnsi" w:hAnsiTheme="minorHAnsi" w:cstheme="minorHAnsi"/>
                <w:lang w:val="en-GB"/>
              </w:rPr>
              <w:t>Controll</w:t>
            </w:r>
            <w:proofErr w:type="spellEnd"/>
          </w:p>
        </w:tc>
        <w:tc>
          <w:tcPr>
            <w:tcW w:w="700" w:type="dxa"/>
            <w:tcBorders>
              <w:top w:val="nil"/>
              <w:left w:val="nil"/>
              <w:bottom w:val="single" w:sz="8" w:space="0" w:color="auto"/>
              <w:right w:val="single" w:sz="8" w:space="0" w:color="auto"/>
            </w:tcBorders>
            <w:shd w:val="clear" w:color="auto" w:fill="auto"/>
            <w:noWrap/>
            <w:hideMark/>
          </w:tcPr>
          <w:p w14:paraId="697ECA02"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2</w:t>
            </w:r>
          </w:p>
        </w:tc>
        <w:tc>
          <w:tcPr>
            <w:tcW w:w="700" w:type="dxa"/>
            <w:tcBorders>
              <w:top w:val="nil"/>
              <w:left w:val="nil"/>
              <w:bottom w:val="single" w:sz="8" w:space="0" w:color="auto"/>
              <w:right w:val="single" w:sz="8" w:space="0" w:color="auto"/>
            </w:tcBorders>
          </w:tcPr>
          <w:p w14:paraId="4018A869"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12</w:t>
            </w:r>
          </w:p>
        </w:tc>
      </w:tr>
      <w:tr w:rsidR="004B7040" w:rsidRPr="004B7040" w14:paraId="31F6300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11FF9F42"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LIC-C9800-DTLS-K9</w:t>
            </w:r>
          </w:p>
        </w:tc>
        <w:tc>
          <w:tcPr>
            <w:tcW w:w="4806" w:type="dxa"/>
            <w:tcBorders>
              <w:top w:val="nil"/>
              <w:left w:val="nil"/>
              <w:bottom w:val="single" w:sz="8" w:space="0" w:color="auto"/>
              <w:right w:val="single" w:sz="8" w:space="0" w:color="auto"/>
            </w:tcBorders>
            <w:shd w:val="clear" w:color="auto" w:fill="auto"/>
            <w:noWrap/>
          </w:tcPr>
          <w:p w14:paraId="168D549C"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Cisco Catalyst 9800 Series Wireless Controller DTLS License</w:t>
            </w:r>
          </w:p>
        </w:tc>
        <w:tc>
          <w:tcPr>
            <w:tcW w:w="700" w:type="dxa"/>
            <w:tcBorders>
              <w:top w:val="nil"/>
              <w:left w:val="nil"/>
              <w:bottom w:val="single" w:sz="8" w:space="0" w:color="auto"/>
              <w:right w:val="single" w:sz="8" w:space="0" w:color="auto"/>
            </w:tcBorders>
            <w:shd w:val="clear" w:color="auto" w:fill="auto"/>
            <w:noWrap/>
            <w:hideMark/>
          </w:tcPr>
          <w:p w14:paraId="46F3AFE6"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2</w:t>
            </w:r>
          </w:p>
        </w:tc>
        <w:tc>
          <w:tcPr>
            <w:tcW w:w="700" w:type="dxa"/>
            <w:tcBorders>
              <w:top w:val="nil"/>
              <w:left w:val="nil"/>
              <w:bottom w:val="single" w:sz="8" w:space="0" w:color="auto"/>
              <w:right w:val="single" w:sz="8" w:space="0" w:color="auto"/>
            </w:tcBorders>
          </w:tcPr>
          <w:p w14:paraId="0DAFF27C"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734B630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4C9E349E"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SC9800CLOVAK9-179</w:t>
            </w:r>
          </w:p>
        </w:tc>
        <w:tc>
          <w:tcPr>
            <w:tcW w:w="4806" w:type="dxa"/>
            <w:tcBorders>
              <w:top w:val="nil"/>
              <w:left w:val="nil"/>
              <w:bottom w:val="single" w:sz="8" w:space="0" w:color="auto"/>
              <w:right w:val="single" w:sz="8" w:space="0" w:color="auto"/>
            </w:tcBorders>
            <w:shd w:val="clear" w:color="auto" w:fill="auto"/>
            <w:noWrap/>
          </w:tcPr>
          <w:p w14:paraId="6C557FB1"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Cisco Catalyst 9800-CL Wireless Controller - VMware</w:t>
            </w:r>
          </w:p>
        </w:tc>
        <w:tc>
          <w:tcPr>
            <w:tcW w:w="700" w:type="dxa"/>
            <w:tcBorders>
              <w:top w:val="nil"/>
              <w:left w:val="nil"/>
              <w:bottom w:val="single" w:sz="8" w:space="0" w:color="auto"/>
              <w:right w:val="single" w:sz="8" w:space="0" w:color="auto"/>
            </w:tcBorders>
            <w:shd w:val="clear" w:color="auto" w:fill="auto"/>
            <w:noWrap/>
            <w:hideMark/>
          </w:tcPr>
          <w:p w14:paraId="27109187"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2</w:t>
            </w:r>
          </w:p>
        </w:tc>
        <w:tc>
          <w:tcPr>
            <w:tcW w:w="700" w:type="dxa"/>
            <w:tcBorders>
              <w:top w:val="nil"/>
              <w:left w:val="nil"/>
              <w:bottom w:val="single" w:sz="8" w:space="0" w:color="auto"/>
              <w:right w:val="single" w:sz="8" w:space="0" w:color="auto"/>
            </w:tcBorders>
          </w:tcPr>
          <w:p w14:paraId="41ABB4FF"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46E5CCF4"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2E227C20"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w:t>
            </w:r>
          </w:p>
        </w:tc>
        <w:tc>
          <w:tcPr>
            <w:tcW w:w="4806" w:type="dxa"/>
            <w:tcBorders>
              <w:top w:val="nil"/>
              <w:left w:val="nil"/>
              <w:bottom w:val="single" w:sz="8" w:space="0" w:color="auto"/>
              <w:right w:val="single" w:sz="8" w:space="0" w:color="auto"/>
            </w:tcBorders>
            <w:shd w:val="clear" w:color="auto" w:fill="auto"/>
            <w:noWrap/>
          </w:tcPr>
          <w:p w14:paraId="7C00B236"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CISCO DNA for Wireless - CHOOSE ONLY QTY 1 HERE</w:t>
            </w:r>
          </w:p>
        </w:tc>
        <w:tc>
          <w:tcPr>
            <w:tcW w:w="700" w:type="dxa"/>
            <w:tcBorders>
              <w:top w:val="nil"/>
              <w:left w:val="nil"/>
              <w:bottom w:val="single" w:sz="8" w:space="0" w:color="auto"/>
              <w:right w:val="single" w:sz="8" w:space="0" w:color="auto"/>
            </w:tcBorders>
            <w:shd w:val="clear" w:color="auto" w:fill="auto"/>
            <w:noWrap/>
            <w:hideMark/>
          </w:tcPr>
          <w:p w14:paraId="41C1B29C"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w:t>
            </w:r>
          </w:p>
        </w:tc>
        <w:tc>
          <w:tcPr>
            <w:tcW w:w="700" w:type="dxa"/>
            <w:tcBorders>
              <w:top w:val="nil"/>
              <w:left w:val="nil"/>
              <w:bottom w:val="single" w:sz="8" w:space="0" w:color="auto"/>
              <w:right w:val="single" w:sz="8" w:space="0" w:color="auto"/>
            </w:tcBorders>
          </w:tcPr>
          <w:p w14:paraId="3EEDE137"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0F36C23F"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78F47B89"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AIR-DNA-E</w:t>
            </w:r>
          </w:p>
        </w:tc>
        <w:tc>
          <w:tcPr>
            <w:tcW w:w="4806" w:type="dxa"/>
            <w:tcBorders>
              <w:top w:val="nil"/>
              <w:left w:val="nil"/>
              <w:bottom w:val="single" w:sz="8" w:space="0" w:color="auto"/>
              <w:right w:val="single" w:sz="8" w:space="0" w:color="auto"/>
            </w:tcBorders>
            <w:shd w:val="clear" w:color="auto" w:fill="auto"/>
            <w:noWrap/>
          </w:tcPr>
          <w:p w14:paraId="5634413C"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 xml:space="preserve">Wireless Cisco DNA On-Prem Essential, Term </w:t>
            </w:r>
            <w:proofErr w:type="spellStart"/>
            <w:r w:rsidRPr="00A81248">
              <w:rPr>
                <w:rFonts w:asciiTheme="minorHAnsi" w:hAnsiTheme="minorHAnsi" w:cstheme="minorHAnsi"/>
                <w:lang w:val="en-GB"/>
              </w:rPr>
              <w:t>Lic</w:t>
            </w:r>
            <w:proofErr w:type="spellEnd"/>
          </w:p>
        </w:tc>
        <w:tc>
          <w:tcPr>
            <w:tcW w:w="700" w:type="dxa"/>
            <w:tcBorders>
              <w:top w:val="nil"/>
              <w:left w:val="nil"/>
              <w:bottom w:val="single" w:sz="8" w:space="0" w:color="auto"/>
              <w:right w:val="single" w:sz="8" w:space="0" w:color="auto"/>
            </w:tcBorders>
            <w:shd w:val="clear" w:color="auto" w:fill="auto"/>
            <w:noWrap/>
            <w:hideMark/>
          </w:tcPr>
          <w:p w14:paraId="2DB78E6A"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100</w:t>
            </w:r>
          </w:p>
        </w:tc>
        <w:tc>
          <w:tcPr>
            <w:tcW w:w="700" w:type="dxa"/>
            <w:tcBorders>
              <w:top w:val="nil"/>
              <w:left w:val="nil"/>
              <w:bottom w:val="single" w:sz="8" w:space="0" w:color="auto"/>
              <w:right w:val="single" w:sz="8" w:space="0" w:color="auto"/>
            </w:tcBorders>
          </w:tcPr>
          <w:p w14:paraId="75DF3665"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072C40B2"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42C6A09C"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AIR-DNA-E-3Y</w:t>
            </w:r>
          </w:p>
        </w:tc>
        <w:tc>
          <w:tcPr>
            <w:tcW w:w="4806" w:type="dxa"/>
            <w:tcBorders>
              <w:top w:val="nil"/>
              <w:left w:val="nil"/>
              <w:bottom w:val="single" w:sz="8" w:space="0" w:color="auto"/>
              <w:right w:val="single" w:sz="8" w:space="0" w:color="auto"/>
            </w:tcBorders>
            <w:shd w:val="clear" w:color="auto" w:fill="auto"/>
            <w:noWrap/>
          </w:tcPr>
          <w:p w14:paraId="590C6393"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 xml:space="preserve">Wireless Cisco DNA On-Prem Essential, 3Y Term </w:t>
            </w:r>
            <w:proofErr w:type="spellStart"/>
            <w:r w:rsidRPr="00A81248">
              <w:rPr>
                <w:rFonts w:asciiTheme="minorHAnsi" w:hAnsiTheme="minorHAnsi" w:cstheme="minorHAnsi"/>
                <w:lang w:val="en-GB"/>
              </w:rPr>
              <w:t>Lic</w:t>
            </w:r>
            <w:proofErr w:type="spellEnd"/>
          </w:p>
        </w:tc>
        <w:tc>
          <w:tcPr>
            <w:tcW w:w="700" w:type="dxa"/>
            <w:tcBorders>
              <w:top w:val="nil"/>
              <w:left w:val="nil"/>
              <w:bottom w:val="single" w:sz="8" w:space="0" w:color="auto"/>
              <w:right w:val="single" w:sz="8" w:space="0" w:color="auto"/>
            </w:tcBorders>
            <w:shd w:val="clear" w:color="auto" w:fill="auto"/>
            <w:noWrap/>
            <w:hideMark/>
          </w:tcPr>
          <w:p w14:paraId="4B54F59D"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100</w:t>
            </w:r>
          </w:p>
        </w:tc>
        <w:tc>
          <w:tcPr>
            <w:tcW w:w="700" w:type="dxa"/>
            <w:tcBorders>
              <w:top w:val="nil"/>
              <w:left w:val="nil"/>
              <w:bottom w:val="single" w:sz="8" w:space="0" w:color="auto"/>
              <w:right w:val="single" w:sz="8" w:space="0" w:color="auto"/>
            </w:tcBorders>
          </w:tcPr>
          <w:p w14:paraId="155F6181"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36</w:t>
            </w:r>
          </w:p>
        </w:tc>
      </w:tr>
      <w:tr w:rsidR="004B7040" w:rsidRPr="004B7040" w14:paraId="33A1D66D"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47BAB44C"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AIR-DNA-E-T</w:t>
            </w:r>
          </w:p>
        </w:tc>
        <w:tc>
          <w:tcPr>
            <w:tcW w:w="4806" w:type="dxa"/>
            <w:tcBorders>
              <w:top w:val="nil"/>
              <w:left w:val="nil"/>
              <w:bottom w:val="single" w:sz="8" w:space="0" w:color="auto"/>
              <w:right w:val="single" w:sz="8" w:space="0" w:color="auto"/>
            </w:tcBorders>
            <w:shd w:val="clear" w:color="auto" w:fill="auto"/>
            <w:noWrap/>
          </w:tcPr>
          <w:p w14:paraId="60A393F6"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 xml:space="preserve">Wireless Cisco DNA On-Prem Essential, Term, Tracker </w:t>
            </w:r>
            <w:proofErr w:type="spellStart"/>
            <w:r w:rsidRPr="00A81248">
              <w:rPr>
                <w:rFonts w:asciiTheme="minorHAnsi" w:hAnsiTheme="minorHAnsi" w:cstheme="minorHAnsi"/>
                <w:lang w:val="en-GB"/>
              </w:rPr>
              <w:t>Lic</w:t>
            </w:r>
            <w:proofErr w:type="spellEnd"/>
          </w:p>
        </w:tc>
        <w:tc>
          <w:tcPr>
            <w:tcW w:w="700" w:type="dxa"/>
            <w:tcBorders>
              <w:top w:val="nil"/>
              <w:left w:val="nil"/>
              <w:bottom w:val="single" w:sz="8" w:space="0" w:color="auto"/>
              <w:right w:val="single" w:sz="8" w:space="0" w:color="auto"/>
            </w:tcBorders>
            <w:shd w:val="clear" w:color="auto" w:fill="auto"/>
            <w:noWrap/>
            <w:hideMark/>
          </w:tcPr>
          <w:p w14:paraId="7E7021B9"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100</w:t>
            </w:r>
          </w:p>
        </w:tc>
        <w:tc>
          <w:tcPr>
            <w:tcW w:w="700" w:type="dxa"/>
            <w:tcBorders>
              <w:top w:val="nil"/>
              <w:left w:val="nil"/>
              <w:bottom w:val="single" w:sz="8" w:space="0" w:color="auto"/>
              <w:right w:val="single" w:sz="8" w:space="0" w:color="auto"/>
            </w:tcBorders>
          </w:tcPr>
          <w:p w14:paraId="2ECAC2D9"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7A41C4C9"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62ABD409"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AIR-DNA-E-T-3Y</w:t>
            </w:r>
          </w:p>
        </w:tc>
        <w:tc>
          <w:tcPr>
            <w:tcW w:w="4806" w:type="dxa"/>
            <w:tcBorders>
              <w:top w:val="nil"/>
              <w:left w:val="nil"/>
              <w:bottom w:val="single" w:sz="8" w:space="0" w:color="auto"/>
              <w:right w:val="single" w:sz="8" w:space="0" w:color="auto"/>
            </w:tcBorders>
            <w:shd w:val="clear" w:color="auto" w:fill="auto"/>
            <w:noWrap/>
          </w:tcPr>
          <w:p w14:paraId="74F23F33"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 xml:space="preserve">Wireless Cisco DNA On-Prem Essential, 3Y Term, Tracker </w:t>
            </w:r>
            <w:proofErr w:type="spellStart"/>
            <w:r w:rsidRPr="00A81248">
              <w:rPr>
                <w:rFonts w:asciiTheme="minorHAnsi" w:hAnsiTheme="minorHAnsi" w:cstheme="minorHAnsi"/>
                <w:lang w:val="en-GB"/>
              </w:rPr>
              <w:t>Lic</w:t>
            </w:r>
            <w:proofErr w:type="spellEnd"/>
          </w:p>
        </w:tc>
        <w:tc>
          <w:tcPr>
            <w:tcW w:w="700" w:type="dxa"/>
            <w:tcBorders>
              <w:top w:val="nil"/>
              <w:left w:val="nil"/>
              <w:bottom w:val="single" w:sz="8" w:space="0" w:color="auto"/>
              <w:right w:val="single" w:sz="8" w:space="0" w:color="auto"/>
            </w:tcBorders>
            <w:shd w:val="clear" w:color="auto" w:fill="auto"/>
            <w:noWrap/>
            <w:hideMark/>
          </w:tcPr>
          <w:p w14:paraId="0C6F70E1"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100</w:t>
            </w:r>
          </w:p>
        </w:tc>
        <w:tc>
          <w:tcPr>
            <w:tcW w:w="700" w:type="dxa"/>
            <w:tcBorders>
              <w:top w:val="nil"/>
              <w:left w:val="nil"/>
              <w:bottom w:val="single" w:sz="8" w:space="0" w:color="auto"/>
              <w:right w:val="single" w:sz="8" w:space="0" w:color="auto"/>
            </w:tcBorders>
          </w:tcPr>
          <w:p w14:paraId="2A4A2A34"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36</w:t>
            </w:r>
          </w:p>
        </w:tc>
      </w:tr>
      <w:tr w:rsidR="004B7040" w:rsidRPr="004B7040" w14:paraId="2641CFB6"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48274031"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AIR-DNA-NWSTACK-E</w:t>
            </w:r>
          </w:p>
        </w:tc>
        <w:tc>
          <w:tcPr>
            <w:tcW w:w="4806" w:type="dxa"/>
            <w:tcBorders>
              <w:top w:val="nil"/>
              <w:left w:val="nil"/>
              <w:bottom w:val="single" w:sz="8" w:space="0" w:color="auto"/>
              <w:right w:val="single" w:sz="8" w:space="0" w:color="auto"/>
            </w:tcBorders>
            <w:shd w:val="clear" w:color="auto" w:fill="auto"/>
            <w:noWrap/>
          </w:tcPr>
          <w:p w14:paraId="24D6644E"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Wireless DNA Perpetual Network Stack - Essentials</w:t>
            </w:r>
          </w:p>
        </w:tc>
        <w:tc>
          <w:tcPr>
            <w:tcW w:w="700" w:type="dxa"/>
            <w:tcBorders>
              <w:top w:val="nil"/>
              <w:left w:val="nil"/>
              <w:bottom w:val="single" w:sz="8" w:space="0" w:color="auto"/>
              <w:right w:val="single" w:sz="8" w:space="0" w:color="auto"/>
            </w:tcBorders>
            <w:shd w:val="clear" w:color="auto" w:fill="auto"/>
            <w:noWrap/>
            <w:hideMark/>
          </w:tcPr>
          <w:p w14:paraId="4FD2C945"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100</w:t>
            </w:r>
          </w:p>
        </w:tc>
        <w:tc>
          <w:tcPr>
            <w:tcW w:w="700" w:type="dxa"/>
            <w:tcBorders>
              <w:top w:val="nil"/>
              <w:left w:val="nil"/>
              <w:bottom w:val="single" w:sz="8" w:space="0" w:color="auto"/>
              <w:right w:val="single" w:sz="8" w:space="0" w:color="auto"/>
            </w:tcBorders>
          </w:tcPr>
          <w:p w14:paraId="64803A19"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w:t>
            </w:r>
          </w:p>
        </w:tc>
      </w:tr>
      <w:tr w:rsidR="004B7040" w:rsidRPr="004B7040" w14:paraId="7639B46B" w14:textId="77777777" w:rsidTr="00AD5422">
        <w:trPr>
          <w:cantSplit/>
          <w:trHeight w:val="300"/>
        </w:trPr>
        <w:tc>
          <w:tcPr>
            <w:tcW w:w="2140" w:type="dxa"/>
            <w:tcBorders>
              <w:top w:val="nil"/>
              <w:left w:val="single" w:sz="8" w:space="0" w:color="auto"/>
              <w:bottom w:val="single" w:sz="8" w:space="0" w:color="auto"/>
              <w:right w:val="single" w:sz="8" w:space="0" w:color="auto"/>
            </w:tcBorders>
            <w:shd w:val="clear" w:color="auto" w:fill="auto"/>
            <w:noWrap/>
          </w:tcPr>
          <w:p w14:paraId="45CA51E8" w14:textId="77777777" w:rsidR="004B7040" w:rsidRPr="004B7040" w:rsidRDefault="004B7040" w:rsidP="004B7040">
            <w:pPr>
              <w:rPr>
                <w:rFonts w:asciiTheme="minorHAnsi" w:hAnsiTheme="minorHAnsi" w:cstheme="minorHAnsi"/>
                <w:color w:val="000000"/>
              </w:rPr>
            </w:pPr>
            <w:r w:rsidRPr="004B7040">
              <w:rPr>
                <w:rFonts w:asciiTheme="minorHAnsi" w:hAnsiTheme="minorHAnsi" w:cstheme="minorHAnsi"/>
              </w:rPr>
              <w:t>AIR-DNA-TRK-3Y</w:t>
            </w:r>
          </w:p>
        </w:tc>
        <w:tc>
          <w:tcPr>
            <w:tcW w:w="4806" w:type="dxa"/>
            <w:tcBorders>
              <w:top w:val="nil"/>
              <w:left w:val="nil"/>
              <w:bottom w:val="single" w:sz="8" w:space="0" w:color="auto"/>
              <w:right w:val="single" w:sz="8" w:space="0" w:color="auto"/>
            </w:tcBorders>
            <w:shd w:val="clear" w:color="auto" w:fill="auto"/>
            <w:noWrap/>
          </w:tcPr>
          <w:p w14:paraId="7DB5147C" w14:textId="77777777" w:rsidR="004B7040" w:rsidRPr="00A81248" w:rsidRDefault="004B7040" w:rsidP="004B7040">
            <w:pPr>
              <w:rPr>
                <w:rFonts w:asciiTheme="minorHAnsi" w:hAnsiTheme="minorHAnsi" w:cstheme="minorHAnsi"/>
                <w:color w:val="000000"/>
                <w:lang w:val="en-GB"/>
              </w:rPr>
            </w:pPr>
            <w:r w:rsidRPr="00A81248">
              <w:rPr>
                <w:rFonts w:asciiTheme="minorHAnsi" w:hAnsiTheme="minorHAnsi" w:cstheme="minorHAnsi"/>
                <w:lang w:val="en-GB"/>
              </w:rPr>
              <w:t>CISCO DNA Wireless Term Tracker 3Y</w:t>
            </w:r>
          </w:p>
        </w:tc>
        <w:tc>
          <w:tcPr>
            <w:tcW w:w="700" w:type="dxa"/>
            <w:tcBorders>
              <w:top w:val="nil"/>
              <w:left w:val="nil"/>
              <w:bottom w:val="single" w:sz="8" w:space="0" w:color="auto"/>
              <w:right w:val="single" w:sz="8" w:space="0" w:color="auto"/>
            </w:tcBorders>
            <w:shd w:val="clear" w:color="auto" w:fill="auto"/>
            <w:noWrap/>
            <w:hideMark/>
          </w:tcPr>
          <w:p w14:paraId="26DFC5C5" w14:textId="77777777" w:rsidR="004B7040" w:rsidRPr="004B7040" w:rsidRDefault="004B7040" w:rsidP="004B7040">
            <w:pPr>
              <w:jc w:val="right"/>
              <w:rPr>
                <w:rFonts w:asciiTheme="minorHAnsi" w:hAnsiTheme="minorHAnsi" w:cstheme="minorHAnsi"/>
                <w:color w:val="000000"/>
              </w:rPr>
            </w:pPr>
            <w:r w:rsidRPr="004B7040">
              <w:rPr>
                <w:rFonts w:asciiTheme="minorHAnsi" w:hAnsiTheme="minorHAnsi" w:cstheme="minorHAnsi"/>
              </w:rPr>
              <w:t>1</w:t>
            </w:r>
          </w:p>
        </w:tc>
        <w:tc>
          <w:tcPr>
            <w:tcW w:w="700" w:type="dxa"/>
            <w:tcBorders>
              <w:top w:val="nil"/>
              <w:left w:val="nil"/>
              <w:bottom w:val="single" w:sz="8" w:space="0" w:color="auto"/>
              <w:right w:val="single" w:sz="8" w:space="0" w:color="auto"/>
            </w:tcBorders>
          </w:tcPr>
          <w:p w14:paraId="71B2DF9E" w14:textId="77777777" w:rsidR="004B7040" w:rsidRPr="004B7040" w:rsidRDefault="004B7040" w:rsidP="004B7040">
            <w:pPr>
              <w:jc w:val="right"/>
              <w:rPr>
                <w:rFonts w:asciiTheme="minorHAnsi" w:hAnsiTheme="minorHAnsi" w:cstheme="minorHAnsi"/>
                <w:bCs/>
                <w:color w:val="000000"/>
              </w:rPr>
            </w:pPr>
            <w:r w:rsidRPr="004B7040">
              <w:rPr>
                <w:rFonts w:asciiTheme="minorHAnsi" w:hAnsiTheme="minorHAnsi" w:cstheme="minorHAnsi"/>
              </w:rPr>
              <w:t>36</w:t>
            </w:r>
          </w:p>
        </w:tc>
      </w:tr>
    </w:tbl>
    <w:p w14:paraId="1ECB6F2C" w14:textId="77777777" w:rsidR="004B7040" w:rsidRPr="004B7040" w:rsidRDefault="004B7040" w:rsidP="004B7040">
      <w:pPr>
        <w:rPr>
          <w:rFonts w:asciiTheme="minorHAnsi" w:hAnsiTheme="minorHAnsi" w:cstheme="minorHAnsi"/>
          <w:sz w:val="22"/>
          <w:szCs w:val="22"/>
        </w:rPr>
      </w:pPr>
    </w:p>
    <w:p w14:paraId="02F7AC9B" w14:textId="77777777" w:rsidR="004B7040" w:rsidRPr="004B7040" w:rsidRDefault="004B7040" w:rsidP="004B7040">
      <w:pPr>
        <w:rPr>
          <w:rFonts w:asciiTheme="minorHAnsi" w:hAnsiTheme="minorHAnsi" w:cstheme="minorHAnsi"/>
          <w:sz w:val="22"/>
          <w:szCs w:val="22"/>
        </w:rPr>
      </w:pPr>
    </w:p>
    <w:p w14:paraId="72A564B0" w14:textId="45CD4663" w:rsidR="004B7040" w:rsidRPr="004B7040" w:rsidRDefault="004B7040" w:rsidP="004B7040">
      <w:pPr>
        <w:rPr>
          <w:rFonts w:asciiTheme="minorHAnsi" w:hAnsiTheme="minorHAnsi" w:cstheme="minorHAnsi"/>
          <w:b/>
          <w:bCs/>
          <w:sz w:val="22"/>
          <w:szCs w:val="22"/>
        </w:rPr>
      </w:pPr>
    </w:p>
    <w:p w14:paraId="4E149E7D" w14:textId="77777777" w:rsidR="004B7040" w:rsidRPr="004B7040" w:rsidRDefault="004B7040" w:rsidP="004B7040">
      <w:pPr>
        <w:rPr>
          <w:rFonts w:asciiTheme="minorHAnsi" w:hAnsiTheme="minorHAnsi" w:cstheme="minorHAnsi"/>
          <w:b/>
          <w:bCs/>
          <w:sz w:val="22"/>
          <w:szCs w:val="22"/>
        </w:rPr>
      </w:pPr>
      <w:r w:rsidRPr="004B7040">
        <w:rPr>
          <w:rFonts w:asciiTheme="minorHAnsi" w:hAnsiTheme="minorHAnsi" w:cstheme="minorHAnsi"/>
          <w:b/>
          <w:bCs/>
          <w:sz w:val="22"/>
          <w:szCs w:val="22"/>
        </w:rPr>
        <w:t>Tabela 9 (przełączniki będące punktem dostępowym sieci LAN oddziałów do sieci WAN PGG)</w:t>
      </w:r>
    </w:p>
    <w:p w14:paraId="0810F735" w14:textId="77777777" w:rsidR="004B7040" w:rsidRPr="004B7040" w:rsidRDefault="004B7040" w:rsidP="004B7040">
      <w:pPr>
        <w:rPr>
          <w:rFonts w:asciiTheme="minorHAnsi" w:hAnsiTheme="minorHAnsi" w:cstheme="minorHAnsi"/>
          <w:b/>
          <w:bCs/>
          <w:sz w:val="22"/>
          <w:szCs w:val="22"/>
        </w:rPr>
      </w:pPr>
    </w:p>
    <w:tbl>
      <w:tblPr>
        <w:tblW w:w="9169" w:type="dxa"/>
        <w:tblInd w:w="75" w:type="dxa"/>
        <w:tblCellMar>
          <w:left w:w="70" w:type="dxa"/>
          <w:right w:w="70" w:type="dxa"/>
        </w:tblCellMar>
        <w:tblLook w:val="04A0" w:firstRow="1" w:lastRow="0" w:firstColumn="1" w:lastColumn="0" w:noHBand="0" w:noVBand="1"/>
      </w:tblPr>
      <w:tblGrid>
        <w:gridCol w:w="2060"/>
        <w:gridCol w:w="3247"/>
        <w:gridCol w:w="2013"/>
        <w:gridCol w:w="1282"/>
        <w:gridCol w:w="567"/>
      </w:tblGrid>
      <w:tr w:rsidR="004B7040" w:rsidRPr="004B7040" w14:paraId="537F0927"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000000" w:fill="B4C6E7" w:themeFill="accent1" w:themeFillTint="66"/>
            <w:noWrap/>
            <w:vAlign w:val="center"/>
          </w:tcPr>
          <w:p w14:paraId="0DE85EE9"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Symbol</w:t>
            </w:r>
          </w:p>
        </w:tc>
        <w:tc>
          <w:tcPr>
            <w:tcW w:w="3247"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268DBC08" w14:textId="77777777" w:rsidR="004B7040" w:rsidRPr="004B7040" w:rsidRDefault="004B7040" w:rsidP="004B7040">
            <w:pPr>
              <w:rPr>
                <w:rFonts w:ascii="Calibri" w:hAnsi="Calibri" w:cs="Calibri"/>
                <w:b/>
                <w:bCs/>
                <w:color w:val="000000"/>
              </w:rPr>
            </w:pPr>
            <w:r w:rsidRPr="004B7040">
              <w:rPr>
                <w:rFonts w:ascii="Calibri" w:hAnsi="Calibri" w:cs="Calibri"/>
                <w:b/>
                <w:bCs/>
                <w:color w:val="000000"/>
              </w:rPr>
              <w:t>Opis</w:t>
            </w:r>
          </w:p>
        </w:tc>
        <w:tc>
          <w:tcPr>
            <w:tcW w:w="2013"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267338E7"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seryjny</w:t>
            </w:r>
          </w:p>
        </w:tc>
        <w:tc>
          <w:tcPr>
            <w:tcW w:w="1282"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2D5AC006"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Nr instancji</w:t>
            </w:r>
          </w:p>
        </w:tc>
        <w:tc>
          <w:tcPr>
            <w:tcW w:w="567" w:type="dxa"/>
            <w:tcBorders>
              <w:top w:val="single" w:sz="4" w:space="0" w:color="auto"/>
              <w:left w:val="nil"/>
              <w:bottom w:val="single" w:sz="4" w:space="0" w:color="auto"/>
              <w:right w:val="single" w:sz="4" w:space="0" w:color="auto"/>
            </w:tcBorders>
            <w:shd w:val="clear" w:color="000000" w:fill="B4C6E7" w:themeFill="accent1" w:themeFillTint="66"/>
            <w:noWrap/>
            <w:vAlign w:val="center"/>
          </w:tcPr>
          <w:p w14:paraId="0D85724F" w14:textId="77777777" w:rsidR="004B7040" w:rsidRPr="004B7040" w:rsidRDefault="004B7040" w:rsidP="004B7040">
            <w:pPr>
              <w:jc w:val="center"/>
              <w:rPr>
                <w:rFonts w:ascii="Calibri" w:hAnsi="Calibri" w:cs="Calibri"/>
                <w:b/>
                <w:bCs/>
                <w:color w:val="000000"/>
              </w:rPr>
            </w:pPr>
            <w:r w:rsidRPr="004B7040">
              <w:rPr>
                <w:rFonts w:ascii="Calibri" w:hAnsi="Calibri" w:cs="Calibri"/>
                <w:b/>
                <w:bCs/>
                <w:color w:val="000000"/>
              </w:rPr>
              <w:t>Ilość</w:t>
            </w:r>
          </w:p>
        </w:tc>
      </w:tr>
      <w:tr w:rsidR="004B7040" w:rsidRPr="004B7040" w14:paraId="4FB09C0A"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F0FC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A5E4E97"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1EF9E14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FCW2239F097</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734351C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5508300267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A43C7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747833DE"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FA6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67B857C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260BF61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FCW2240U0XQ</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3EB80F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5508300268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BEF2D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0EBE6312"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ACA5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15E1BE88"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1057271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FCW2240U0Y1</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7A83ACB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5685203551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84EE8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8C8B664"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B505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367669FB"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77CCA17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FCW2240U0JG</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05C3A6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5685203868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39ADA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09DB3D59"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9FBD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50E1A1A"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490C327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FCW2240U0JV</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73F98D1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5685203874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A7C27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019718DE"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D401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6F1FC9FA"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31947B0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FCW2240U0J6</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284165A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5685204866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6BAB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EF67334"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1AA4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010E576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1E3B3E0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FCW2240U0HY</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1C7788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5685207699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68E3C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7824FC1A"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E50A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0D5A054C"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5189DF3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FCW2238F0U5</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14634E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5685208878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69350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FD3B45F"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5D4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164EE23B"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B49B3D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FCW2240U0YA</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5845696"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5685210293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FA5D2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1BACD1FA"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843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FCD0F4C"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08D0A91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FCW2240U0HV</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7F44A1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5685211592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CC74E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3B7C486"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2F6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32283DA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4CD19CA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FCW2240U0JJ</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2072EDD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5685212884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19FAC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446DD4A"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FCC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6BF5B2B"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36195F6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FCW2240U0JK</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66DEA0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5685212887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B6FE4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667247AB"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4296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2DD49C13"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507447F6"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FCW2240U0JE</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7F9980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5685213900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49774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71F00D0"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59A4"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785FBF58"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0C3C79D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FCW2240U0JN</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71B3C7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5685213902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EAA73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F213E45"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1F1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510905BB"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22DB63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FCW2240U0XR</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EB5442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5685213905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04B85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3C128410"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B44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6137187A"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19B2F6D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FCW2240U0K5</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1B5170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5685217195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41883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03F7590F"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3680"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05749A6E"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5551DD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FCW2240U094</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D669D9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5685218242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B7A30F"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6F23D18B"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496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8AD9E2F"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479A44C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FCW2240U0JA</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44D0F4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5685218245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50359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4CBA1130"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AA17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1A81B963"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7DB1CC4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FCW2240U0JB</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28F78EC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5685220526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2E067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787CDAB9"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24D1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39C4E983"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523F253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FCW2240U0JC</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B83E55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5685221956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2B23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618D43F6"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FE21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6FF27CED"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44AF7CB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FCW2240U0Y7</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B516D8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5852846564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E47C9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2939B5A9"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25AA"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40329072"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EDC4D43"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FCW2240U0JS</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148CFA1B"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5852846565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638D8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3360D93D"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D5A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22E36FE4"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0A4839D9"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FCW2240U0Y8</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FE00045"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5852846566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7700A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6DA62FD9"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D972"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74F4AD8C"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69B2CA78"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FCW2240U0JU</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B0E4C1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5852846567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8ACB4D"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r w:rsidR="004B7040" w:rsidRPr="004B7040" w14:paraId="5B82E94E" w14:textId="77777777" w:rsidTr="00AD5422">
        <w:trPr>
          <w:cantSplit/>
          <w:trHeight w:val="280"/>
          <w:tblHead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680BC"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C9500-40X-A</w:t>
            </w:r>
          </w:p>
        </w:tc>
        <w:tc>
          <w:tcPr>
            <w:tcW w:w="3247" w:type="dxa"/>
            <w:tcBorders>
              <w:top w:val="single" w:sz="4" w:space="0" w:color="auto"/>
              <w:left w:val="nil"/>
              <w:bottom w:val="single" w:sz="4" w:space="0" w:color="auto"/>
              <w:right w:val="single" w:sz="4" w:space="0" w:color="auto"/>
            </w:tcBorders>
            <w:shd w:val="clear" w:color="auto" w:fill="auto"/>
            <w:noWrap/>
            <w:vAlign w:val="center"/>
          </w:tcPr>
          <w:p w14:paraId="12056B2A" w14:textId="77777777" w:rsidR="004B7040" w:rsidRPr="00A81248" w:rsidRDefault="004B7040" w:rsidP="004B7040">
            <w:pPr>
              <w:rPr>
                <w:rFonts w:ascii="Calibri" w:hAnsi="Calibri" w:cs="Calibri"/>
                <w:bCs/>
                <w:color w:val="000000"/>
                <w:lang w:val="en-GB"/>
              </w:rPr>
            </w:pPr>
            <w:r w:rsidRPr="00A81248">
              <w:rPr>
                <w:rFonts w:ascii="Calibri" w:hAnsi="Calibri" w:cs="Calibri"/>
                <w:bCs/>
                <w:color w:val="000000"/>
                <w:lang w:val="en-GB"/>
              </w:rPr>
              <w:t>Catalyst 9500 40-port 10Gig switch, Network Advantage</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74ECECF1"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FCW2240U0YK</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04ACCB7"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5852846568</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9C695E" w14:textId="77777777" w:rsidR="004B7040" w:rsidRPr="004B7040" w:rsidRDefault="004B7040" w:rsidP="004B7040">
            <w:pPr>
              <w:rPr>
                <w:rFonts w:ascii="Calibri" w:hAnsi="Calibri" w:cs="Calibri"/>
                <w:bCs/>
                <w:color w:val="000000"/>
              </w:rPr>
            </w:pPr>
            <w:r w:rsidRPr="004B7040">
              <w:rPr>
                <w:rFonts w:ascii="Calibri" w:hAnsi="Calibri" w:cs="Calibri"/>
                <w:bCs/>
                <w:color w:val="000000"/>
              </w:rPr>
              <w:t>1</w:t>
            </w:r>
          </w:p>
        </w:tc>
      </w:tr>
    </w:tbl>
    <w:p w14:paraId="483D2AFB" w14:textId="77777777" w:rsidR="004B7040" w:rsidRPr="004B7040" w:rsidRDefault="004B7040" w:rsidP="004B7040">
      <w:pPr>
        <w:rPr>
          <w:rFonts w:asciiTheme="minorHAnsi" w:hAnsiTheme="minorHAnsi" w:cstheme="minorHAnsi"/>
          <w:b/>
          <w:bCs/>
          <w:sz w:val="22"/>
          <w:szCs w:val="22"/>
        </w:rPr>
      </w:pPr>
    </w:p>
    <w:p w14:paraId="6DA6AA42" w14:textId="77777777" w:rsidR="004B7040" w:rsidRPr="004B7040" w:rsidRDefault="004B7040" w:rsidP="004B7040">
      <w:pPr>
        <w:rPr>
          <w:rFonts w:asciiTheme="minorHAnsi" w:hAnsiTheme="minorHAnsi" w:cstheme="minorHAnsi"/>
          <w:b/>
          <w:bCs/>
          <w:sz w:val="22"/>
          <w:szCs w:val="22"/>
        </w:rPr>
      </w:pPr>
    </w:p>
    <w:p w14:paraId="2DDEA655" w14:textId="77777777" w:rsidR="004B7040" w:rsidRPr="004B7040" w:rsidRDefault="004B7040" w:rsidP="004B7040">
      <w:pPr>
        <w:rPr>
          <w:rFonts w:asciiTheme="minorHAnsi" w:hAnsiTheme="minorHAnsi" w:cstheme="minorHAnsi"/>
          <w:b/>
          <w:bCs/>
          <w:sz w:val="22"/>
          <w:szCs w:val="22"/>
        </w:rPr>
      </w:pPr>
    </w:p>
    <w:p w14:paraId="519FC433" w14:textId="77777777" w:rsidR="004B7040" w:rsidRPr="004B7040" w:rsidRDefault="004B7040" w:rsidP="004B7040">
      <w:pPr>
        <w:rPr>
          <w:rFonts w:asciiTheme="minorHAnsi" w:hAnsiTheme="minorHAnsi" w:cstheme="minorHAnsi"/>
          <w:b/>
          <w:bCs/>
          <w:sz w:val="22"/>
          <w:szCs w:val="22"/>
        </w:rPr>
      </w:pPr>
      <w:r w:rsidRPr="004B7040">
        <w:rPr>
          <w:rFonts w:asciiTheme="minorHAnsi" w:hAnsiTheme="minorHAnsi" w:cstheme="minorHAnsi"/>
          <w:b/>
          <w:bCs/>
          <w:sz w:val="22"/>
          <w:szCs w:val="22"/>
        </w:rPr>
        <w:t xml:space="preserve">Tabela 10 (subskrypcje do integracji Cisco </w:t>
      </w:r>
      <w:proofErr w:type="spellStart"/>
      <w:r w:rsidRPr="004B7040">
        <w:rPr>
          <w:rFonts w:asciiTheme="minorHAnsi" w:hAnsiTheme="minorHAnsi" w:cstheme="minorHAnsi"/>
          <w:b/>
          <w:bCs/>
          <w:sz w:val="22"/>
          <w:szCs w:val="22"/>
        </w:rPr>
        <w:t>Webex</w:t>
      </w:r>
      <w:proofErr w:type="spellEnd"/>
      <w:r w:rsidRPr="004B7040">
        <w:rPr>
          <w:rFonts w:asciiTheme="minorHAnsi" w:hAnsiTheme="minorHAnsi" w:cstheme="minorHAnsi"/>
          <w:b/>
          <w:bCs/>
          <w:sz w:val="22"/>
          <w:szCs w:val="22"/>
        </w:rPr>
        <w:t xml:space="preserve"> i Microsoft </w:t>
      </w:r>
      <w:proofErr w:type="spellStart"/>
      <w:r w:rsidRPr="004B7040">
        <w:rPr>
          <w:rFonts w:asciiTheme="minorHAnsi" w:hAnsiTheme="minorHAnsi" w:cstheme="minorHAnsi"/>
          <w:b/>
          <w:bCs/>
          <w:sz w:val="22"/>
          <w:szCs w:val="22"/>
        </w:rPr>
        <w:t>Teams</w:t>
      </w:r>
      <w:proofErr w:type="spellEnd"/>
      <w:r w:rsidRPr="004B7040">
        <w:rPr>
          <w:rFonts w:asciiTheme="minorHAnsi" w:hAnsiTheme="minorHAnsi" w:cstheme="minorHAnsi"/>
          <w:b/>
          <w:bCs/>
          <w:sz w:val="22"/>
          <w:szCs w:val="22"/>
        </w:rPr>
        <w:t>)</w:t>
      </w:r>
    </w:p>
    <w:p w14:paraId="7936B0A4" w14:textId="77777777" w:rsidR="004B7040" w:rsidRPr="004B7040" w:rsidRDefault="004B7040" w:rsidP="004B7040">
      <w:pPr>
        <w:rPr>
          <w:rFonts w:asciiTheme="minorHAnsi" w:hAnsiTheme="minorHAnsi" w:cstheme="minorHAnsi"/>
          <w:b/>
          <w:bCs/>
          <w:sz w:val="22"/>
          <w:szCs w:val="22"/>
        </w:rPr>
      </w:pPr>
    </w:p>
    <w:tbl>
      <w:tblPr>
        <w:tblStyle w:val="Tabela-Siatka5"/>
        <w:tblW w:w="0" w:type="auto"/>
        <w:tblLook w:val="04A0" w:firstRow="1" w:lastRow="0" w:firstColumn="1" w:lastColumn="0" w:noHBand="0" w:noVBand="1"/>
      </w:tblPr>
      <w:tblGrid>
        <w:gridCol w:w="3018"/>
        <w:gridCol w:w="5057"/>
        <w:gridCol w:w="981"/>
      </w:tblGrid>
      <w:tr w:rsidR="004B7040" w:rsidRPr="004B7040" w14:paraId="3852CFD8" w14:textId="77777777" w:rsidTr="00AD5422">
        <w:tc>
          <w:tcPr>
            <w:tcW w:w="3018" w:type="dxa"/>
            <w:shd w:val="clear" w:color="auto" w:fill="8EAADB" w:themeFill="accent1" w:themeFillTint="99"/>
          </w:tcPr>
          <w:p w14:paraId="422374CC" w14:textId="77777777" w:rsidR="004B7040" w:rsidRPr="004B7040" w:rsidRDefault="004B7040" w:rsidP="004B7040">
            <w:pPr>
              <w:rPr>
                <w:rFonts w:asciiTheme="minorHAnsi" w:hAnsiTheme="minorHAnsi" w:cstheme="minorHAnsi"/>
                <w:b/>
                <w:bCs/>
              </w:rPr>
            </w:pPr>
            <w:r w:rsidRPr="004B7040">
              <w:rPr>
                <w:rFonts w:asciiTheme="minorHAnsi" w:hAnsiTheme="minorHAnsi" w:cstheme="minorHAnsi"/>
                <w:b/>
                <w:bCs/>
              </w:rPr>
              <w:t>Symbol</w:t>
            </w:r>
          </w:p>
        </w:tc>
        <w:tc>
          <w:tcPr>
            <w:tcW w:w="5057" w:type="dxa"/>
            <w:shd w:val="clear" w:color="auto" w:fill="8EAADB" w:themeFill="accent1" w:themeFillTint="99"/>
          </w:tcPr>
          <w:p w14:paraId="65447B44" w14:textId="77777777" w:rsidR="004B7040" w:rsidRPr="004B7040" w:rsidRDefault="004B7040" w:rsidP="004B7040">
            <w:pPr>
              <w:rPr>
                <w:rFonts w:asciiTheme="minorHAnsi" w:hAnsiTheme="minorHAnsi" w:cstheme="minorHAnsi"/>
                <w:b/>
                <w:bCs/>
              </w:rPr>
            </w:pPr>
            <w:r w:rsidRPr="004B7040">
              <w:rPr>
                <w:rFonts w:asciiTheme="minorHAnsi" w:hAnsiTheme="minorHAnsi" w:cstheme="minorHAnsi"/>
                <w:b/>
                <w:bCs/>
              </w:rPr>
              <w:t xml:space="preserve">Opis </w:t>
            </w:r>
          </w:p>
        </w:tc>
        <w:tc>
          <w:tcPr>
            <w:tcW w:w="981" w:type="dxa"/>
            <w:shd w:val="clear" w:color="auto" w:fill="8EAADB" w:themeFill="accent1" w:themeFillTint="99"/>
          </w:tcPr>
          <w:p w14:paraId="0F39D2A5" w14:textId="77777777" w:rsidR="004B7040" w:rsidRPr="004B7040" w:rsidRDefault="004B7040" w:rsidP="004B7040">
            <w:pPr>
              <w:rPr>
                <w:rFonts w:asciiTheme="minorHAnsi" w:hAnsiTheme="minorHAnsi" w:cstheme="minorHAnsi"/>
                <w:b/>
                <w:bCs/>
              </w:rPr>
            </w:pPr>
            <w:r w:rsidRPr="004B7040">
              <w:rPr>
                <w:rFonts w:asciiTheme="minorHAnsi" w:hAnsiTheme="minorHAnsi" w:cstheme="minorHAnsi"/>
                <w:b/>
                <w:bCs/>
              </w:rPr>
              <w:t>Ilość</w:t>
            </w:r>
          </w:p>
        </w:tc>
      </w:tr>
      <w:tr w:rsidR="004B7040" w:rsidRPr="004B7040" w14:paraId="7F5A5C7E" w14:textId="77777777" w:rsidTr="00AD5422">
        <w:trPr>
          <w:trHeight w:val="264"/>
        </w:trPr>
        <w:tc>
          <w:tcPr>
            <w:tcW w:w="3018" w:type="dxa"/>
            <w:hideMark/>
          </w:tcPr>
          <w:p w14:paraId="5BFC6B62" w14:textId="77777777" w:rsidR="004B7040" w:rsidRPr="004B7040" w:rsidRDefault="004B7040" w:rsidP="004B7040">
            <w:pPr>
              <w:rPr>
                <w:rFonts w:ascii="Helvetica" w:hAnsi="Helvetica" w:cs="Helvetica"/>
                <w:sz w:val="18"/>
                <w:szCs w:val="18"/>
              </w:rPr>
            </w:pPr>
            <w:r w:rsidRPr="004B7040">
              <w:rPr>
                <w:rFonts w:ascii="Helvetica" w:hAnsi="Helvetica" w:cs="Helvetica"/>
                <w:sz w:val="18"/>
                <w:szCs w:val="18"/>
              </w:rPr>
              <w:t>A-FLEX-DEVICE</w:t>
            </w:r>
          </w:p>
        </w:tc>
        <w:tc>
          <w:tcPr>
            <w:tcW w:w="5057" w:type="dxa"/>
            <w:noWrap/>
            <w:hideMark/>
          </w:tcPr>
          <w:p w14:paraId="7DB0673D" w14:textId="77777777" w:rsidR="004B7040" w:rsidRPr="004B7040" w:rsidRDefault="004B7040" w:rsidP="004B7040">
            <w:pPr>
              <w:rPr>
                <w:rFonts w:ascii="Helvetica" w:hAnsi="Helvetica" w:cs="Helvetica"/>
                <w:sz w:val="18"/>
                <w:szCs w:val="18"/>
              </w:rPr>
            </w:pPr>
            <w:proofErr w:type="spellStart"/>
            <w:r w:rsidRPr="004B7040">
              <w:rPr>
                <w:rFonts w:ascii="Helvetica" w:hAnsi="Helvetica" w:cs="Helvetica"/>
                <w:sz w:val="18"/>
                <w:szCs w:val="18"/>
              </w:rPr>
              <w:t>Webex</w:t>
            </w:r>
            <w:proofErr w:type="spellEnd"/>
            <w:r w:rsidRPr="004B7040">
              <w:rPr>
                <w:rFonts w:ascii="Helvetica" w:hAnsi="Helvetica" w:cs="Helvetica"/>
                <w:sz w:val="18"/>
                <w:szCs w:val="18"/>
              </w:rPr>
              <w:t xml:space="preserve"> Device Subscription</w:t>
            </w:r>
          </w:p>
        </w:tc>
        <w:tc>
          <w:tcPr>
            <w:tcW w:w="981" w:type="dxa"/>
            <w:hideMark/>
          </w:tcPr>
          <w:p w14:paraId="73758ACA" w14:textId="77777777" w:rsidR="004B7040" w:rsidRPr="004B7040" w:rsidRDefault="004B7040" w:rsidP="004B7040">
            <w:pPr>
              <w:jc w:val="right"/>
              <w:rPr>
                <w:rFonts w:ascii="Helvetica" w:hAnsi="Helvetica" w:cs="Helvetica"/>
                <w:sz w:val="18"/>
                <w:szCs w:val="18"/>
              </w:rPr>
            </w:pPr>
            <w:r w:rsidRPr="004B7040">
              <w:rPr>
                <w:rFonts w:ascii="Helvetica" w:hAnsi="Helvetica" w:cs="Helvetica"/>
                <w:sz w:val="18"/>
                <w:szCs w:val="18"/>
              </w:rPr>
              <w:t>1</w:t>
            </w:r>
          </w:p>
        </w:tc>
      </w:tr>
      <w:tr w:rsidR="004B7040" w:rsidRPr="004B7040" w14:paraId="632671A4" w14:textId="77777777" w:rsidTr="00AD5422">
        <w:trPr>
          <w:trHeight w:val="264"/>
        </w:trPr>
        <w:tc>
          <w:tcPr>
            <w:tcW w:w="3018" w:type="dxa"/>
            <w:hideMark/>
          </w:tcPr>
          <w:p w14:paraId="489B4A61" w14:textId="77777777" w:rsidR="004B7040" w:rsidRPr="004B7040" w:rsidRDefault="004B7040" w:rsidP="004B7040">
            <w:pPr>
              <w:rPr>
                <w:rFonts w:ascii="Helvetica" w:hAnsi="Helvetica" w:cs="Helvetica"/>
                <w:sz w:val="18"/>
                <w:szCs w:val="18"/>
              </w:rPr>
            </w:pPr>
            <w:r w:rsidRPr="004B7040">
              <w:rPr>
                <w:rFonts w:ascii="Helvetica" w:hAnsi="Helvetica" w:cs="Helvetica"/>
                <w:sz w:val="18"/>
                <w:szCs w:val="18"/>
              </w:rPr>
              <w:t>A-FLEX-DEVREG-ENT</w:t>
            </w:r>
          </w:p>
        </w:tc>
        <w:tc>
          <w:tcPr>
            <w:tcW w:w="5057" w:type="dxa"/>
            <w:noWrap/>
            <w:hideMark/>
          </w:tcPr>
          <w:p w14:paraId="088147C7" w14:textId="77777777" w:rsidR="004B7040" w:rsidRPr="004B7040" w:rsidRDefault="004B7040" w:rsidP="004B7040">
            <w:pPr>
              <w:rPr>
                <w:rFonts w:ascii="Helvetica" w:hAnsi="Helvetica" w:cs="Helvetica"/>
                <w:sz w:val="18"/>
                <w:szCs w:val="18"/>
              </w:rPr>
            </w:pPr>
            <w:proofErr w:type="spellStart"/>
            <w:r w:rsidRPr="004B7040">
              <w:rPr>
                <w:rFonts w:ascii="Helvetica" w:hAnsi="Helvetica" w:cs="Helvetica"/>
                <w:sz w:val="18"/>
                <w:szCs w:val="18"/>
              </w:rPr>
              <w:t>Cloud</w:t>
            </w:r>
            <w:proofErr w:type="spellEnd"/>
            <w:r w:rsidRPr="004B7040">
              <w:rPr>
                <w:rFonts w:ascii="Helvetica" w:hAnsi="Helvetica" w:cs="Helvetica"/>
                <w:sz w:val="18"/>
                <w:szCs w:val="18"/>
              </w:rPr>
              <w:t xml:space="preserve"> Device </w:t>
            </w:r>
            <w:proofErr w:type="spellStart"/>
            <w:r w:rsidRPr="004B7040">
              <w:rPr>
                <w:rFonts w:ascii="Helvetica" w:hAnsi="Helvetica" w:cs="Helvetica"/>
                <w:sz w:val="18"/>
                <w:szCs w:val="18"/>
              </w:rPr>
              <w:t>Registration</w:t>
            </w:r>
            <w:proofErr w:type="spellEnd"/>
            <w:r w:rsidRPr="004B7040">
              <w:rPr>
                <w:rFonts w:ascii="Helvetica" w:hAnsi="Helvetica" w:cs="Helvetica"/>
                <w:sz w:val="18"/>
                <w:szCs w:val="18"/>
              </w:rPr>
              <w:t xml:space="preserve"> </w:t>
            </w:r>
            <w:proofErr w:type="spellStart"/>
            <w:r w:rsidRPr="004B7040">
              <w:rPr>
                <w:rFonts w:ascii="Helvetica" w:hAnsi="Helvetica" w:cs="Helvetica"/>
                <w:sz w:val="18"/>
                <w:szCs w:val="18"/>
              </w:rPr>
              <w:t>Entitlement</w:t>
            </w:r>
            <w:proofErr w:type="spellEnd"/>
          </w:p>
        </w:tc>
        <w:tc>
          <w:tcPr>
            <w:tcW w:w="981" w:type="dxa"/>
            <w:hideMark/>
          </w:tcPr>
          <w:p w14:paraId="62AB5D48" w14:textId="77777777" w:rsidR="004B7040" w:rsidRPr="004B7040" w:rsidRDefault="004B7040" w:rsidP="004B7040">
            <w:pPr>
              <w:jc w:val="right"/>
              <w:rPr>
                <w:rFonts w:ascii="Helvetica" w:hAnsi="Helvetica" w:cs="Helvetica"/>
                <w:sz w:val="18"/>
                <w:szCs w:val="18"/>
              </w:rPr>
            </w:pPr>
            <w:r w:rsidRPr="004B7040">
              <w:rPr>
                <w:rFonts w:ascii="Helvetica" w:hAnsi="Helvetica" w:cs="Helvetica"/>
                <w:sz w:val="18"/>
                <w:szCs w:val="18"/>
              </w:rPr>
              <w:t>1</w:t>
            </w:r>
          </w:p>
        </w:tc>
      </w:tr>
      <w:tr w:rsidR="004B7040" w:rsidRPr="004B7040" w14:paraId="2AE20CC3" w14:textId="77777777" w:rsidTr="00AD5422">
        <w:trPr>
          <w:trHeight w:val="264"/>
        </w:trPr>
        <w:tc>
          <w:tcPr>
            <w:tcW w:w="3018" w:type="dxa"/>
            <w:hideMark/>
          </w:tcPr>
          <w:p w14:paraId="54E27C4A" w14:textId="77777777" w:rsidR="004B7040" w:rsidRPr="004B7040" w:rsidRDefault="004B7040" w:rsidP="004B7040">
            <w:pPr>
              <w:rPr>
                <w:rFonts w:ascii="Helvetica" w:hAnsi="Helvetica" w:cs="Helvetica"/>
                <w:sz w:val="18"/>
                <w:szCs w:val="18"/>
              </w:rPr>
            </w:pPr>
            <w:r w:rsidRPr="004B7040">
              <w:rPr>
                <w:rFonts w:ascii="Helvetica" w:hAnsi="Helvetica" w:cs="Helvetica"/>
                <w:sz w:val="18"/>
                <w:szCs w:val="18"/>
              </w:rPr>
              <w:t>A-FLEX-C-DEVICE</w:t>
            </w:r>
          </w:p>
        </w:tc>
        <w:tc>
          <w:tcPr>
            <w:tcW w:w="5057" w:type="dxa"/>
            <w:noWrap/>
            <w:hideMark/>
          </w:tcPr>
          <w:p w14:paraId="0FC70950" w14:textId="77777777" w:rsidR="004B7040" w:rsidRPr="004B7040" w:rsidRDefault="004B7040" w:rsidP="004B7040">
            <w:pPr>
              <w:rPr>
                <w:rFonts w:ascii="Helvetica" w:hAnsi="Helvetica" w:cs="Helvetica"/>
                <w:sz w:val="18"/>
                <w:szCs w:val="18"/>
              </w:rPr>
            </w:pPr>
            <w:proofErr w:type="spellStart"/>
            <w:r w:rsidRPr="004B7040">
              <w:rPr>
                <w:rFonts w:ascii="Helvetica" w:hAnsi="Helvetica" w:cs="Helvetica"/>
                <w:sz w:val="18"/>
                <w:szCs w:val="18"/>
              </w:rPr>
              <w:t>Webex</w:t>
            </w:r>
            <w:proofErr w:type="spellEnd"/>
            <w:r w:rsidRPr="004B7040">
              <w:rPr>
                <w:rFonts w:ascii="Helvetica" w:hAnsi="Helvetica" w:cs="Helvetica"/>
                <w:sz w:val="18"/>
                <w:szCs w:val="18"/>
              </w:rPr>
              <w:t xml:space="preserve"> Device </w:t>
            </w:r>
            <w:proofErr w:type="spellStart"/>
            <w:r w:rsidRPr="004B7040">
              <w:rPr>
                <w:rFonts w:ascii="Helvetica" w:hAnsi="Helvetica" w:cs="Helvetica"/>
                <w:sz w:val="18"/>
                <w:szCs w:val="18"/>
              </w:rPr>
              <w:t>Cloud</w:t>
            </w:r>
            <w:proofErr w:type="spellEnd"/>
            <w:r w:rsidRPr="004B7040">
              <w:rPr>
                <w:rFonts w:ascii="Helvetica" w:hAnsi="Helvetica" w:cs="Helvetica"/>
                <w:sz w:val="18"/>
                <w:szCs w:val="18"/>
              </w:rPr>
              <w:t xml:space="preserve"> Subscription</w:t>
            </w:r>
          </w:p>
        </w:tc>
        <w:tc>
          <w:tcPr>
            <w:tcW w:w="981" w:type="dxa"/>
            <w:hideMark/>
          </w:tcPr>
          <w:p w14:paraId="61BD0127" w14:textId="77777777" w:rsidR="004B7040" w:rsidRPr="004B7040" w:rsidRDefault="004B7040" w:rsidP="004B7040">
            <w:pPr>
              <w:jc w:val="right"/>
              <w:rPr>
                <w:rFonts w:ascii="Helvetica" w:hAnsi="Helvetica" w:cs="Helvetica"/>
                <w:sz w:val="18"/>
                <w:szCs w:val="18"/>
              </w:rPr>
            </w:pPr>
            <w:r w:rsidRPr="004B7040">
              <w:rPr>
                <w:rFonts w:ascii="Helvetica" w:hAnsi="Helvetica" w:cs="Helvetica"/>
                <w:sz w:val="18"/>
                <w:szCs w:val="18"/>
              </w:rPr>
              <w:t>1</w:t>
            </w:r>
          </w:p>
        </w:tc>
      </w:tr>
      <w:tr w:rsidR="004B7040" w:rsidRPr="004B7040" w14:paraId="61532042" w14:textId="77777777" w:rsidTr="00AD5422">
        <w:trPr>
          <w:trHeight w:val="264"/>
        </w:trPr>
        <w:tc>
          <w:tcPr>
            <w:tcW w:w="3018" w:type="dxa"/>
            <w:hideMark/>
          </w:tcPr>
          <w:p w14:paraId="3D105547" w14:textId="77777777" w:rsidR="004B7040" w:rsidRPr="004B7040" w:rsidRDefault="004B7040" w:rsidP="004B7040">
            <w:pPr>
              <w:rPr>
                <w:rFonts w:ascii="Helvetica" w:hAnsi="Helvetica" w:cs="Helvetica"/>
                <w:sz w:val="18"/>
                <w:szCs w:val="18"/>
              </w:rPr>
            </w:pPr>
            <w:r w:rsidRPr="004B7040">
              <w:rPr>
                <w:rFonts w:ascii="Helvetica" w:hAnsi="Helvetica" w:cs="Helvetica"/>
                <w:sz w:val="18"/>
                <w:szCs w:val="18"/>
              </w:rPr>
              <w:t>SVS-FLXD-SUPT-BAS</w:t>
            </w:r>
          </w:p>
        </w:tc>
        <w:tc>
          <w:tcPr>
            <w:tcW w:w="5057" w:type="dxa"/>
            <w:noWrap/>
            <w:hideMark/>
          </w:tcPr>
          <w:p w14:paraId="36A466BA" w14:textId="77777777" w:rsidR="004B7040" w:rsidRPr="00A81248" w:rsidRDefault="004B7040" w:rsidP="004B7040">
            <w:pPr>
              <w:rPr>
                <w:rFonts w:ascii="Helvetica" w:hAnsi="Helvetica" w:cs="Helvetica"/>
                <w:sz w:val="18"/>
                <w:szCs w:val="18"/>
                <w:lang w:val="en-GB"/>
              </w:rPr>
            </w:pPr>
            <w:r w:rsidRPr="00A81248">
              <w:rPr>
                <w:rFonts w:ascii="Helvetica" w:hAnsi="Helvetica" w:cs="Helvetica"/>
                <w:sz w:val="18"/>
                <w:szCs w:val="18"/>
                <w:lang w:val="en-GB"/>
              </w:rPr>
              <w:t>Basic Support for Flex-Device</w:t>
            </w:r>
          </w:p>
        </w:tc>
        <w:tc>
          <w:tcPr>
            <w:tcW w:w="981" w:type="dxa"/>
            <w:hideMark/>
          </w:tcPr>
          <w:p w14:paraId="5C05B08E" w14:textId="77777777" w:rsidR="004B7040" w:rsidRPr="004B7040" w:rsidRDefault="004B7040" w:rsidP="004B7040">
            <w:pPr>
              <w:jc w:val="right"/>
              <w:rPr>
                <w:rFonts w:ascii="Helvetica" w:hAnsi="Helvetica" w:cs="Helvetica"/>
                <w:sz w:val="18"/>
                <w:szCs w:val="18"/>
              </w:rPr>
            </w:pPr>
            <w:r w:rsidRPr="004B7040">
              <w:rPr>
                <w:rFonts w:ascii="Helvetica" w:hAnsi="Helvetica" w:cs="Helvetica"/>
                <w:sz w:val="18"/>
                <w:szCs w:val="18"/>
              </w:rPr>
              <w:t>1</w:t>
            </w:r>
          </w:p>
        </w:tc>
      </w:tr>
      <w:tr w:rsidR="004B7040" w:rsidRPr="004B7040" w14:paraId="3DAEF6E6" w14:textId="77777777" w:rsidTr="00AD5422">
        <w:trPr>
          <w:trHeight w:val="264"/>
        </w:trPr>
        <w:tc>
          <w:tcPr>
            <w:tcW w:w="3018" w:type="dxa"/>
            <w:noWrap/>
            <w:hideMark/>
          </w:tcPr>
          <w:p w14:paraId="4D097AAA" w14:textId="77777777" w:rsidR="004B7040" w:rsidRPr="004B7040" w:rsidRDefault="004B7040" w:rsidP="004B7040">
            <w:pPr>
              <w:rPr>
                <w:rFonts w:ascii="Arial" w:hAnsi="Arial" w:cs="Arial"/>
              </w:rPr>
            </w:pPr>
            <w:r w:rsidRPr="004B7040">
              <w:rPr>
                <w:rFonts w:ascii="Arial" w:hAnsi="Arial" w:cs="Arial"/>
              </w:rPr>
              <w:t>A-MST-WX</w:t>
            </w:r>
          </w:p>
        </w:tc>
        <w:tc>
          <w:tcPr>
            <w:tcW w:w="5057" w:type="dxa"/>
            <w:noWrap/>
            <w:hideMark/>
          </w:tcPr>
          <w:p w14:paraId="7FB39ACE" w14:textId="77777777" w:rsidR="004B7040" w:rsidRPr="00A81248" w:rsidRDefault="004B7040" w:rsidP="004B7040">
            <w:pPr>
              <w:rPr>
                <w:rFonts w:ascii="Arial" w:hAnsi="Arial" w:cs="Arial"/>
                <w:lang w:val="en-GB"/>
              </w:rPr>
            </w:pPr>
            <w:r w:rsidRPr="00A81248">
              <w:rPr>
                <w:rFonts w:ascii="Arial" w:hAnsi="Arial" w:cs="Arial"/>
                <w:lang w:val="en-GB"/>
              </w:rPr>
              <w:t>Cisco Webex Video Integration for Microsoft Teams</w:t>
            </w:r>
          </w:p>
        </w:tc>
        <w:tc>
          <w:tcPr>
            <w:tcW w:w="981" w:type="dxa"/>
            <w:noWrap/>
            <w:hideMark/>
          </w:tcPr>
          <w:p w14:paraId="2846C2E1" w14:textId="77777777" w:rsidR="004B7040" w:rsidRPr="004B7040" w:rsidRDefault="004B7040" w:rsidP="004B7040">
            <w:pPr>
              <w:jc w:val="right"/>
              <w:rPr>
                <w:rFonts w:ascii="Arial" w:hAnsi="Arial" w:cs="Arial"/>
              </w:rPr>
            </w:pPr>
            <w:r w:rsidRPr="004B7040">
              <w:rPr>
                <w:rFonts w:ascii="Arial" w:hAnsi="Arial" w:cs="Arial"/>
              </w:rPr>
              <w:t>1</w:t>
            </w:r>
          </w:p>
        </w:tc>
      </w:tr>
      <w:tr w:rsidR="004B7040" w:rsidRPr="004B7040" w14:paraId="60FFFC8D" w14:textId="77777777" w:rsidTr="00AD5422">
        <w:trPr>
          <w:trHeight w:val="264"/>
        </w:trPr>
        <w:tc>
          <w:tcPr>
            <w:tcW w:w="3018" w:type="dxa"/>
            <w:noWrap/>
            <w:hideMark/>
          </w:tcPr>
          <w:p w14:paraId="7C42A221" w14:textId="77777777" w:rsidR="004B7040" w:rsidRPr="00A81248" w:rsidRDefault="004B7040" w:rsidP="004B7040">
            <w:pPr>
              <w:rPr>
                <w:rFonts w:ascii="Arial" w:hAnsi="Arial" w:cs="Arial"/>
                <w:lang w:val="en-GB"/>
              </w:rPr>
            </w:pPr>
            <w:r w:rsidRPr="00A81248">
              <w:rPr>
                <w:rFonts w:ascii="Arial" w:hAnsi="Arial" w:cs="Arial"/>
                <w:lang w:val="en-GB"/>
              </w:rPr>
              <w:t>A-MST-WX-CVI-ROOMS</w:t>
            </w:r>
          </w:p>
        </w:tc>
        <w:tc>
          <w:tcPr>
            <w:tcW w:w="5057" w:type="dxa"/>
            <w:noWrap/>
            <w:hideMark/>
          </w:tcPr>
          <w:p w14:paraId="2352BE42" w14:textId="77777777" w:rsidR="004B7040" w:rsidRPr="00A81248" w:rsidRDefault="004B7040" w:rsidP="004B7040">
            <w:pPr>
              <w:rPr>
                <w:rFonts w:ascii="Arial" w:hAnsi="Arial" w:cs="Arial"/>
                <w:lang w:val="en-GB"/>
              </w:rPr>
            </w:pPr>
            <w:r w:rsidRPr="00A81248">
              <w:rPr>
                <w:rFonts w:ascii="Arial" w:hAnsi="Arial" w:cs="Arial"/>
                <w:lang w:val="en-GB"/>
              </w:rPr>
              <w:t>Cisco Webex Video Int for MS Teams CVI per Active Endpoint</w:t>
            </w:r>
          </w:p>
        </w:tc>
        <w:tc>
          <w:tcPr>
            <w:tcW w:w="981" w:type="dxa"/>
            <w:noWrap/>
            <w:hideMark/>
          </w:tcPr>
          <w:p w14:paraId="38599D9A" w14:textId="77777777" w:rsidR="004B7040" w:rsidRPr="004B7040" w:rsidRDefault="004B7040" w:rsidP="004B7040">
            <w:pPr>
              <w:jc w:val="right"/>
              <w:rPr>
                <w:rFonts w:ascii="Arial" w:hAnsi="Arial" w:cs="Arial"/>
              </w:rPr>
            </w:pPr>
            <w:r w:rsidRPr="004B7040">
              <w:rPr>
                <w:rFonts w:ascii="Arial" w:hAnsi="Arial" w:cs="Arial"/>
              </w:rPr>
              <w:t>5</w:t>
            </w:r>
          </w:p>
        </w:tc>
      </w:tr>
      <w:tr w:rsidR="004B7040" w:rsidRPr="004B7040" w14:paraId="61986F35" w14:textId="77777777" w:rsidTr="00AD5422">
        <w:trPr>
          <w:trHeight w:val="264"/>
        </w:trPr>
        <w:tc>
          <w:tcPr>
            <w:tcW w:w="3018" w:type="dxa"/>
            <w:noWrap/>
            <w:hideMark/>
          </w:tcPr>
          <w:p w14:paraId="5788A4BB" w14:textId="77777777" w:rsidR="004B7040" w:rsidRPr="004B7040" w:rsidRDefault="004B7040" w:rsidP="004B7040">
            <w:pPr>
              <w:rPr>
                <w:rFonts w:ascii="Arial" w:hAnsi="Arial" w:cs="Arial"/>
              </w:rPr>
            </w:pPr>
            <w:r w:rsidRPr="004B7040">
              <w:rPr>
                <w:rFonts w:ascii="Arial" w:hAnsi="Arial" w:cs="Arial"/>
              </w:rPr>
              <w:t>SVS-FLEX-SUPT-BAS</w:t>
            </w:r>
          </w:p>
        </w:tc>
        <w:tc>
          <w:tcPr>
            <w:tcW w:w="5057" w:type="dxa"/>
            <w:noWrap/>
            <w:hideMark/>
          </w:tcPr>
          <w:p w14:paraId="30248F46" w14:textId="77777777" w:rsidR="004B7040" w:rsidRPr="00A81248" w:rsidRDefault="004B7040" w:rsidP="004B7040">
            <w:pPr>
              <w:rPr>
                <w:rFonts w:ascii="Arial" w:hAnsi="Arial" w:cs="Arial"/>
                <w:lang w:val="en-GB"/>
              </w:rPr>
            </w:pPr>
            <w:r w:rsidRPr="00A81248">
              <w:rPr>
                <w:rFonts w:ascii="Arial" w:hAnsi="Arial" w:cs="Arial"/>
                <w:lang w:val="en-GB"/>
              </w:rPr>
              <w:t>Basic Support for Flex Plan</w:t>
            </w:r>
          </w:p>
        </w:tc>
        <w:tc>
          <w:tcPr>
            <w:tcW w:w="981" w:type="dxa"/>
            <w:noWrap/>
            <w:hideMark/>
          </w:tcPr>
          <w:p w14:paraId="05993525" w14:textId="77777777" w:rsidR="004B7040" w:rsidRPr="004B7040" w:rsidRDefault="004B7040" w:rsidP="004B7040">
            <w:pPr>
              <w:jc w:val="right"/>
              <w:rPr>
                <w:rFonts w:ascii="Arial" w:hAnsi="Arial" w:cs="Arial"/>
              </w:rPr>
            </w:pPr>
            <w:r w:rsidRPr="004B7040">
              <w:rPr>
                <w:rFonts w:ascii="Arial" w:hAnsi="Arial" w:cs="Arial"/>
              </w:rPr>
              <w:t>1</w:t>
            </w:r>
          </w:p>
        </w:tc>
      </w:tr>
    </w:tbl>
    <w:p w14:paraId="2FEF28E2" w14:textId="77777777" w:rsidR="004B7040" w:rsidRPr="004B7040" w:rsidRDefault="004B7040" w:rsidP="004B7040">
      <w:pPr>
        <w:rPr>
          <w:rFonts w:asciiTheme="minorHAnsi" w:hAnsiTheme="minorHAnsi" w:cstheme="minorHAnsi"/>
          <w:b/>
          <w:bCs/>
          <w:sz w:val="22"/>
          <w:szCs w:val="22"/>
        </w:rPr>
      </w:pPr>
    </w:p>
    <w:p w14:paraId="02DE1B15" w14:textId="77777777" w:rsidR="004B7040" w:rsidRPr="007604CD" w:rsidRDefault="004B7040" w:rsidP="007604CD">
      <w:pPr>
        <w:tabs>
          <w:tab w:val="right" w:leader="dot" w:pos="9070"/>
        </w:tabs>
        <w:contextualSpacing/>
        <w:rPr>
          <w:sz w:val="22"/>
          <w:szCs w:val="22"/>
        </w:rPr>
      </w:pPr>
    </w:p>
    <w:p w14:paraId="0ED8511E" w14:textId="77777777" w:rsidR="005C1500" w:rsidRPr="005C1500" w:rsidRDefault="005C1500" w:rsidP="0038330D">
      <w:pPr>
        <w:numPr>
          <w:ilvl w:val="0"/>
          <w:numId w:val="32"/>
        </w:numPr>
        <w:tabs>
          <w:tab w:val="right" w:leader="dot" w:pos="9070"/>
        </w:tabs>
        <w:contextualSpacing/>
        <w:rPr>
          <w:b/>
          <w:bCs/>
          <w:sz w:val="22"/>
          <w:szCs w:val="22"/>
        </w:rPr>
      </w:pPr>
      <w:r w:rsidRPr="005C1500">
        <w:rPr>
          <w:b/>
          <w:bCs/>
          <w:sz w:val="22"/>
          <w:szCs w:val="22"/>
        </w:rPr>
        <w:t xml:space="preserve">Świadczenia Zamawiającego na rzecz Wykonawcy w związku z realizacją zamówienia: </w:t>
      </w:r>
    </w:p>
    <w:p w14:paraId="1BACB2B5" w14:textId="77777777" w:rsidR="005C1500" w:rsidRPr="005C1500" w:rsidRDefault="005C1500" w:rsidP="0038330D">
      <w:pPr>
        <w:numPr>
          <w:ilvl w:val="0"/>
          <w:numId w:val="34"/>
        </w:numPr>
        <w:tabs>
          <w:tab w:val="right" w:leader="dot" w:pos="9070"/>
        </w:tabs>
        <w:contextualSpacing/>
        <w:rPr>
          <w:b/>
          <w:bCs/>
          <w:sz w:val="22"/>
          <w:szCs w:val="22"/>
        </w:rPr>
      </w:pPr>
      <w:r w:rsidRPr="005C1500">
        <w:rPr>
          <w:bCs/>
          <w:sz w:val="22"/>
          <w:szCs w:val="22"/>
        </w:rPr>
        <w:t xml:space="preserve">Realizacja przedmiotowego zamówienia </w:t>
      </w:r>
      <w:r w:rsidRPr="005C1500">
        <w:rPr>
          <w:b/>
          <w:sz w:val="22"/>
          <w:szCs w:val="22"/>
        </w:rPr>
        <w:t>nie wymaga</w:t>
      </w:r>
      <w:r w:rsidRPr="005C1500">
        <w:rPr>
          <w:bCs/>
          <w:sz w:val="22"/>
          <w:szCs w:val="22"/>
        </w:rPr>
        <w:t xml:space="preserve"> odpłatnego korzystania ze składników majątku Zamawiającego lub świadczenia usług bądź wydania materiałów niezbędnych do wykonania zamówienia.</w:t>
      </w:r>
      <w:r w:rsidRPr="005C1500">
        <w:rPr>
          <w:sz w:val="22"/>
          <w:szCs w:val="22"/>
        </w:rPr>
        <w:t xml:space="preserve"> </w:t>
      </w:r>
    </w:p>
    <w:p w14:paraId="667F5DEE" w14:textId="77777777" w:rsidR="00455A4D" w:rsidRPr="005C1500" w:rsidRDefault="00455A4D" w:rsidP="00455A4D">
      <w:pPr>
        <w:tabs>
          <w:tab w:val="right" w:leader="dot" w:pos="9070"/>
        </w:tabs>
        <w:ind w:left="720"/>
        <w:contextualSpacing/>
        <w:rPr>
          <w:b/>
          <w:bCs/>
          <w:sz w:val="22"/>
          <w:szCs w:val="22"/>
        </w:rPr>
      </w:pPr>
    </w:p>
    <w:p w14:paraId="0B880F6E" w14:textId="77777777" w:rsidR="00455A4D" w:rsidRPr="00530680" w:rsidRDefault="00455A4D" w:rsidP="0038330D">
      <w:pPr>
        <w:numPr>
          <w:ilvl w:val="0"/>
          <w:numId w:val="69"/>
        </w:numPr>
        <w:contextualSpacing/>
        <w:rPr>
          <w:b/>
          <w:bCs/>
          <w:sz w:val="22"/>
          <w:szCs w:val="22"/>
          <w:lang w:eastAsia="zh-CN"/>
        </w:rPr>
      </w:pPr>
      <w:r w:rsidRPr="00530680">
        <w:rPr>
          <w:b/>
          <w:bCs/>
          <w:sz w:val="22"/>
          <w:szCs w:val="22"/>
          <w:lang w:eastAsia="zh-CN"/>
        </w:rPr>
        <w:t xml:space="preserve">Opis odbioru wykonanej usługi lub każdego z etapów usługi: </w:t>
      </w:r>
    </w:p>
    <w:p w14:paraId="7DC4B1DF" w14:textId="77777777" w:rsidR="00455A4D" w:rsidRPr="00094266" w:rsidRDefault="00455A4D" w:rsidP="0038330D">
      <w:pPr>
        <w:numPr>
          <w:ilvl w:val="1"/>
          <w:numId w:val="68"/>
        </w:numPr>
        <w:rPr>
          <w:sz w:val="22"/>
          <w:szCs w:val="22"/>
        </w:rPr>
      </w:pPr>
      <w:bookmarkStart w:id="99" w:name="_Hlk127465543"/>
      <w:r w:rsidRPr="00094266">
        <w:rPr>
          <w:sz w:val="22"/>
          <w:szCs w:val="22"/>
        </w:rPr>
        <w:t>Przy pierwszej usłudze:</w:t>
      </w:r>
    </w:p>
    <w:p w14:paraId="7DE8B0B5" w14:textId="77777777" w:rsidR="00455A4D" w:rsidRDefault="00455A4D" w:rsidP="0038330D">
      <w:pPr>
        <w:numPr>
          <w:ilvl w:val="2"/>
          <w:numId w:val="68"/>
        </w:numPr>
        <w:contextualSpacing/>
        <w:jc w:val="both"/>
        <w:rPr>
          <w:sz w:val="22"/>
          <w:szCs w:val="22"/>
        </w:rPr>
      </w:pPr>
      <w:r w:rsidRPr="00467970">
        <w:rPr>
          <w:sz w:val="22"/>
          <w:szCs w:val="22"/>
        </w:rPr>
        <w:t>Protokół odbioru uruchomienia usługi</w:t>
      </w:r>
    </w:p>
    <w:bookmarkEnd w:id="99"/>
    <w:p w14:paraId="5585F432" w14:textId="77777777" w:rsidR="005C1500" w:rsidRPr="005C1500" w:rsidRDefault="005C1500" w:rsidP="005C1500">
      <w:pPr>
        <w:tabs>
          <w:tab w:val="right" w:leader="dot" w:pos="9070"/>
        </w:tabs>
        <w:contextualSpacing/>
        <w:rPr>
          <w:sz w:val="22"/>
          <w:szCs w:val="22"/>
        </w:rPr>
      </w:pPr>
    </w:p>
    <w:p w14:paraId="0EF610B0" w14:textId="77777777" w:rsidR="005C1500" w:rsidRPr="005C1500" w:rsidRDefault="005C1500" w:rsidP="005C1500">
      <w:pPr>
        <w:tabs>
          <w:tab w:val="right" w:leader="dot" w:pos="9070"/>
        </w:tabs>
        <w:contextualSpacing/>
        <w:rPr>
          <w:sz w:val="22"/>
          <w:szCs w:val="22"/>
        </w:rPr>
      </w:pPr>
    </w:p>
    <w:p w14:paraId="10EAE058" w14:textId="77777777" w:rsidR="005C1500" w:rsidRPr="005C1500" w:rsidRDefault="005C1500" w:rsidP="005C1500">
      <w:pPr>
        <w:tabs>
          <w:tab w:val="right" w:leader="dot" w:pos="9070"/>
        </w:tabs>
        <w:contextualSpacing/>
        <w:rPr>
          <w:sz w:val="22"/>
          <w:szCs w:val="22"/>
          <w:u w:val="single"/>
        </w:rPr>
      </w:pPr>
      <w:r w:rsidRPr="005C1500">
        <w:rPr>
          <w:b/>
          <w:bCs/>
          <w:sz w:val="22"/>
          <w:szCs w:val="22"/>
          <w:u w:val="single"/>
        </w:rPr>
        <w:t>Uwaga</w:t>
      </w:r>
      <w:r w:rsidRPr="005C1500">
        <w:rPr>
          <w:sz w:val="22"/>
          <w:szCs w:val="22"/>
          <w:u w:val="single"/>
        </w:rPr>
        <w:t>:</w:t>
      </w:r>
    </w:p>
    <w:p w14:paraId="1DAD507C" w14:textId="77777777" w:rsidR="005C1500" w:rsidRPr="005C1500" w:rsidRDefault="005C1500" w:rsidP="005C1500">
      <w:pPr>
        <w:tabs>
          <w:tab w:val="right" w:leader="dot" w:pos="9070"/>
        </w:tabs>
        <w:contextualSpacing/>
        <w:rPr>
          <w:sz w:val="22"/>
          <w:szCs w:val="22"/>
        </w:rPr>
      </w:pPr>
      <w:r w:rsidRPr="005C150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1CF56796" w14:textId="77777777" w:rsidR="005C1500" w:rsidRPr="005C1500" w:rsidRDefault="005C1500" w:rsidP="005C1500">
      <w:pPr>
        <w:tabs>
          <w:tab w:val="right" w:leader="dot" w:pos="9070"/>
        </w:tabs>
        <w:contextualSpacing/>
        <w:rPr>
          <w:sz w:val="22"/>
          <w:szCs w:val="22"/>
        </w:rPr>
      </w:pPr>
    </w:p>
    <w:p w14:paraId="697D9EF9" w14:textId="77777777" w:rsidR="005C1500" w:rsidRPr="005C1500" w:rsidRDefault="005C1500" w:rsidP="005C1500">
      <w:pPr>
        <w:tabs>
          <w:tab w:val="right" w:leader="dot" w:pos="9070"/>
        </w:tabs>
        <w:contextualSpacing/>
        <w:rPr>
          <w:b/>
          <w:bCs/>
          <w:sz w:val="22"/>
          <w:szCs w:val="22"/>
        </w:rPr>
      </w:pPr>
    </w:p>
    <w:p w14:paraId="13489758" w14:textId="77777777" w:rsidR="005C1500" w:rsidRPr="005C1500" w:rsidRDefault="005C1500" w:rsidP="005C1500">
      <w:pPr>
        <w:tabs>
          <w:tab w:val="right" w:leader="dot" w:pos="9070"/>
        </w:tabs>
        <w:contextualSpacing/>
        <w:rPr>
          <w:b/>
          <w:bCs/>
          <w:sz w:val="22"/>
          <w:szCs w:val="22"/>
        </w:rPr>
      </w:pPr>
    </w:p>
    <w:p w14:paraId="646763BB" w14:textId="77777777" w:rsidR="007604CD" w:rsidRPr="007604CD" w:rsidRDefault="007604CD" w:rsidP="007604CD">
      <w:pPr>
        <w:tabs>
          <w:tab w:val="right" w:leader="dot" w:pos="9070"/>
        </w:tabs>
        <w:contextualSpacing/>
        <w:rPr>
          <w:sz w:val="22"/>
          <w:szCs w:val="22"/>
        </w:rPr>
      </w:pPr>
    </w:p>
    <w:p w14:paraId="6D69D8B8" w14:textId="77777777" w:rsidR="007604CD" w:rsidRPr="007604CD" w:rsidRDefault="007604CD" w:rsidP="007604CD">
      <w:pPr>
        <w:tabs>
          <w:tab w:val="right" w:leader="dot" w:pos="9070"/>
        </w:tabs>
        <w:contextualSpacing/>
        <w:rPr>
          <w:sz w:val="22"/>
          <w:szCs w:val="22"/>
        </w:rPr>
      </w:pPr>
    </w:p>
    <w:p w14:paraId="047DFC61" w14:textId="77777777" w:rsidR="00BE2645" w:rsidRPr="007604CD" w:rsidRDefault="00BE2645" w:rsidP="00A96B0E">
      <w:pPr>
        <w:jc w:val="both"/>
        <w:rPr>
          <w:b/>
          <w:bCs/>
          <w:sz w:val="22"/>
          <w:szCs w:val="22"/>
        </w:rPr>
      </w:pPr>
    </w:p>
    <w:p w14:paraId="4C9277C1" w14:textId="77777777" w:rsidR="00360DA8" w:rsidRPr="007604CD" w:rsidRDefault="00360DA8" w:rsidP="00A96B0E">
      <w:pPr>
        <w:jc w:val="both"/>
        <w:rPr>
          <w:color w:val="FF0000"/>
          <w:sz w:val="22"/>
          <w:szCs w:val="22"/>
        </w:rPr>
      </w:pPr>
      <w:bookmarkStart w:id="100" w:name="_Hlk67824277"/>
    </w:p>
    <w:p w14:paraId="3B0B743A" w14:textId="77777777" w:rsidR="007F63D9" w:rsidRPr="007604CD" w:rsidRDefault="007F63D9" w:rsidP="007F63D9">
      <w:pPr>
        <w:jc w:val="both"/>
        <w:rPr>
          <w:b/>
          <w:bCs/>
          <w:sz w:val="22"/>
          <w:szCs w:val="22"/>
        </w:rPr>
      </w:pPr>
      <w:bookmarkStart w:id="101" w:name="_Toc67292095"/>
      <w:bookmarkStart w:id="102" w:name="_Hlk67824301"/>
      <w:bookmarkEnd w:id="100"/>
    </w:p>
    <w:bookmarkEnd w:id="101"/>
    <w:p w14:paraId="3FE07919" w14:textId="77777777" w:rsidR="001B50F3" w:rsidRPr="007604CD" w:rsidRDefault="001B50F3" w:rsidP="001B50F3">
      <w:pPr>
        <w:ind w:left="720"/>
        <w:jc w:val="both"/>
        <w:rPr>
          <w:sz w:val="22"/>
          <w:szCs w:val="22"/>
          <w:highlight w:val="green"/>
        </w:rPr>
      </w:pPr>
    </w:p>
    <w:p w14:paraId="528B2F98" w14:textId="77777777" w:rsidR="006E5FB0" w:rsidRPr="007604CD" w:rsidRDefault="006E5FB0" w:rsidP="006E5FB0">
      <w:pPr>
        <w:jc w:val="both"/>
        <w:rPr>
          <w:b/>
          <w:bCs/>
          <w:sz w:val="22"/>
          <w:szCs w:val="22"/>
        </w:rPr>
      </w:pPr>
    </w:p>
    <w:bookmarkEnd w:id="102"/>
    <w:p w14:paraId="1CBECB55" w14:textId="50886B0E" w:rsidR="00AC4DB5" w:rsidRPr="007604CD" w:rsidRDefault="00AC4DB5">
      <w:pPr>
        <w:spacing w:after="160" w:line="259" w:lineRule="auto"/>
        <w:rPr>
          <w:rFonts w:eastAsiaTheme="majorEastAsia"/>
          <w:b/>
          <w:bCs/>
          <w:color w:val="2F5496" w:themeColor="accent1" w:themeShade="BF"/>
          <w:spacing w:val="20"/>
          <w:sz w:val="22"/>
          <w:szCs w:val="22"/>
        </w:rPr>
      </w:pPr>
      <w:r w:rsidRPr="007604CD">
        <w:rPr>
          <w:rFonts w:eastAsiaTheme="majorEastAsia"/>
          <w:b/>
          <w:bCs/>
          <w:color w:val="2F5496" w:themeColor="accent1" w:themeShade="BF"/>
          <w:spacing w:val="20"/>
          <w:sz w:val="22"/>
          <w:szCs w:val="22"/>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7BF48B2F"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3A0C09">
        <w:rPr>
          <w:rFonts w:eastAsiaTheme="majorEastAsia"/>
          <w:b/>
          <w:bCs/>
          <w:color w:val="2F5496" w:themeColor="accent1" w:themeShade="BF"/>
          <w:spacing w:val="20"/>
          <w:sz w:val="28"/>
          <w:szCs w:val="28"/>
        </w:rPr>
        <w:t>Załącznik nr 3 do SWZ</w:t>
      </w:r>
      <w:bookmarkEnd w:id="104"/>
      <w:r w:rsidR="005652FC" w:rsidRPr="003A0C09">
        <w:rPr>
          <w:rFonts w:eastAsiaTheme="majorEastAsia"/>
          <w:b/>
          <w:bCs/>
          <w:color w:val="2F5496" w:themeColor="accent1" w:themeShade="BF"/>
          <w:spacing w:val="20"/>
          <w:sz w:val="28"/>
          <w:szCs w:val="28"/>
        </w:rPr>
        <w:t xml:space="preserve"> </w:t>
      </w:r>
      <w:r w:rsidRPr="003A0C09">
        <w:rPr>
          <w:rFonts w:eastAsiaTheme="majorEastAsia"/>
          <w:b/>
          <w:bCs/>
          <w:color w:val="2F5496" w:themeColor="accent1" w:themeShade="BF"/>
          <w:spacing w:val="20"/>
          <w:sz w:val="28"/>
          <w:szCs w:val="28"/>
        </w:rPr>
        <w:t xml:space="preserve">– Zobowiązanie </w:t>
      </w:r>
      <w:r w:rsidR="00DB4D9E" w:rsidRPr="003A0C09">
        <w:rPr>
          <w:rFonts w:eastAsiaTheme="majorEastAsia"/>
          <w:b/>
          <w:bCs/>
          <w:color w:val="2F5496" w:themeColor="accent1" w:themeShade="BF"/>
          <w:spacing w:val="20"/>
          <w:sz w:val="28"/>
          <w:szCs w:val="28"/>
        </w:rPr>
        <w:t>Wykonawcy</w:t>
      </w:r>
      <w:r w:rsidRPr="003A0C09">
        <w:rPr>
          <w:rFonts w:eastAsiaTheme="majorEastAsia"/>
          <w:b/>
          <w:bCs/>
          <w:color w:val="2F5496" w:themeColor="accent1" w:themeShade="BF"/>
          <w:spacing w:val="20"/>
          <w:sz w:val="28"/>
          <w:szCs w:val="28"/>
        </w:rPr>
        <w:t xml:space="preserve"> do zachowania  poufności</w:t>
      </w:r>
      <w:r w:rsidR="002C2A08" w:rsidRPr="003A0C09">
        <w:rPr>
          <w:rFonts w:eastAsiaTheme="majorEastAsia"/>
          <w:b/>
          <w:bCs/>
          <w:color w:val="2F5496" w:themeColor="accent1" w:themeShade="BF"/>
          <w:spacing w:val="20"/>
          <w:sz w:val="28"/>
          <w:szCs w:val="28"/>
        </w:rPr>
        <w:t xml:space="preserve">- </w:t>
      </w:r>
      <w:r w:rsidR="002C2A08" w:rsidRPr="0065310C">
        <w:rPr>
          <w:rFonts w:eastAsiaTheme="majorEastAsia"/>
          <w:b/>
          <w:bCs/>
          <w:color w:val="2F5496" w:themeColor="accent1" w:themeShade="BF"/>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bookmarkStart w:id="10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8330D">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8330D">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8" w:name="_Hlk106046238"/>
    </w:p>
    <w:p w14:paraId="636643EB" w14:textId="409B79A3"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1CA45DF"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CA417C" w:rsidRPr="00CA417C">
              <w:rPr>
                <w:bCs/>
                <w:sz w:val="22"/>
                <w:szCs w:val="22"/>
                <w:lang w:eastAsia="zh-CN"/>
              </w:rPr>
              <w:t>co najmniej jedną usługę polegającą na serwisie urządzeń sieciowych CISCO na wartość łączną brutto nie niższą niż 140 000,00PLN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7E75435" w:rsidR="0013238E" w:rsidRPr="002B3992" w:rsidRDefault="0013238E" w:rsidP="0013238E">
            <w:pPr>
              <w:tabs>
                <w:tab w:val="left" w:pos="851"/>
              </w:tabs>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38D8BF2" w:rsidR="00490259" w:rsidRPr="00CA417C"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w:t>
      </w:r>
      <w:r w:rsidRPr="00CA417C">
        <w:rPr>
          <w:bCs/>
          <w:i/>
          <w:iCs/>
          <w:sz w:val="22"/>
          <w:szCs w:val="22"/>
          <w:lang w:eastAsia="zh-CN"/>
        </w:rPr>
        <w:t>zrealizowanego dotychczas zamówienia</w:t>
      </w:r>
      <w:r w:rsidR="000A633D" w:rsidRPr="00CA417C">
        <w:rPr>
          <w:bCs/>
          <w:i/>
          <w:iCs/>
          <w:sz w:val="22"/>
          <w:szCs w:val="22"/>
          <w:lang w:eastAsia="zh-CN"/>
        </w:rPr>
        <w:t xml:space="preserve"> </w:t>
      </w:r>
    </w:p>
    <w:p w14:paraId="05873481" w14:textId="0930788E" w:rsidR="00490259" w:rsidRPr="00CA417C" w:rsidRDefault="00490259" w:rsidP="00192A50">
      <w:pPr>
        <w:numPr>
          <w:ilvl w:val="0"/>
          <w:numId w:val="30"/>
        </w:numPr>
        <w:ind w:left="284" w:hanging="284"/>
        <w:jc w:val="both"/>
        <w:rPr>
          <w:bCs/>
          <w:i/>
          <w:iCs/>
          <w:sz w:val="22"/>
          <w:szCs w:val="22"/>
          <w:lang w:eastAsia="zh-CN"/>
        </w:rPr>
      </w:pPr>
      <w:r w:rsidRPr="00CA417C">
        <w:rPr>
          <w:i/>
          <w:iCs/>
          <w:sz w:val="22"/>
          <w:szCs w:val="22"/>
          <w:lang w:eastAsia="zh-CN"/>
        </w:rPr>
        <w:t>D</w:t>
      </w:r>
      <w:r w:rsidRPr="00CA417C">
        <w:rPr>
          <w:bCs/>
          <w:i/>
          <w:iCs/>
          <w:sz w:val="22"/>
          <w:szCs w:val="22"/>
          <w:lang w:eastAsia="zh-CN"/>
        </w:rPr>
        <w:t>o wykazu należy dołączyć dokumenty potwierdzające, że podan</w:t>
      </w:r>
      <w:r w:rsidRPr="00CA417C">
        <w:rPr>
          <w:i/>
          <w:iCs/>
          <w:sz w:val="22"/>
          <w:szCs w:val="22"/>
          <w:lang w:eastAsia="zh-CN"/>
        </w:rPr>
        <w:t>e w wykazie usł</w:t>
      </w:r>
      <w:r w:rsidRPr="00CA417C">
        <w:rPr>
          <w:bCs/>
          <w:i/>
          <w:iCs/>
          <w:sz w:val="22"/>
          <w:szCs w:val="22"/>
          <w:lang w:eastAsia="zh-CN"/>
        </w:rPr>
        <w:t>ugi zostały wykonane należycie lub są wykonywane należycie.</w:t>
      </w:r>
    </w:p>
    <w:p w14:paraId="2EF5D9AF" w14:textId="6AD2C985" w:rsidR="00490259" w:rsidRPr="00CA417C" w:rsidRDefault="00490259" w:rsidP="00192A50">
      <w:pPr>
        <w:numPr>
          <w:ilvl w:val="0"/>
          <w:numId w:val="30"/>
        </w:numPr>
        <w:ind w:left="284" w:hanging="284"/>
        <w:jc w:val="both"/>
        <w:rPr>
          <w:bCs/>
          <w:i/>
          <w:iCs/>
          <w:sz w:val="22"/>
          <w:szCs w:val="22"/>
          <w:lang w:eastAsia="zh-CN"/>
        </w:rPr>
      </w:pPr>
      <w:r w:rsidRPr="00CA417C">
        <w:rPr>
          <w:i/>
          <w:iCs/>
          <w:sz w:val="22"/>
          <w:szCs w:val="22"/>
          <w:lang w:eastAsia="zh-CN"/>
        </w:rPr>
        <w:t xml:space="preserve">W przypadku, gdy wykazano doświadczenie innego podmiotu, </w:t>
      </w:r>
      <w:r w:rsidR="008616AB" w:rsidRPr="00CA417C">
        <w:rPr>
          <w:i/>
          <w:iCs/>
          <w:sz w:val="22"/>
          <w:szCs w:val="22"/>
          <w:lang w:eastAsia="zh-CN"/>
        </w:rPr>
        <w:t>Wykonawca</w:t>
      </w:r>
      <w:r w:rsidRPr="00CA417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61A143DB" w14:textId="02B5058C" w:rsidR="00555424" w:rsidRDefault="00555424">
      <w:pPr>
        <w:spacing w:after="160" w:line="259" w:lineRule="auto"/>
        <w:rPr>
          <w:i/>
          <w:iCs/>
        </w:rPr>
      </w:pPr>
      <w:r>
        <w:rPr>
          <w:i/>
          <w:iCs/>
        </w:rPr>
        <w:br w:type="page"/>
      </w:r>
    </w:p>
    <w:p w14:paraId="09D35969" w14:textId="6D62020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93F2A">
        <w:rPr>
          <w:rFonts w:eastAsiaTheme="majorEastAsia"/>
          <w:b/>
          <w:bCs/>
          <w:color w:val="2F5496" w:themeColor="accent1" w:themeShade="BF"/>
          <w:spacing w:val="20"/>
          <w:sz w:val="24"/>
          <w:szCs w:val="24"/>
        </w:rPr>
        <w:t xml:space="preserve"> </w:t>
      </w:r>
      <w:r w:rsidR="00A93F2A" w:rsidRPr="004B7040">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6A5D292"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w:t>
      </w:r>
      <w:r w:rsidRPr="004B7040">
        <w:rPr>
          <w:rFonts w:eastAsiaTheme="majorEastAsia"/>
          <w:b/>
          <w:bCs/>
          <w:color w:val="2F5496" w:themeColor="accent1" w:themeShade="BF"/>
          <w:spacing w:val="20"/>
          <w:sz w:val="24"/>
          <w:szCs w:val="24"/>
        </w:rPr>
        <w:t>ZAKŁADU</w:t>
      </w:r>
      <w:r w:rsidR="00A93F2A" w:rsidRPr="004B7040">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7A803E3F"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r w:rsidR="00A93F2A">
        <w:rPr>
          <w:rFonts w:eastAsiaTheme="majorEastAsia"/>
          <w:b/>
          <w:bCs/>
          <w:color w:val="2F5496" w:themeColor="accent1" w:themeShade="BF"/>
          <w:spacing w:val="20"/>
          <w:sz w:val="24"/>
          <w:szCs w:val="24"/>
        </w:rPr>
        <w:t xml:space="preserve"> – nie dotyczy</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bookmarkEnd w:id="112"/>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38330D">
      <w:pPr>
        <w:widowControl w:val="0"/>
        <w:numPr>
          <w:ilvl w:val="7"/>
          <w:numId w:val="38"/>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70D6C" w:rsidRDefault="0080151F" w:rsidP="0038330D">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370D6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38330D">
      <w:pPr>
        <w:widowControl w:val="0"/>
        <w:numPr>
          <w:ilvl w:val="7"/>
          <w:numId w:val="38"/>
        </w:numPr>
        <w:adjustRightInd w:val="0"/>
        <w:ind w:left="284" w:hanging="284"/>
        <w:contextualSpacing/>
        <w:jc w:val="both"/>
        <w:textAlignment w:val="baseline"/>
        <w:rPr>
          <w:sz w:val="22"/>
          <w:szCs w:val="22"/>
          <w:lang w:eastAsia="zh-CN"/>
        </w:rPr>
      </w:pPr>
      <w:r w:rsidRPr="00370D6C">
        <w:rPr>
          <w:sz w:val="22"/>
          <w:szCs w:val="22"/>
          <w:lang w:eastAsia="zh-CN"/>
        </w:rPr>
        <w:t xml:space="preserve">którego jednostką dominującą w rozumieniu art. 3 ust. 1 pkt 37 ustawy z dnia 29 września 1994 r. </w:t>
      </w:r>
      <w:r w:rsidR="00786E1D" w:rsidRPr="00370D6C">
        <w:rPr>
          <w:sz w:val="22"/>
          <w:szCs w:val="22"/>
          <w:lang w:eastAsia="zh-CN"/>
        </w:rPr>
        <w:br/>
      </w:r>
      <w:r w:rsidRPr="00370D6C">
        <w:rPr>
          <w:sz w:val="22"/>
          <w:szCs w:val="22"/>
          <w:lang w:eastAsia="zh-CN"/>
        </w:rPr>
        <w:t>o rachunkowości (Dz. U. z 202</w:t>
      </w:r>
      <w:r w:rsidR="003B54FC" w:rsidRPr="00370D6C">
        <w:rPr>
          <w:sz w:val="22"/>
          <w:szCs w:val="22"/>
          <w:lang w:eastAsia="zh-CN"/>
        </w:rPr>
        <w:t>3</w:t>
      </w:r>
      <w:r w:rsidRPr="00370D6C">
        <w:rPr>
          <w:sz w:val="22"/>
          <w:szCs w:val="22"/>
          <w:lang w:eastAsia="zh-CN"/>
        </w:rPr>
        <w:t xml:space="preserve"> r. poz. </w:t>
      </w:r>
      <w:r w:rsidR="003B54FC" w:rsidRPr="00370D6C">
        <w:rPr>
          <w:sz w:val="22"/>
          <w:szCs w:val="22"/>
          <w:lang w:eastAsia="zh-CN"/>
        </w:rPr>
        <w:t xml:space="preserve">120, 295 z </w:t>
      </w:r>
      <w:proofErr w:type="spellStart"/>
      <w:r w:rsidR="003B54FC" w:rsidRPr="00370D6C">
        <w:rPr>
          <w:sz w:val="22"/>
          <w:szCs w:val="22"/>
          <w:lang w:eastAsia="zh-CN"/>
        </w:rPr>
        <w:t>późn</w:t>
      </w:r>
      <w:proofErr w:type="spellEnd"/>
      <w:r w:rsidR="003B54FC" w:rsidRPr="00370D6C">
        <w:rPr>
          <w:sz w:val="22"/>
          <w:szCs w:val="22"/>
          <w:lang w:eastAsia="zh-CN"/>
        </w:rPr>
        <w:t>. zm.</w:t>
      </w:r>
      <w:r w:rsidRPr="00370D6C">
        <w:rPr>
          <w:sz w:val="22"/>
          <w:szCs w:val="22"/>
          <w:lang w:eastAsia="zh-CN"/>
        </w:rPr>
        <w:t>) jest podmiot wymieniony w wykazach określonych w rozporządzeniu 765/2006 i rozporządzeniu 269/2014 albo wpisany na listę lub będący taką jednostką dominującą od dnia 24 lutego 2022 r., o ile został wpisany</w:t>
      </w:r>
      <w:r w:rsidRPr="0080151F">
        <w:rPr>
          <w:sz w:val="22"/>
          <w:szCs w:val="22"/>
          <w:lang w:eastAsia="zh-CN"/>
        </w:rPr>
        <w:t xml:space="preserve">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38330D">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8330D">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8330D">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8330D">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8330D">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8330D">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8330D">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8330D">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9" w:name="_Hlk163038647"/>
          </w:p>
          <w:p w14:paraId="5876810B" w14:textId="77777777" w:rsidR="003B54FC" w:rsidRPr="00B65952" w:rsidRDefault="003B54FC" w:rsidP="003B54FC">
            <w:pPr>
              <w:widowControl w:val="0"/>
              <w:tabs>
                <w:tab w:val="left" w:pos="851"/>
              </w:tabs>
              <w:ind w:left="26" w:hanging="26"/>
              <w:jc w:val="center"/>
            </w:pPr>
            <w:r w:rsidRPr="0009729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DF70338"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14747">
              <w:rPr>
                <w:noProof/>
                <w:webHidden/>
              </w:rPr>
              <w:t>66</w:t>
            </w:r>
            <w:r w:rsidR="00760E93">
              <w:rPr>
                <w:noProof/>
                <w:webHidden/>
              </w:rPr>
              <w:fldChar w:fldCharType="end"/>
            </w:r>
          </w:hyperlink>
        </w:p>
        <w:p w14:paraId="38FF727C" w14:textId="454B15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B14747">
              <w:rPr>
                <w:noProof/>
                <w:webHidden/>
              </w:rPr>
              <w:t>66</w:t>
            </w:r>
            <w:r>
              <w:rPr>
                <w:noProof/>
                <w:webHidden/>
              </w:rPr>
              <w:fldChar w:fldCharType="end"/>
            </w:r>
          </w:hyperlink>
        </w:p>
        <w:p w14:paraId="3AD7D032" w14:textId="1FB6D5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B14747">
              <w:rPr>
                <w:noProof/>
                <w:webHidden/>
              </w:rPr>
              <w:t>66</w:t>
            </w:r>
            <w:r>
              <w:rPr>
                <w:noProof/>
                <w:webHidden/>
              </w:rPr>
              <w:fldChar w:fldCharType="end"/>
            </w:r>
          </w:hyperlink>
        </w:p>
        <w:p w14:paraId="045ADD24" w14:textId="09877B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B14747">
              <w:rPr>
                <w:noProof/>
                <w:webHidden/>
              </w:rPr>
              <w:t>67</w:t>
            </w:r>
            <w:r>
              <w:rPr>
                <w:noProof/>
                <w:webHidden/>
              </w:rPr>
              <w:fldChar w:fldCharType="end"/>
            </w:r>
          </w:hyperlink>
        </w:p>
        <w:p w14:paraId="2CE272CA" w14:textId="702272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B14747">
              <w:rPr>
                <w:noProof/>
                <w:webHidden/>
              </w:rPr>
              <w:t>69</w:t>
            </w:r>
            <w:r>
              <w:rPr>
                <w:noProof/>
                <w:webHidden/>
              </w:rPr>
              <w:fldChar w:fldCharType="end"/>
            </w:r>
          </w:hyperlink>
        </w:p>
        <w:p w14:paraId="065A7884" w14:textId="0922A7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B14747">
              <w:rPr>
                <w:noProof/>
                <w:webHidden/>
              </w:rPr>
              <w:t>69</w:t>
            </w:r>
            <w:r>
              <w:rPr>
                <w:noProof/>
                <w:webHidden/>
              </w:rPr>
              <w:fldChar w:fldCharType="end"/>
            </w:r>
          </w:hyperlink>
        </w:p>
        <w:p w14:paraId="57CE1E38" w14:textId="1F45FC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B14747">
              <w:rPr>
                <w:noProof/>
                <w:webHidden/>
              </w:rPr>
              <w:t>70</w:t>
            </w:r>
            <w:r>
              <w:rPr>
                <w:noProof/>
                <w:webHidden/>
              </w:rPr>
              <w:fldChar w:fldCharType="end"/>
            </w:r>
          </w:hyperlink>
        </w:p>
        <w:p w14:paraId="196A2203" w14:textId="18BE44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B14747">
              <w:rPr>
                <w:noProof/>
                <w:webHidden/>
              </w:rPr>
              <w:t>70</w:t>
            </w:r>
            <w:r>
              <w:rPr>
                <w:noProof/>
                <w:webHidden/>
              </w:rPr>
              <w:fldChar w:fldCharType="end"/>
            </w:r>
          </w:hyperlink>
        </w:p>
        <w:p w14:paraId="17A79480" w14:textId="1AF425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B14747">
              <w:rPr>
                <w:noProof/>
                <w:webHidden/>
              </w:rPr>
              <w:t>70</w:t>
            </w:r>
            <w:r>
              <w:rPr>
                <w:noProof/>
                <w:webHidden/>
              </w:rPr>
              <w:fldChar w:fldCharType="end"/>
            </w:r>
          </w:hyperlink>
        </w:p>
        <w:p w14:paraId="12F8A9F3" w14:textId="0CEC5F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B14747">
              <w:rPr>
                <w:noProof/>
                <w:webHidden/>
              </w:rPr>
              <w:t>70</w:t>
            </w:r>
            <w:r>
              <w:rPr>
                <w:noProof/>
                <w:webHidden/>
              </w:rPr>
              <w:fldChar w:fldCharType="end"/>
            </w:r>
          </w:hyperlink>
        </w:p>
        <w:p w14:paraId="689C92A3" w14:textId="46F33A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B14747">
              <w:rPr>
                <w:noProof/>
                <w:webHidden/>
              </w:rPr>
              <w:t>71</w:t>
            </w:r>
            <w:r>
              <w:rPr>
                <w:noProof/>
                <w:webHidden/>
              </w:rPr>
              <w:fldChar w:fldCharType="end"/>
            </w:r>
          </w:hyperlink>
        </w:p>
        <w:p w14:paraId="59B25C5E" w14:textId="100595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B14747">
              <w:rPr>
                <w:noProof/>
                <w:webHidden/>
              </w:rPr>
              <w:t>72</w:t>
            </w:r>
            <w:r>
              <w:rPr>
                <w:noProof/>
                <w:webHidden/>
              </w:rPr>
              <w:fldChar w:fldCharType="end"/>
            </w:r>
          </w:hyperlink>
        </w:p>
        <w:p w14:paraId="2A8E643B" w14:textId="618557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B14747">
              <w:rPr>
                <w:noProof/>
                <w:webHidden/>
              </w:rPr>
              <w:t>73</w:t>
            </w:r>
            <w:r>
              <w:rPr>
                <w:noProof/>
                <w:webHidden/>
              </w:rPr>
              <w:fldChar w:fldCharType="end"/>
            </w:r>
          </w:hyperlink>
        </w:p>
        <w:p w14:paraId="33A7FC5B" w14:textId="025F93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B14747">
              <w:rPr>
                <w:noProof/>
                <w:webHidden/>
              </w:rPr>
              <w:t>75</w:t>
            </w:r>
            <w:r>
              <w:rPr>
                <w:noProof/>
                <w:webHidden/>
              </w:rPr>
              <w:fldChar w:fldCharType="end"/>
            </w:r>
          </w:hyperlink>
        </w:p>
        <w:p w14:paraId="4E890F7E" w14:textId="68C054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B14747">
              <w:rPr>
                <w:noProof/>
                <w:webHidden/>
              </w:rPr>
              <w:t>76</w:t>
            </w:r>
            <w:r>
              <w:rPr>
                <w:noProof/>
                <w:webHidden/>
              </w:rPr>
              <w:fldChar w:fldCharType="end"/>
            </w:r>
          </w:hyperlink>
        </w:p>
        <w:p w14:paraId="7B2425D8" w14:textId="51DD16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B14747">
              <w:rPr>
                <w:noProof/>
                <w:webHidden/>
              </w:rPr>
              <w:t>78</w:t>
            </w:r>
            <w:r>
              <w:rPr>
                <w:noProof/>
                <w:webHidden/>
              </w:rPr>
              <w:fldChar w:fldCharType="end"/>
            </w:r>
          </w:hyperlink>
        </w:p>
        <w:p w14:paraId="34CCBDD7" w14:textId="61370E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B14747">
              <w:rPr>
                <w:noProof/>
                <w:webHidden/>
              </w:rPr>
              <w:t>78</w:t>
            </w:r>
            <w:r>
              <w:rPr>
                <w:noProof/>
                <w:webHidden/>
              </w:rPr>
              <w:fldChar w:fldCharType="end"/>
            </w:r>
          </w:hyperlink>
        </w:p>
        <w:p w14:paraId="2D9BAA03" w14:textId="06B8EA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B14747">
              <w:rPr>
                <w:noProof/>
                <w:webHidden/>
              </w:rPr>
              <w:t>78</w:t>
            </w:r>
            <w:r>
              <w:rPr>
                <w:noProof/>
                <w:webHidden/>
              </w:rPr>
              <w:fldChar w:fldCharType="end"/>
            </w:r>
          </w:hyperlink>
        </w:p>
        <w:p w14:paraId="47D604D0" w14:textId="4DB288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B14747">
              <w:rPr>
                <w:noProof/>
                <w:webHidden/>
              </w:rPr>
              <w:t>79</w:t>
            </w:r>
            <w:r>
              <w:rPr>
                <w:noProof/>
                <w:webHidden/>
              </w:rPr>
              <w:fldChar w:fldCharType="end"/>
            </w:r>
          </w:hyperlink>
        </w:p>
        <w:p w14:paraId="78838397" w14:textId="47AB4B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B14747">
              <w:rPr>
                <w:noProof/>
                <w:webHidden/>
              </w:rPr>
              <w:t>80</w:t>
            </w:r>
            <w:r>
              <w:rPr>
                <w:noProof/>
                <w:webHidden/>
              </w:rPr>
              <w:fldChar w:fldCharType="end"/>
            </w:r>
          </w:hyperlink>
        </w:p>
        <w:p w14:paraId="685C2480" w14:textId="3CDFC9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B14747">
              <w:rPr>
                <w:noProof/>
                <w:webHidden/>
              </w:rPr>
              <w:t>80</w:t>
            </w:r>
            <w:r>
              <w:rPr>
                <w:noProof/>
                <w:webHidden/>
              </w:rPr>
              <w:fldChar w:fldCharType="end"/>
            </w:r>
          </w:hyperlink>
        </w:p>
        <w:p w14:paraId="31F12B07" w14:textId="39BF36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B14747">
              <w:rPr>
                <w:noProof/>
                <w:webHidden/>
              </w:rPr>
              <w:t>81</w:t>
            </w:r>
            <w:r>
              <w:rPr>
                <w:noProof/>
                <w:webHidden/>
              </w:rPr>
              <w:fldChar w:fldCharType="end"/>
            </w:r>
          </w:hyperlink>
        </w:p>
        <w:p w14:paraId="0C0C6DEF" w14:textId="1F899D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B14747">
              <w:rPr>
                <w:noProof/>
                <w:webHidden/>
              </w:rPr>
              <w:t>81</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14:paraId="16A3B8FC" w14:textId="65D8E3DA" w:rsidR="000C23F8" w:rsidRDefault="000C23F8" w:rsidP="0038330D">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38330D">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48612299"/>
      <w:r w:rsidRPr="00E66F78">
        <w:t>§</w:t>
      </w:r>
      <w:r>
        <w:t xml:space="preserve"> </w:t>
      </w:r>
      <w:r w:rsidRPr="00E66F78">
        <w:t>2. Przedmiot Umowy</w:t>
      </w:r>
      <w:bookmarkEnd w:id="127"/>
      <w:bookmarkEnd w:id="128"/>
      <w:bookmarkEnd w:id="129"/>
      <w:bookmarkEnd w:id="130"/>
      <w:bookmarkEnd w:id="131"/>
    </w:p>
    <w:p w14:paraId="3809B8E3" w14:textId="4CAA0A6C" w:rsidR="000C23F8" w:rsidRPr="00F8529D" w:rsidRDefault="000C23F8" w:rsidP="0038330D">
      <w:pPr>
        <w:numPr>
          <w:ilvl w:val="0"/>
          <w:numId w:val="64"/>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8330D">
      <w:pPr>
        <w:numPr>
          <w:ilvl w:val="0"/>
          <w:numId w:val="64"/>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8330D">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6876597" w:rsidR="000C23F8" w:rsidRPr="008B48AD" w:rsidRDefault="000C23F8" w:rsidP="0038330D">
      <w:pPr>
        <w:numPr>
          <w:ilvl w:val="0"/>
          <w:numId w:val="6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35102A2" w:rsidR="000C23F8" w:rsidRPr="00886D56" w:rsidRDefault="000C23F8" w:rsidP="0038330D">
      <w:pPr>
        <w:numPr>
          <w:ilvl w:val="0"/>
          <w:numId w:val="6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2E5998C" w:rsidR="000C23F8" w:rsidRPr="00F8529D" w:rsidRDefault="000C23F8" w:rsidP="0038330D">
      <w:pPr>
        <w:numPr>
          <w:ilvl w:val="0"/>
          <w:numId w:val="64"/>
        </w:numPr>
        <w:spacing w:line="259" w:lineRule="auto"/>
        <w:ind w:left="357"/>
        <w:jc w:val="both"/>
        <w:rPr>
          <w:sz w:val="22"/>
          <w:szCs w:val="22"/>
        </w:rPr>
      </w:pPr>
      <w:r w:rsidRPr="008953DB">
        <w:rPr>
          <w:sz w:val="22"/>
          <w:szCs w:val="22"/>
        </w:rPr>
        <w:t xml:space="preserve">Realizacja Umowy </w:t>
      </w:r>
      <w:r w:rsidRPr="00123DBF">
        <w:rPr>
          <w:i/>
          <w:iCs/>
          <w:sz w:val="22"/>
          <w:szCs w:val="22"/>
        </w:rPr>
        <w:t>nie wymaga</w:t>
      </w:r>
      <w:r w:rsidRPr="00123DBF">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4"/>
    </w:p>
    <w:p w14:paraId="3FAB7D67" w14:textId="77777777" w:rsidR="000C23F8" w:rsidRPr="008953DB" w:rsidRDefault="000C23F8" w:rsidP="0038330D">
      <w:pPr>
        <w:numPr>
          <w:ilvl w:val="0"/>
          <w:numId w:val="6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4B7040"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4B7040">
        <w:t>§ 3. Cena i sposób rozliczeń</w:t>
      </w:r>
      <w:bookmarkEnd w:id="135"/>
      <w:bookmarkEnd w:id="136"/>
      <w:bookmarkEnd w:id="137"/>
      <w:bookmarkEnd w:id="138"/>
      <w:bookmarkEnd w:id="139"/>
    </w:p>
    <w:p w14:paraId="09AEAF3B" w14:textId="77AD39F0" w:rsidR="00F5692A" w:rsidRPr="004B7040" w:rsidRDefault="00F5692A" w:rsidP="0038330D">
      <w:pPr>
        <w:numPr>
          <w:ilvl w:val="0"/>
          <w:numId w:val="41"/>
        </w:numPr>
        <w:spacing w:line="259" w:lineRule="auto"/>
        <w:ind w:hanging="357"/>
        <w:jc w:val="both"/>
        <w:rPr>
          <w:sz w:val="22"/>
          <w:szCs w:val="22"/>
        </w:rPr>
      </w:pPr>
      <w:r w:rsidRPr="004B7040">
        <w:rPr>
          <w:sz w:val="22"/>
          <w:szCs w:val="22"/>
        </w:rPr>
        <w:t>Wartość Umowy wynosi :  ……………… zł netto.</w:t>
      </w:r>
    </w:p>
    <w:p w14:paraId="4AD6E146" w14:textId="77777777" w:rsidR="00F5692A" w:rsidRPr="004B7040" w:rsidRDefault="00F5692A" w:rsidP="0038330D">
      <w:pPr>
        <w:numPr>
          <w:ilvl w:val="0"/>
          <w:numId w:val="41"/>
        </w:numPr>
        <w:spacing w:line="259" w:lineRule="auto"/>
        <w:ind w:hanging="357"/>
        <w:jc w:val="both"/>
        <w:rPr>
          <w:sz w:val="22"/>
          <w:szCs w:val="22"/>
        </w:rPr>
      </w:pPr>
      <w:r w:rsidRPr="004B7040">
        <w:rPr>
          <w:sz w:val="22"/>
          <w:szCs w:val="22"/>
        </w:rPr>
        <w:t xml:space="preserve">Wartość Umowy, o której mowa w ust. 1, została ustalona w oparciu o cenę netto podaną </w:t>
      </w:r>
      <w:r w:rsidRPr="004B7040">
        <w:rPr>
          <w:sz w:val="22"/>
          <w:szCs w:val="22"/>
        </w:rPr>
        <w:br/>
        <w:t xml:space="preserve">w Ofercie Wykonawcy albo w oparciu o ceny jednostkowe netto podane w Ofercie Wykonawcy oraz szacunkową  liczbę jednostek podaną w Specyfikacji Warunków Zamówienia. </w:t>
      </w:r>
    </w:p>
    <w:p w14:paraId="10E0489B" w14:textId="23924E26" w:rsidR="00F5692A" w:rsidRPr="004B7040" w:rsidRDefault="00F5692A" w:rsidP="0038330D">
      <w:pPr>
        <w:pStyle w:val="Akapitzlist"/>
        <w:numPr>
          <w:ilvl w:val="0"/>
          <w:numId w:val="41"/>
        </w:numPr>
        <w:spacing w:line="259" w:lineRule="auto"/>
        <w:jc w:val="both"/>
        <w:rPr>
          <w:sz w:val="22"/>
          <w:szCs w:val="22"/>
        </w:rPr>
      </w:pPr>
      <w:bookmarkStart w:id="140" w:name="_Hlk148610831"/>
      <w:r w:rsidRPr="004B7040">
        <w:rPr>
          <w:sz w:val="22"/>
          <w:szCs w:val="22"/>
        </w:rPr>
        <w:t>Ceny jednostkowe netto, w oparciu o które będą rozliczane wykonane usługi zawier</w:t>
      </w:r>
      <w:r w:rsidR="00DD179F" w:rsidRPr="004B7040">
        <w:rPr>
          <w:sz w:val="22"/>
          <w:szCs w:val="22"/>
        </w:rPr>
        <w:t xml:space="preserve">a </w:t>
      </w:r>
      <w:r w:rsidR="00DD179F" w:rsidRPr="004B7040">
        <w:rPr>
          <w:b/>
          <w:bCs/>
          <w:sz w:val="22"/>
          <w:szCs w:val="22"/>
        </w:rPr>
        <w:t>harmonogram</w:t>
      </w:r>
      <w:r w:rsidR="00DD1735">
        <w:rPr>
          <w:b/>
          <w:bCs/>
          <w:sz w:val="22"/>
          <w:szCs w:val="22"/>
        </w:rPr>
        <w:t xml:space="preserve"> płatności</w:t>
      </w:r>
      <w:r w:rsidRPr="004B7040">
        <w:rPr>
          <w:sz w:val="22"/>
          <w:szCs w:val="22"/>
        </w:rPr>
        <w:t xml:space="preserve">, stanowiący </w:t>
      </w:r>
      <w:r w:rsidRPr="004B7040">
        <w:rPr>
          <w:b/>
          <w:bCs/>
          <w:sz w:val="22"/>
          <w:szCs w:val="22"/>
        </w:rPr>
        <w:t>Załącznik nr 2 do Umowy</w:t>
      </w:r>
      <w:r w:rsidRPr="004B7040">
        <w:rPr>
          <w:sz w:val="22"/>
          <w:szCs w:val="22"/>
        </w:rPr>
        <w:t xml:space="preserve">. </w:t>
      </w:r>
    </w:p>
    <w:bookmarkEnd w:id="140"/>
    <w:p w14:paraId="074E11E4" w14:textId="7A0709EF" w:rsidR="00F5692A" w:rsidRPr="004B7040" w:rsidRDefault="00F5692A" w:rsidP="0038330D">
      <w:pPr>
        <w:numPr>
          <w:ilvl w:val="0"/>
          <w:numId w:val="41"/>
        </w:numPr>
        <w:spacing w:line="259" w:lineRule="auto"/>
        <w:ind w:left="357" w:hanging="357"/>
        <w:jc w:val="both"/>
        <w:rPr>
          <w:sz w:val="22"/>
          <w:szCs w:val="22"/>
        </w:rPr>
      </w:pPr>
      <w:r w:rsidRPr="004B7040">
        <w:rPr>
          <w:sz w:val="22"/>
          <w:szCs w:val="22"/>
        </w:rPr>
        <w:t xml:space="preserve">Do ceny netto albo cen jednostkowych netto zostanie doliczony podatek od towarów i usług </w:t>
      </w:r>
      <w:r w:rsidR="00DD179F" w:rsidRPr="004B7040">
        <w:rPr>
          <w:sz w:val="22"/>
          <w:szCs w:val="22"/>
        </w:rPr>
        <w:br/>
      </w:r>
      <w:r w:rsidRPr="004B7040">
        <w:rPr>
          <w:sz w:val="22"/>
          <w:szCs w:val="22"/>
        </w:rPr>
        <w:t>w wysokości obowiązującej w okresie realizacji zamówienia.</w:t>
      </w:r>
    </w:p>
    <w:p w14:paraId="7FE28A5F" w14:textId="77B337FB" w:rsidR="00F5692A" w:rsidRPr="00F8529D" w:rsidRDefault="00F5692A" w:rsidP="0038330D">
      <w:pPr>
        <w:pStyle w:val="bullet"/>
        <w:numPr>
          <w:ilvl w:val="0"/>
          <w:numId w:val="41"/>
        </w:numPr>
        <w:spacing w:before="0" w:after="0"/>
        <w:jc w:val="both"/>
        <w:rPr>
          <w:i/>
          <w:sz w:val="22"/>
          <w:szCs w:val="22"/>
        </w:rPr>
      </w:pPr>
      <w:r w:rsidRPr="004B7040">
        <w:rPr>
          <w:sz w:val="22"/>
        </w:rPr>
        <w:t xml:space="preserve">Cena netto oraz ceny jednostkowe </w:t>
      </w:r>
      <w:r w:rsidR="009A0427" w:rsidRPr="004B7040">
        <w:rPr>
          <w:sz w:val="22"/>
        </w:rPr>
        <w:t xml:space="preserve">netto </w:t>
      </w:r>
      <w:r w:rsidRPr="004B7040">
        <w:rPr>
          <w:sz w:val="22"/>
        </w:rPr>
        <w:t>są stałe, a wartość Umowy nie będzie</w:t>
      </w:r>
      <w:r w:rsidRPr="00F8529D">
        <w:rPr>
          <w:sz w:val="22"/>
        </w:rPr>
        <w:t xml:space="preserve"> indeksowana, </w:t>
      </w:r>
      <w:r w:rsidRPr="00F8529D">
        <w:rPr>
          <w:sz w:val="22"/>
          <w:szCs w:val="20"/>
        </w:rPr>
        <w:t>chyba, że postanowienia niniejszej Umowy wprost stanowią inaczej.</w:t>
      </w:r>
    </w:p>
    <w:p w14:paraId="30E365FC" w14:textId="7B150E4E" w:rsidR="00F5692A" w:rsidRPr="00F8529D" w:rsidRDefault="00F5692A" w:rsidP="0038330D">
      <w:pPr>
        <w:numPr>
          <w:ilvl w:val="0"/>
          <w:numId w:val="41"/>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DD179F">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8330D">
      <w:pPr>
        <w:pStyle w:val="Tekstpodstawowy"/>
        <w:numPr>
          <w:ilvl w:val="0"/>
          <w:numId w:val="41"/>
        </w:numPr>
        <w:tabs>
          <w:tab w:val="left" w:pos="851"/>
        </w:tabs>
        <w:spacing w:after="0"/>
        <w:jc w:val="both"/>
        <w:rPr>
          <w:iCs/>
          <w:sz w:val="22"/>
          <w:szCs w:val="22"/>
        </w:rPr>
      </w:pPr>
      <w:bookmarkStart w:id="141" w:name="_Hlk148343732"/>
      <w:r w:rsidRPr="00F8529D">
        <w:rPr>
          <w:iCs/>
          <w:sz w:val="22"/>
          <w:szCs w:val="22"/>
        </w:rPr>
        <w:t>W przypadku, gdy Wykonawcą jest podmiot zagraniczny, zgodnie z ustawą o podatku od towarów i usług, Zamawiający jest zobowiązany rozliczyć podatek VAT.</w:t>
      </w:r>
    </w:p>
    <w:bookmarkEnd w:id="141"/>
    <w:p w14:paraId="1B7E24F4" w14:textId="77777777" w:rsidR="00F5692A" w:rsidRDefault="00F5692A" w:rsidP="0038330D">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CFEB697" w:rsidR="00F5692A" w:rsidRPr="00F8529D" w:rsidRDefault="00F5692A" w:rsidP="0038330D">
      <w:pPr>
        <w:numPr>
          <w:ilvl w:val="0"/>
          <w:numId w:val="41"/>
        </w:numPr>
        <w:spacing w:line="259" w:lineRule="auto"/>
        <w:jc w:val="both"/>
        <w:rPr>
          <w:strike/>
          <w:sz w:val="22"/>
          <w:szCs w:val="22"/>
        </w:rPr>
      </w:pPr>
      <w:r w:rsidRPr="00AD47F9">
        <w:rPr>
          <w:sz w:val="22"/>
          <w:szCs w:val="22"/>
        </w:rPr>
        <w:t xml:space="preserve">Wykonawcy przysługuje wynagrodzenie za </w:t>
      </w:r>
      <w:r w:rsidRPr="00DD179F">
        <w:rPr>
          <w:sz w:val="22"/>
          <w:szCs w:val="22"/>
        </w:rPr>
        <w:t xml:space="preserve">faktycznie świadczone </w:t>
      </w:r>
      <w:r w:rsidRPr="00DD179F">
        <w:rPr>
          <w:i/>
          <w:iCs/>
          <w:sz w:val="22"/>
          <w:szCs w:val="22"/>
        </w:rPr>
        <w:t>usługi</w:t>
      </w:r>
      <w:r w:rsidRPr="00DD179F">
        <w:rPr>
          <w:sz w:val="22"/>
          <w:szCs w:val="22"/>
        </w:rPr>
        <w:t xml:space="preserve">, które </w:t>
      </w:r>
      <w:r w:rsidRPr="00F8529D">
        <w:rPr>
          <w:sz w:val="22"/>
          <w:szCs w:val="22"/>
        </w:rPr>
        <w:t>rozliczane będą w następujący sposób:</w:t>
      </w:r>
    </w:p>
    <w:p w14:paraId="5AEBC719" w14:textId="73E3F4FE" w:rsidR="00F5692A" w:rsidRPr="00DD179F" w:rsidRDefault="00F5692A" w:rsidP="0038330D">
      <w:pPr>
        <w:pStyle w:val="Akapitzlist"/>
        <w:numPr>
          <w:ilvl w:val="3"/>
          <w:numId w:val="65"/>
        </w:numPr>
        <w:spacing w:line="259" w:lineRule="auto"/>
        <w:ind w:left="567" w:hanging="283"/>
        <w:jc w:val="both"/>
        <w:rPr>
          <w:sz w:val="22"/>
          <w:szCs w:val="22"/>
        </w:rPr>
      </w:pPr>
      <w:r w:rsidRPr="00DD179F">
        <w:rPr>
          <w:sz w:val="22"/>
          <w:szCs w:val="22"/>
        </w:rPr>
        <w:t xml:space="preserve">w </w:t>
      </w:r>
      <w:r w:rsidRPr="003A0C09">
        <w:rPr>
          <w:sz w:val="22"/>
          <w:szCs w:val="22"/>
        </w:rPr>
        <w:t>okresach miesięcznyc</w:t>
      </w:r>
      <w:r w:rsidR="00DD179F" w:rsidRPr="003A0C09">
        <w:rPr>
          <w:sz w:val="22"/>
          <w:szCs w:val="22"/>
        </w:rPr>
        <w:t>h</w:t>
      </w:r>
      <w:r w:rsidR="00714BCC" w:rsidRPr="003A0C09">
        <w:rPr>
          <w:sz w:val="22"/>
          <w:szCs w:val="22"/>
        </w:rPr>
        <w:t xml:space="preserve"> </w:t>
      </w:r>
      <w:r w:rsidR="00714BCC" w:rsidRPr="0065310C">
        <w:rPr>
          <w:sz w:val="22"/>
          <w:szCs w:val="22"/>
        </w:rPr>
        <w:t>z dołu</w:t>
      </w:r>
      <w:r w:rsidRPr="0065310C">
        <w:rPr>
          <w:sz w:val="22"/>
          <w:szCs w:val="22"/>
        </w:rPr>
        <w:t>:</w:t>
      </w:r>
    </w:p>
    <w:p w14:paraId="0BB578F4" w14:textId="77777777" w:rsidR="00F5692A" w:rsidRPr="00AD47F9" w:rsidRDefault="00F5692A" w:rsidP="0038330D">
      <w:pPr>
        <w:pStyle w:val="Akapitzlist"/>
        <w:numPr>
          <w:ilvl w:val="2"/>
          <w:numId w:val="41"/>
        </w:numPr>
        <w:spacing w:line="259" w:lineRule="auto"/>
        <w:ind w:left="851" w:hanging="284"/>
        <w:jc w:val="both"/>
        <w:rPr>
          <w:sz w:val="22"/>
          <w:szCs w:val="22"/>
        </w:rPr>
      </w:pPr>
      <w:r w:rsidRPr="00AD47F9">
        <w:rPr>
          <w:sz w:val="22"/>
          <w:szCs w:val="22"/>
        </w:rPr>
        <w:t xml:space="preserve">na podstawie harmonogramu rzeczowo – finansowego. </w:t>
      </w:r>
    </w:p>
    <w:p w14:paraId="213F72DE" w14:textId="77777777" w:rsidR="000C23F8" w:rsidRPr="00AE1A7A" w:rsidRDefault="000C23F8" w:rsidP="0038330D">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8330D">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2" w:name="_Toc106095863"/>
      <w:bookmarkStart w:id="143" w:name="_Toc106096303"/>
      <w:bookmarkStart w:id="144" w:name="_Toc106096407"/>
      <w:bookmarkStart w:id="145" w:name="_Toc148612301"/>
      <w:r w:rsidRPr="00500E2A">
        <w:t>§</w:t>
      </w:r>
      <w:r>
        <w:t xml:space="preserve"> </w:t>
      </w:r>
      <w:r w:rsidRPr="00500E2A">
        <w:t>4. Fakturowanie i płatności</w:t>
      </w:r>
      <w:bookmarkEnd w:id="142"/>
      <w:bookmarkEnd w:id="143"/>
      <w:bookmarkEnd w:id="144"/>
      <w:bookmarkEnd w:id="145"/>
    </w:p>
    <w:p w14:paraId="7DE2F709" w14:textId="76F66DB0" w:rsidR="00921060" w:rsidRPr="00DD179F" w:rsidRDefault="000C23F8" w:rsidP="0038330D">
      <w:pPr>
        <w:numPr>
          <w:ilvl w:val="0"/>
          <w:numId w:val="56"/>
        </w:numPr>
        <w:jc w:val="both"/>
        <w:rPr>
          <w:color w:val="0070C0"/>
          <w:sz w:val="22"/>
          <w:szCs w:val="22"/>
        </w:rPr>
      </w:pPr>
      <w:bookmarkStart w:id="146" w:name="_Hlk83031827"/>
      <w:bookmarkStart w:id="147" w:name="_Hlk146741821"/>
      <w:r w:rsidRPr="00DD179F">
        <w:rPr>
          <w:sz w:val="22"/>
          <w:szCs w:val="22"/>
        </w:rPr>
        <w:t xml:space="preserve">Rozliczenie przedmiotu </w:t>
      </w:r>
      <w:r w:rsidR="006C04A7" w:rsidRPr="00DD179F">
        <w:rPr>
          <w:sz w:val="22"/>
          <w:szCs w:val="22"/>
        </w:rPr>
        <w:t>U</w:t>
      </w:r>
      <w:r w:rsidRPr="00DD179F">
        <w:rPr>
          <w:sz w:val="22"/>
          <w:szCs w:val="22"/>
        </w:rPr>
        <w:t xml:space="preserve">mowy nastąpi na podstawie wystawionej faktury zgodnie </w:t>
      </w:r>
      <w:r w:rsidRPr="00DD179F">
        <w:rPr>
          <w:sz w:val="22"/>
          <w:szCs w:val="22"/>
        </w:rPr>
        <w:br/>
        <w:t xml:space="preserve">z obowiązującymi przepisami prawa.  Do faktury Wykonawca zobowiązany jest dołączyć </w:t>
      </w:r>
      <w:r w:rsidR="00DD179F" w:rsidRPr="00DD179F">
        <w:rPr>
          <w:sz w:val="22"/>
          <w:szCs w:val="22"/>
        </w:rPr>
        <w:t xml:space="preserve">Comiesięczny </w:t>
      </w:r>
      <w:r w:rsidRPr="00DD179F">
        <w:rPr>
          <w:sz w:val="22"/>
          <w:szCs w:val="22"/>
        </w:rPr>
        <w:t>Protokół odbioru</w:t>
      </w:r>
      <w:r w:rsidR="006C04A7" w:rsidRPr="00DD179F">
        <w:rPr>
          <w:sz w:val="22"/>
          <w:szCs w:val="22"/>
        </w:rPr>
        <w:t xml:space="preserve"> podpisany </w:t>
      </w:r>
      <w:r w:rsidR="00C30D61" w:rsidRPr="00DD179F">
        <w:rPr>
          <w:sz w:val="22"/>
          <w:szCs w:val="22"/>
        </w:rPr>
        <w:t>zgodnie z ust. 3.</w:t>
      </w:r>
      <w:r w:rsidRPr="00DD179F">
        <w:rPr>
          <w:sz w:val="22"/>
          <w:szCs w:val="22"/>
        </w:rPr>
        <w:t xml:space="preserve"> </w:t>
      </w:r>
      <w:bookmarkStart w:id="148" w:name="_Hlk155937703"/>
    </w:p>
    <w:bookmarkEnd w:id="148"/>
    <w:p w14:paraId="7A8006C2" w14:textId="504E06A1" w:rsidR="000C23F8" w:rsidRPr="00DD179F" w:rsidRDefault="000C23F8" w:rsidP="0038330D">
      <w:pPr>
        <w:numPr>
          <w:ilvl w:val="0"/>
          <w:numId w:val="56"/>
        </w:numPr>
        <w:jc w:val="both"/>
        <w:rPr>
          <w:strike/>
          <w:sz w:val="24"/>
          <w:szCs w:val="24"/>
        </w:rPr>
      </w:pPr>
      <w:r w:rsidRPr="000E40FD">
        <w:rPr>
          <w:sz w:val="22"/>
          <w:szCs w:val="22"/>
        </w:rPr>
        <w:t xml:space="preserve">Gdy Wykonawcą umowy jest konsorcjum, </w:t>
      </w:r>
      <w:r w:rsidRPr="00DD179F">
        <w:rPr>
          <w:sz w:val="22"/>
          <w:szCs w:val="22"/>
        </w:rPr>
        <w:t xml:space="preserve">w Protokole odbioru wskazuje się członka konsorcjum który wystawi fakturę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 przypadku gdy faktury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wystawi dwóch lub więcej członków konsorcjum w </w:t>
      </w:r>
      <w:r w:rsidR="000E40FD" w:rsidRPr="00DD179F">
        <w:rPr>
          <w:sz w:val="22"/>
          <w:szCs w:val="22"/>
        </w:rPr>
        <w:t>P</w:t>
      </w:r>
      <w:r w:rsidRPr="00DD179F">
        <w:rPr>
          <w:sz w:val="22"/>
          <w:szCs w:val="22"/>
        </w:rPr>
        <w:t xml:space="preserve">rotokole odbioru wskazuje się wartość netto każdej z faktur. Zapłata faktur zgodnie ze wskazaniem zawartym w </w:t>
      </w:r>
      <w:r w:rsidR="000E40FD" w:rsidRPr="00DD179F">
        <w:rPr>
          <w:sz w:val="22"/>
          <w:szCs w:val="22"/>
        </w:rPr>
        <w:t>P</w:t>
      </w:r>
      <w:r w:rsidRPr="00DD179F">
        <w:rPr>
          <w:sz w:val="22"/>
          <w:szCs w:val="22"/>
        </w:rPr>
        <w:t xml:space="preserve">rotokole odbioru jest równoznaczna ze spełnieniem świadczenia za objęty </w:t>
      </w:r>
      <w:r w:rsidR="000E40FD" w:rsidRPr="00DD179F">
        <w:rPr>
          <w:sz w:val="22"/>
          <w:szCs w:val="22"/>
        </w:rPr>
        <w:t>P</w:t>
      </w:r>
      <w:r w:rsidRPr="00DD179F">
        <w:rPr>
          <w:sz w:val="22"/>
          <w:szCs w:val="22"/>
        </w:rPr>
        <w:t xml:space="preserve">rotokołem </w:t>
      </w:r>
      <w:r w:rsidR="000E40FD" w:rsidRPr="00DD179F">
        <w:rPr>
          <w:sz w:val="22"/>
          <w:szCs w:val="22"/>
        </w:rPr>
        <w:t xml:space="preserve">odbioru </w:t>
      </w:r>
      <w:r w:rsidRPr="00DD179F">
        <w:rPr>
          <w:sz w:val="22"/>
          <w:szCs w:val="22"/>
        </w:rPr>
        <w:t xml:space="preserve">przedmiot </w:t>
      </w:r>
      <w:r w:rsidR="006C04A7" w:rsidRPr="00DD179F">
        <w:rPr>
          <w:sz w:val="22"/>
          <w:szCs w:val="22"/>
        </w:rPr>
        <w:t>U</w:t>
      </w:r>
      <w:r w:rsidRPr="00DD179F">
        <w:rPr>
          <w:sz w:val="22"/>
          <w:szCs w:val="22"/>
        </w:rPr>
        <w:t xml:space="preserve">mowy wobec wszystkich wykonawców </w:t>
      </w:r>
      <w:r w:rsidR="006C04A7" w:rsidRPr="00DD179F">
        <w:rPr>
          <w:sz w:val="22"/>
          <w:szCs w:val="22"/>
        </w:rPr>
        <w:t>U</w:t>
      </w:r>
      <w:r w:rsidRPr="00DD179F">
        <w:rPr>
          <w:sz w:val="22"/>
          <w:szCs w:val="22"/>
        </w:rPr>
        <w:t xml:space="preserve">mowy. </w:t>
      </w:r>
    </w:p>
    <w:p w14:paraId="1C90404F" w14:textId="77777777" w:rsidR="000C23F8" w:rsidRPr="00DD179F" w:rsidRDefault="000C23F8" w:rsidP="0038330D">
      <w:pPr>
        <w:numPr>
          <w:ilvl w:val="0"/>
          <w:numId w:val="56"/>
        </w:numPr>
        <w:jc w:val="both"/>
        <w:rPr>
          <w:sz w:val="24"/>
          <w:szCs w:val="24"/>
        </w:rPr>
      </w:pPr>
      <w:r w:rsidRPr="00DD179F">
        <w:rPr>
          <w:sz w:val="22"/>
          <w:szCs w:val="22"/>
        </w:rPr>
        <w:t xml:space="preserve">Protokół odbioru podpisują upoważnieni przedstawiciele Stron wskazani w Umowie. </w:t>
      </w:r>
    </w:p>
    <w:bookmarkEnd w:id="146"/>
    <w:p w14:paraId="64FFC5AD" w14:textId="305B828A" w:rsidR="000C23F8" w:rsidRPr="00DD179F" w:rsidRDefault="000C23F8" w:rsidP="0038330D">
      <w:pPr>
        <w:numPr>
          <w:ilvl w:val="0"/>
          <w:numId w:val="56"/>
        </w:numPr>
        <w:jc w:val="both"/>
        <w:rPr>
          <w:sz w:val="22"/>
          <w:szCs w:val="22"/>
        </w:rPr>
      </w:pPr>
      <w:r w:rsidRPr="00DD179F">
        <w:rPr>
          <w:sz w:val="22"/>
          <w:szCs w:val="22"/>
        </w:rPr>
        <w:t>Faktury należy wystawiać zgodnie z obowiązującymi przepisami.</w:t>
      </w:r>
    </w:p>
    <w:p w14:paraId="6B79EB81" w14:textId="77777777" w:rsidR="000E40FD" w:rsidRPr="00F8529D" w:rsidRDefault="000E40FD" w:rsidP="0038330D">
      <w:pPr>
        <w:numPr>
          <w:ilvl w:val="0"/>
          <w:numId w:val="56"/>
        </w:numPr>
        <w:jc w:val="both"/>
        <w:rPr>
          <w:sz w:val="24"/>
          <w:szCs w:val="24"/>
        </w:rPr>
      </w:pPr>
      <w:r w:rsidRPr="00DD179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w:t>
      </w:r>
      <w:r w:rsidRPr="00F8529D">
        <w:rPr>
          <w:sz w:val="22"/>
          <w:szCs w:val="22"/>
        </w:rPr>
        <w:t>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7"/>
    <w:p w14:paraId="434F79C7" w14:textId="77777777" w:rsidR="000C23F8" w:rsidRPr="00F8529D" w:rsidRDefault="000C23F8" w:rsidP="0038330D">
      <w:pPr>
        <w:numPr>
          <w:ilvl w:val="0"/>
          <w:numId w:val="56"/>
        </w:numPr>
        <w:jc w:val="both"/>
        <w:rPr>
          <w:sz w:val="22"/>
          <w:szCs w:val="22"/>
        </w:rPr>
      </w:pPr>
      <w:r w:rsidRPr="00F8529D">
        <w:rPr>
          <w:sz w:val="22"/>
          <w:szCs w:val="22"/>
        </w:rPr>
        <w:t>Fakturę należy wystawić na adres:</w:t>
      </w:r>
    </w:p>
    <w:p w14:paraId="3DC1C7C7" w14:textId="77777777" w:rsidR="00DD179F" w:rsidRDefault="00DD179F" w:rsidP="000C23F8">
      <w:pPr>
        <w:ind w:left="360"/>
        <w:jc w:val="center"/>
        <w:rPr>
          <w:b/>
          <w:sz w:val="22"/>
          <w:szCs w:val="22"/>
        </w:rPr>
      </w:pPr>
      <w:r>
        <w:rPr>
          <w:b/>
          <w:sz w:val="22"/>
          <w:szCs w:val="22"/>
        </w:rPr>
        <w:t xml:space="preserve">Nabywca: </w:t>
      </w:r>
      <w:r w:rsidR="000C23F8" w:rsidRPr="00F746F7">
        <w:rPr>
          <w:b/>
          <w:sz w:val="22"/>
          <w:szCs w:val="22"/>
        </w:rPr>
        <w:t xml:space="preserve">Polska Grupa Górnicza S.A, 40-039 Katowice, ul. Powstańców 30 </w:t>
      </w:r>
    </w:p>
    <w:p w14:paraId="5AFFB1C4" w14:textId="5EF7F420" w:rsidR="000C23F8" w:rsidRPr="00F746F7" w:rsidRDefault="00DD179F" w:rsidP="000C23F8">
      <w:pPr>
        <w:ind w:left="360"/>
        <w:jc w:val="center"/>
        <w:rPr>
          <w:b/>
          <w:sz w:val="22"/>
          <w:szCs w:val="22"/>
        </w:rPr>
      </w:pPr>
      <w:r>
        <w:rPr>
          <w:b/>
          <w:sz w:val="22"/>
          <w:szCs w:val="22"/>
        </w:rPr>
        <w:t xml:space="preserve">Odbiorca: </w:t>
      </w:r>
      <w:r w:rsidR="000C23F8" w:rsidRPr="00853323">
        <w:rPr>
          <w:b/>
          <w:sz w:val="22"/>
          <w:szCs w:val="22"/>
        </w:rPr>
        <w:t xml:space="preserve">Oddział </w:t>
      </w:r>
      <w:r>
        <w:rPr>
          <w:b/>
          <w:sz w:val="22"/>
          <w:szCs w:val="22"/>
        </w:rPr>
        <w:t>Zakład Informatyki i Telekomunikacji 44-253 Rybnik, ul. Jastrzębska 10</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AD1C12" w:rsidRDefault="000C23F8" w:rsidP="0038330D">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AD1C12">
        <w:rPr>
          <w:sz w:val="22"/>
          <w:szCs w:val="22"/>
        </w:rPr>
        <w:t xml:space="preserve">oraz Protokół odbioru należy wysyłać na adres wskazany w porozumieniu. </w:t>
      </w:r>
    </w:p>
    <w:p w14:paraId="69964D5F" w14:textId="77777777" w:rsidR="000C23F8" w:rsidRPr="00F746F7" w:rsidRDefault="000C23F8" w:rsidP="0038330D">
      <w:pPr>
        <w:numPr>
          <w:ilvl w:val="0"/>
          <w:numId w:val="56"/>
        </w:numPr>
        <w:jc w:val="both"/>
        <w:rPr>
          <w:sz w:val="22"/>
          <w:szCs w:val="22"/>
        </w:rPr>
      </w:pPr>
      <w:r w:rsidRPr="00AD1C12">
        <w:rPr>
          <w:sz w:val="22"/>
          <w:szCs w:val="22"/>
        </w:rPr>
        <w:t xml:space="preserve">Faktury muszą zostać sporządzone w języku polskim i zawierać numer, pod którym Umowa </w:t>
      </w:r>
      <w:r w:rsidRPr="00F746F7">
        <w:rPr>
          <w:sz w:val="22"/>
          <w:szCs w:val="22"/>
        </w:rPr>
        <w:t xml:space="preserve">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8330D">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8330D">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38330D">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EC7826">
        <w:rPr>
          <w:sz w:val="22"/>
          <w:szCs w:val="22"/>
        </w:rPr>
        <w:t>handlowych (</w:t>
      </w:r>
      <w:r w:rsidR="00871506" w:rsidRPr="00EC7826">
        <w:rPr>
          <w:sz w:val="22"/>
        </w:rPr>
        <w:t xml:space="preserve">Dz.U. z 2023r. poz. 711, poz.852, z </w:t>
      </w:r>
      <w:proofErr w:type="spellStart"/>
      <w:r w:rsidR="00871506" w:rsidRPr="00EC7826">
        <w:rPr>
          <w:sz w:val="22"/>
        </w:rPr>
        <w:t>późn</w:t>
      </w:r>
      <w:proofErr w:type="spellEnd"/>
      <w:r w:rsidR="00871506" w:rsidRPr="00EC7826">
        <w:rPr>
          <w:sz w:val="22"/>
        </w:rPr>
        <w:t>. zm.).</w:t>
      </w:r>
    </w:p>
    <w:p w14:paraId="1C2511ED" w14:textId="77777777" w:rsidR="000C23F8" w:rsidRPr="007B4FE1" w:rsidRDefault="000C23F8" w:rsidP="0038330D">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747BE4CC" w:rsidR="000C23F8" w:rsidRPr="00EC7826" w:rsidRDefault="000C23F8" w:rsidP="0038330D">
      <w:pPr>
        <w:pStyle w:val="Akapitzlist"/>
        <w:numPr>
          <w:ilvl w:val="0"/>
          <w:numId w:val="56"/>
        </w:numPr>
        <w:jc w:val="both"/>
        <w:rPr>
          <w:sz w:val="22"/>
          <w:szCs w:val="22"/>
        </w:rPr>
      </w:pPr>
      <w:r w:rsidRPr="00EC7826">
        <w:rPr>
          <w:sz w:val="22"/>
          <w:szCs w:val="22"/>
        </w:rPr>
        <w:t xml:space="preserve">Termin płatności faktur dokumentujących zobowiązania wynikające z Umowy wynosi </w:t>
      </w:r>
      <w:r w:rsidRPr="00EC7826">
        <w:rPr>
          <w:sz w:val="22"/>
          <w:szCs w:val="22"/>
        </w:rPr>
        <w:br/>
      </w:r>
      <w:r w:rsidRPr="00EC7826">
        <w:rPr>
          <w:b/>
          <w:bCs/>
          <w:sz w:val="22"/>
          <w:szCs w:val="22"/>
        </w:rPr>
        <w:t>30 dni</w:t>
      </w:r>
      <w:r w:rsidRPr="00EC7826">
        <w:rPr>
          <w:sz w:val="22"/>
          <w:szCs w:val="22"/>
        </w:rPr>
        <w:t xml:space="preserve"> od zakończenia (np. miesięcznego) okresu rozliczeniowego. Faktury za realizację przedmiotu zamówienia Wykonawca wystawiać będzie Zamawiającemu nie później niż </w:t>
      </w:r>
      <w:r w:rsidRPr="00EC7826">
        <w:rPr>
          <w:sz w:val="22"/>
          <w:szCs w:val="22"/>
        </w:rPr>
        <w:br/>
      </w:r>
      <w:r w:rsidRPr="00EC7826">
        <w:rPr>
          <w:b/>
          <w:bCs/>
          <w:sz w:val="22"/>
          <w:szCs w:val="22"/>
        </w:rPr>
        <w:t>5 dni</w:t>
      </w:r>
      <w:r w:rsidRPr="00EC7826">
        <w:rPr>
          <w:sz w:val="22"/>
          <w:szCs w:val="22"/>
        </w:rPr>
        <w:t xml:space="preserve"> po zakończeniu okresu rozliczeniowego.  Wyklucza się stosowanie zaliczek i przedpłat. </w:t>
      </w:r>
      <w:r w:rsidRPr="00EC7826">
        <w:rPr>
          <w:sz w:val="22"/>
          <w:szCs w:val="22"/>
        </w:rPr>
        <w:br/>
        <w:t xml:space="preserve">Ww. faktura powinna wpłynąć do Zamawiającego na </w:t>
      </w:r>
      <w:r w:rsidRPr="00EC7826">
        <w:rPr>
          <w:b/>
          <w:bCs/>
          <w:sz w:val="22"/>
          <w:szCs w:val="22"/>
        </w:rPr>
        <w:t>15 dni</w:t>
      </w:r>
      <w:r w:rsidRPr="00EC7826">
        <w:rPr>
          <w:sz w:val="22"/>
          <w:szCs w:val="22"/>
        </w:rPr>
        <w:t xml:space="preserve"> przed upływem terminu płatności. </w:t>
      </w:r>
      <w:r w:rsidRPr="00EC7826">
        <w:rPr>
          <w:sz w:val="22"/>
          <w:szCs w:val="22"/>
        </w:rPr>
        <w:br/>
        <w:t xml:space="preserve">W przeciwnym </w:t>
      </w:r>
      <w:r w:rsidR="00E42A3A" w:rsidRPr="00EC7826">
        <w:rPr>
          <w:sz w:val="22"/>
          <w:szCs w:val="22"/>
        </w:rPr>
        <w:t xml:space="preserve">wypadku </w:t>
      </w:r>
      <w:r w:rsidRPr="00EC7826">
        <w:rPr>
          <w:sz w:val="22"/>
          <w:szCs w:val="22"/>
        </w:rPr>
        <w:t>termin płatności wydłuża się o okres opóźnienia w dostarczeniu faktury</w:t>
      </w:r>
    </w:p>
    <w:p w14:paraId="1F1AAF07" w14:textId="77777777" w:rsidR="000C23F8" w:rsidRPr="00F8529D" w:rsidRDefault="000C23F8" w:rsidP="0038330D">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8330D">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8330D">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8330D">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8330D">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14BCC" w:rsidRDefault="000C23F8" w:rsidP="0038330D">
      <w:pPr>
        <w:pStyle w:val="Akapitzlist"/>
        <w:numPr>
          <w:ilvl w:val="0"/>
          <w:numId w:val="56"/>
        </w:numPr>
        <w:contextualSpacing w:val="0"/>
        <w:jc w:val="both"/>
        <w:rPr>
          <w:sz w:val="22"/>
        </w:rPr>
      </w:pPr>
      <w:r w:rsidRPr="00714BCC">
        <w:rPr>
          <w:sz w:val="22"/>
        </w:rPr>
        <w:t xml:space="preserve">Zgodnie z przepisami polskiego prawa podatkowego: ustawa z dnia 26 lipca 1991 r. o podatku dochodowym od osób fizycznych (dalej: </w:t>
      </w:r>
      <w:proofErr w:type="spellStart"/>
      <w:r w:rsidRPr="00714BCC">
        <w:rPr>
          <w:sz w:val="22"/>
        </w:rPr>
        <w:t>updof</w:t>
      </w:r>
      <w:proofErr w:type="spellEnd"/>
      <w:r w:rsidRPr="00714BCC">
        <w:rPr>
          <w:sz w:val="22"/>
        </w:rPr>
        <w:t xml:space="preserve">) oraz ustawa z dnia 15 lutego 1992 r. o podatku dochodowym od osób prawnych (dalej: </w:t>
      </w:r>
      <w:proofErr w:type="spellStart"/>
      <w:r w:rsidRPr="00714BCC">
        <w:rPr>
          <w:sz w:val="22"/>
        </w:rPr>
        <w:t>updop</w:t>
      </w:r>
      <w:proofErr w:type="spellEnd"/>
      <w:r w:rsidRPr="00714BCC">
        <w:rPr>
          <w:sz w:val="22"/>
        </w:rPr>
        <w:t xml:space="preserve">), w stosunku do dochodów uzyskiwanych przez firmę zagraniczną na terytorium Polski, w momencie wypłaty należności wynikających z </w:t>
      </w:r>
      <w:r w:rsidR="002935D5" w:rsidRPr="00714BCC">
        <w:rPr>
          <w:sz w:val="22"/>
        </w:rPr>
        <w:t>U</w:t>
      </w:r>
      <w:r w:rsidRPr="00714BCC">
        <w:rPr>
          <w:sz w:val="22"/>
        </w:rPr>
        <w:t xml:space="preserve">mowy, na podstawie art. 26 ust. 1 </w:t>
      </w:r>
      <w:proofErr w:type="spellStart"/>
      <w:r w:rsidR="00CF534E" w:rsidRPr="00714BCC">
        <w:rPr>
          <w:sz w:val="22"/>
        </w:rPr>
        <w:t>u</w:t>
      </w:r>
      <w:r w:rsidRPr="00714BCC">
        <w:rPr>
          <w:sz w:val="22"/>
        </w:rPr>
        <w:t>pdop</w:t>
      </w:r>
      <w:proofErr w:type="spellEnd"/>
      <w:r w:rsidRPr="00714BCC">
        <w:rPr>
          <w:sz w:val="22"/>
        </w:rPr>
        <w:t xml:space="preserve"> oraz 41 ust. 4 </w:t>
      </w:r>
      <w:proofErr w:type="spellStart"/>
      <w:r w:rsidR="00CF534E" w:rsidRPr="00714BCC">
        <w:rPr>
          <w:sz w:val="22"/>
        </w:rPr>
        <w:t>u</w:t>
      </w:r>
      <w:r w:rsidRPr="00714BCC">
        <w:rPr>
          <w:sz w:val="22"/>
        </w:rPr>
        <w:t>pdof</w:t>
      </w:r>
      <w:proofErr w:type="spellEnd"/>
      <w:r w:rsidRPr="00714BCC">
        <w:rPr>
          <w:sz w:val="22"/>
        </w:rPr>
        <w:t xml:space="preserve">, na Zamawiającym ciąży obowiązek poboru zryczałtowanego podatku dochodowego od tych wypłat, zwanego podatkiem u źródła. Wypłata należności wynikających z </w:t>
      </w:r>
      <w:r w:rsidR="002935D5" w:rsidRPr="00714BCC">
        <w:rPr>
          <w:sz w:val="22"/>
        </w:rPr>
        <w:t>U</w:t>
      </w:r>
      <w:r w:rsidRPr="00714BCC">
        <w:rPr>
          <w:sz w:val="22"/>
        </w:rPr>
        <w:t>mowy, zostanie każdorazowo pomniejszona o wartość pobranego podatku u źródła.</w:t>
      </w:r>
    </w:p>
    <w:p w14:paraId="1D98CAB4" w14:textId="4DBFBBD8" w:rsidR="000C23F8" w:rsidRPr="00714BCC" w:rsidRDefault="000C23F8" w:rsidP="0038330D">
      <w:pPr>
        <w:pStyle w:val="Akapitzlist"/>
        <w:numPr>
          <w:ilvl w:val="0"/>
          <w:numId w:val="56"/>
        </w:numPr>
        <w:contextualSpacing w:val="0"/>
        <w:jc w:val="both"/>
        <w:rPr>
          <w:sz w:val="22"/>
          <w:szCs w:val="22"/>
        </w:rPr>
      </w:pPr>
      <w:r w:rsidRPr="00714BCC">
        <w:rPr>
          <w:sz w:val="22"/>
          <w:szCs w:val="22"/>
        </w:rPr>
        <w:t xml:space="preserve">Na podstawie art.29 ust.2 </w:t>
      </w:r>
      <w:proofErr w:type="spellStart"/>
      <w:r w:rsidRPr="00714BCC">
        <w:rPr>
          <w:sz w:val="22"/>
          <w:szCs w:val="22"/>
        </w:rPr>
        <w:t>updof</w:t>
      </w:r>
      <w:proofErr w:type="spellEnd"/>
      <w:r w:rsidRPr="00714BCC">
        <w:rPr>
          <w:sz w:val="22"/>
          <w:szCs w:val="22"/>
        </w:rPr>
        <w:t xml:space="preserve"> oraz art.22a </w:t>
      </w:r>
      <w:r w:rsidR="00CF534E" w:rsidRPr="00714BCC">
        <w:rPr>
          <w:sz w:val="22"/>
          <w:szCs w:val="22"/>
        </w:rPr>
        <w:t>u</w:t>
      </w:r>
      <w:r w:rsidRPr="00714BCC">
        <w:rPr>
          <w:sz w:val="22"/>
          <w:szCs w:val="22"/>
        </w:rPr>
        <w:t xml:space="preserve"> </w:t>
      </w:r>
      <w:proofErr w:type="spellStart"/>
      <w:r w:rsidRPr="00714BCC">
        <w:rPr>
          <w:sz w:val="22"/>
          <w:szCs w:val="22"/>
        </w:rPr>
        <w:t>pdop</w:t>
      </w:r>
      <w:proofErr w:type="spellEnd"/>
      <w:r w:rsidRPr="00714BCC">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14BCC">
        <w:rPr>
          <w:sz w:val="22"/>
          <w:szCs w:val="22"/>
        </w:rPr>
        <w:t>updop</w:t>
      </w:r>
      <w:proofErr w:type="spellEnd"/>
      <w:r w:rsidRPr="00714BCC">
        <w:rPr>
          <w:sz w:val="22"/>
          <w:szCs w:val="22"/>
        </w:rPr>
        <w:t xml:space="preserve"> oraz 5a pkt. 33d </w:t>
      </w:r>
      <w:proofErr w:type="spellStart"/>
      <w:r w:rsidRPr="00714BCC">
        <w:rPr>
          <w:sz w:val="22"/>
          <w:szCs w:val="22"/>
        </w:rPr>
        <w:t>updof</w:t>
      </w:r>
      <w:proofErr w:type="spellEnd"/>
      <w:r w:rsidRPr="00714BCC">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14BCC" w:rsidRDefault="000C23F8" w:rsidP="0038330D">
      <w:pPr>
        <w:numPr>
          <w:ilvl w:val="0"/>
          <w:numId w:val="56"/>
        </w:numPr>
        <w:jc w:val="both"/>
        <w:rPr>
          <w:sz w:val="22"/>
          <w:szCs w:val="22"/>
        </w:rPr>
      </w:pPr>
      <w:r w:rsidRPr="00714BCC">
        <w:rPr>
          <w:sz w:val="22"/>
          <w:szCs w:val="22"/>
        </w:rPr>
        <w:t>Dla prawidłowego określenia obowiązku podatkowego, w przypadku gdy Zamawiający udzieli zamówienia firmie zagranicznej Zamawiający wymaga złożenia:</w:t>
      </w:r>
    </w:p>
    <w:p w14:paraId="1C57CAE6" w14:textId="4F963EC2" w:rsidR="000C23F8" w:rsidRPr="00714BCC" w:rsidRDefault="000C23F8" w:rsidP="0038330D">
      <w:pPr>
        <w:numPr>
          <w:ilvl w:val="1"/>
          <w:numId w:val="56"/>
        </w:numPr>
        <w:jc w:val="both"/>
        <w:rPr>
          <w:sz w:val="22"/>
          <w:szCs w:val="22"/>
        </w:rPr>
      </w:pPr>
      <w:r w:rsidRPr="00714BCC">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714BCC" w:rsidRDefault="000C23F8" w:rsidP="0038330D">
      <w:pPr>
        <w:numPr>
          <w:ilvl w:val="1"/>
          <w:numId w:val="56"/>
        </w:numPr>
        <w:jc w:val="both"/>
        <w:rPr>
          <w:sz w:val="22"/>
          <w:szCs w:val="22"/>
        </w:rPr>
      </w:pPr>
      <w:r w:rsidRPr="00714BCC">
        <w:rPr>
          <w:sz w:val="22"/>
          <w:szCs w:val="22"/>
        </w:rPr>
        <w:t xml:space="preserve">Oświadczenia czy Wykonawca posiada na terenie Rzeczpospolitej Polskiej zakład </w:t>
      </w:r>
      <w:r w:rsidRPr="00714BCC">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714BCC" w:rsidRDefault="000C23F8" w:rsidP="0038330D">
      <w:pPr>
        <w:numPr>
          <w:ilvl w:val="1"/>
          <w:numId w:val="56"/>
        </w:numPr>
        <w:jc w:val="both"/>
        <w:rPr>
          <w:sz w:val="22"/>
          <w:szCs w:val="22"/>
        </w:rPr>
      </w:pPr>
      <w:r w:rsidRPr="00714BCC">
        <w:rPr>
          <w:sz w:val="22"/>
          <w:szCs w:val="22"/>
        </w:rPr>
        <w:t xml:space="preserve">Oświadczenia dla celów podatku u źródła - potwierdzającego rzeczywistego właściciela należności wynikającej z zawartej Umowy a wypłacanej przez PGG SA według wzoru stanowiącego </w:t>
      </w:r>
      <w:r w:rsidRPr="00714BCC">
        <w:rPr>
          <w:b/>
          <w:bCs/>
          <w:sz w:val="22"/>
          <w:szCs w:val="22"/>
        </w:rPr>
        <w:t>Załącznik nr 5 do Umowy.</w:t>
      </w:r>
    </w:p>
    <w:p w14:paraId="4CBA0513" w14:textId="51F28AE4" w:rsidR="000C23F8" w:rsidRPr="00714BCC" w:rsidRDefault="000C23F8" w:rsidP="000C23F8">
      <w:pPr>
        <w:ind w:left="360"/>
        <w:jc w:val="both"/>
        <w:rPr>
          <w:sz w:val="22"/>
          <w:szCs w:val="22"/>
        </w:rPr>
      </w:pPr>
      <w:r w:rsidRPr="00714BCC">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14BCC">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14BCC" w:rsidRDefault="000C23F8" w:rsidP="0038330D">
      <w:pPr>
        <w:pStyle w:val="Akapitzlist"/>
        <w:numPr>
          <w:ilvl w:val="0"/>
          <w:numId w:val="56"/>
        </w:numPr>
        <w:ind w:left="360"/>
        <w:jc w:val="both"/>
        <w:rPr>
          <w:sz w:val="22"/>
          <w:szCs w:val="22"/>
        </w:rPr>
      </w:pPr>
      <w:r w:rsidRPr="00714BCC">
        <w:rPr>
          <w:sz w:val="22"/>
        </w:rPr>
        <w:t xml:space="preserve">Jeżeli </w:t>
      </w:r>
      <w:r w:rsidR="003B296A" w:rsidRPr="00714BCC">
        <w:rPr>
          <w:sz w:val="22"/>
        </w:rPr>
        <w:t>W</w:t>
      </w:r>
      <w:r w:rsidRPr="00714BCC">
        <w:rPr>
          <w:sz w:val="22"/>
        </w:rPr>
        <w:t xml:space="preserve">ykonawcą jest podmiot powiązany w rozumieniu art. 11a ust 1 pkt.4 </w:t>
      </w:r>
      <w:proofErr w:type="spellStart"/>
      <w:r w:rsidRPr="00714BCC">
        <w:rPr>
          <w:sz w:val="22"/>
        </w:rPr>
        <w:t>updop</w:t>
      </w:r>
      <w:proofErr w:type="spellEnd"/>
      <w:r w:rsidRPr="00714BCC">
        <w:rPr>
          <w:sz w:val="22"/>
        </w:rPr>
        <w:t xml:space="preserve"> lub art. 23m ust.1 pkt.5 </w:t>
      </w:r>
      <w:proofErr w:type="spellStart"/>
      <w:r w:rsidRPr="00714BCC">
        <w:rPr>
          <w:sz w:val="22"/>
        </w:rPr>
        <w:t>updof</w:t>
      </w:r>
      <w:proofErr w:type="spellEnd"/>
      <w:r w:rsidRPr="00714BCC">
        <w:rPr>
          <w:sz w:val="22"/>
        </w:rPr>
        <w:t xml:space="preserve"> oraz gdy łączna kwota należności wypłacanych w roku podatkowym przekracza kwotę o której mowa w art. 26 ust 2e </w:t>
      </w:r>
      <w:proofErr w:type="spellStart"/>
      <w:r w:rsidRPr="00714BCC">
        <w:rPr>
          <w:sz w:val="22"/>
        </w:rPr>
        <w:t>updop</w:t>
      </w:r>
      <w:proofErr w:type="spellEnd"/>
      <w:r w:rsidRPr="00714BCC">
        <w:rPr>
          <w:sz w:val="22"/>
        </w:rPr>
        <w:t xml:space="preserve"> oraz art. 41 ust 12 </w:t>
      </w:r>
      <w:proofErr w:type="spellStart"/>
      <w:r w:rsidRPr="00714BCC">
        <w:rPr>
          <w:sz w:val="22"/>
        </w:rPr>
        <w:t>updof</w:t>
      </w:r>
      <w:proofErr w:type="spellEnd"/>
      <w:r w:rsidRPr="00714BCC">
        <w:rPr>
          <w:sz w:val="22"/>
        </w:rPr>
        <w:t xml:space="preserve">, Zamawiający w dniu dokonania wypłaty jest zobowiązany pobrać zryczałtowany podatek od nadwyżki ponad tą kwotę  wg  stawki określonej w art.21 ust.1 pkt 1 </w:t>
      </w:r>
      <w:proofErr w:type="spellStart"/>
      <w:r w:rsidRPr="00714BCC">
        <w:rPr>
          <w:sz w:val="22"/>
        </w:rPr>
        <w:t>updop</w:t>
      </w:r>
      <w:proofErr w:type="spellEnd"/>
      <w:r w:rsidRPr="00714BCC">
        <w:rPr>
          <w:sz w:val="22"/>
        </w:rPr>
        <w:t xml:space="preserve"> oraz art. 29 ust.1 pkt.1 </w:t>
      </w:r>
      <w:proofErr w:type="spellStart"/>
      <w:r w:rsidRPr="00714BCC">
        <w:rPr>
          <w:sz w:val="22"/>
        </w:rPr>
        <w:t>updof</w:t>
      </w:r>
      <w:proofErr w:type="spellEnd"/>
      <w:r w:rsidRPr="00714BCC">
        <w:rPr>
          <w:sz w:val="22"/>
        </w:rPr>
        <w:t>.</w:t>
      </w:r>
    </w:p>
    <w:p w14:paraId="12868785" w14:textId="77777777" w:rsidR="000C23F8" w:rsidRPr="00714BCC" w:rsidRDefault="000C23F8" w:rsidP="000C23F8">
      <w:pPr>
        <w:ind w:left="-65"/>
        <w:jc w:val="both"/>
        <w:rPr>
          <w:sz w:val="6"/>
          <w:szCs w:val="6"/>
        </w:rPr>
      </w:pPr>
    </w:p>
    <w:p w14:paraId="14D1527C" w14:textId="679CF21F" w:rsidR="002A3212" w:rsidRPr="00714BCC" w:rsidRDefault="000C23F8" w:rsidP="0038330D">
      <w:pPr>
        <w:numPr>
          <w:ilvl w:val="0"/>
          <w:numId w:val="56"/>
        </w:numPr>
        <w:jc w:val="both"/>
        <w:rPr>
          <w:sz w:val="22"/>
          <w:szCs w:val="22"/>
        </w:rPr>
      </w:pPr>
      <w:bookmarkStart w:id="149" w:name="_Hlk146741947"/>
      <w:r w:rsidRPr="00714BCC">
        <w:rPr>
          <w:sz w:val="22"/>
          <w:szCs w:val="22"/>
        </w:rPr>
        <w:t xml:space="preserve">W przypadku zawarcia Umowy </w:t>
      </w:r>
      <w:r w:rsidR="003B296A" w:rsidRPr="00714BCC">
        <w:rPr>
          <w:sz w:val="22"/>
          <w:szCs w:val="22"/>
        </w:rPr>
        <w:t>P</w:t>
      </w:r>
      <w:r w:rsidRPr="00714BCC">
        <w:rPr>
          <w:sz w:val="22"/>
          <w:szCs w:val="22"/>
        </w:rPr>
        <w:t xml:space="preserve">rzychodowej Wykonawca wyraża zgodę na potrącenie wierzytelności Zamawiającego z tytułu </w:t>
      </w:r>
      <w:r w:rsidR="00E42A3A" w:rsidRPr="00714BCC">
        <w:rPr>
          <w:sz w:val="22"/>
          <w:szCs w:val="22"/>
        </w:rPr>
        <w:t>U</w:t>
      </w:r>
      <w:r w:rsidRPr="00714BCC">
        <w:rPr>
          <w:sz w:val="22"/>
          <w:szCs w:val="22"/>
        </w:rPr>
        <w:t xml:space="preserve">mowy </w:t>
      </w:r>
      <w:r w:rsidR="00941AB9" w:rsidRPr="00714BCC">
        <w:rPr>
          <w:sz w:val="22"/>
          <w:szCs w:val="22"/>
        </w:rPr>
        <w:t>P</w:t>
      </w:r>
      <w:r w:rsidRPr="00714BCC">
        <w:rPr>
          <w:sz w:val="22"/>
          <w:szCs w:val="22"/>
        </w:rPr>
        <w:t xml:space="preserve">rzychodowej z wynagrodzenia należnego Wykonawcy. W przypadku gdy Umowa została zawarta z Konsorcjum każdy z członków Konsorcjum wyraża zgodę na potrącenie wierzytelności z tytułu </w:t>
      </w:r>
      <w:r w:rsidR="00E42A3A" w:rsidRPr="00714BCC">
        <w:rPr>
          <w:sz w:val="22"/>
          <w:szCs w:val="22"/>
        </w:rPr>
        <w:t>U</w:t>
      </w:r>
      <w:r w:rsidRPr="00714BCC">
        <w:rPr>
          <w:sz w:val="22"/>
          <w:szCs w:val="22"/>
        </w:rPr>
        <w:t xml:space="preserve">mowy </w:t>
      </w:r>
      <w:r w:rsidR="00941AB9" w:rsidRPr="00714BCC">
        <w:rPr>
          <w:sz w:val="22"/>
          <w:szCs w:val="22"/>
        </w:rPr>
        <w:t>P</w:t>
      </w:r>
      <w:r w:rsidRPr="00714BC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714BCC">
        <w:rPr>
          <w:sz w:val="22"/>
          <w:szCs w:val="22"/>
        </w:rPr>
        <w:t>P</w:t>
      </w:r>
      <w:r w:rsidRPr="00714BCC">
        <w:rPr>
          <w:sz w:val="22"/>
          <w:szCs w:val="22"/>
        </w:rPr>
        <w:t xml:space="preserve">rzychodowej. </w:t>
      </w:r>
    </w:p>
    <w:p w14:paraId="6F6C7335" w14:textId="00204ABF" w:rsidR="000C23F8" w:rsidRPr="00714BCC" w:rsidRDefault="000C23F8" w:rsidP="00C52E22">
      <w:pPr>
        <w:ind w:left="425"/>
        <w:jc w:val="both"/>
        <w:rPr>
          <w:sz w:val="22"/>
          <w:szCs w:val="22"/>
        </w:rPr>
      </w:pPr>
      <w:bookmarkStart w:id="150" w:name="_Hlk155935130"/>
      <w:bookmarkEnd w:id="149"/>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148612302"/>
      <w:r w:rsidRPr="00E66F78">
        <w:t>§ 5. Termin realizacji</w:t>
      </w:r>
      <w:bookmarkEnd w:id="151"/>
      <w:bookmarkEnd w:id="152"/>
      <w:bookmarkEnd w:id="153"/>
      <w:bookmarkEnd w:id="154"/>
      <w:bookmarkEnd w:id="155"/>
    </w:p>
    <w:p w14:paraId="77D91852" w14:textId="1AF982FC" w:rsidR="000C23F8" w:rsidRPr="002713AD" w:rsidRDefault="000C23F8" w:rsidP="0038330D">
      <w:pPr>
        <w:numPr>
          <w:ilvl w:val="0"/>
          <w:numId w:val="42"/>
        </w:numPr>
        <w:spacing w:before="120" w:after="160" w:line="259" w:lineRule="auto"/>
        <w:contextualSpacing/>
        <w:jc w:val="both"/>
        <w:rPr>
          <w:sz w:val="22"/>
          <w:szCs w:val="22"/>
        </w:rPr>
      </w:pPr>
      <w:r w:rsidRPr="002713AD">
        <w:rPr>
          <w:sz w:val="22"/>
          <w:szCs w:val="22"/>
        </w:rPr>
        <w:t xml:space="preserve">Termin </w:t>
      </w:r>
      <w:r w:rsidR="00597893" w:rsidRPr="002713AD">
        <w:rPr>
          <w:sz w:val="22"/>
          <w:szCs w:val="22"/>
        </w:rPr>
        <w:t>realizacji</w:t>
      </w:r>
      <w:r w:rsidRPr="002713AD">
        <w:rPr>
          <w:sz w:val="22"/>
          <w:szCs w:val="22"/>
        </w:rPr>
        <w:t xml:space="preserve"> </w:t>
      </w:r>
      <w:r w:rsidR="002713AD" w:rsidRPr="002713AD">
        <w:rPr>
          <w:sz w:val="22"/>
          <w:szCs w:val="22"/>
        </w:rPr>
        <w:t>zamówienia:</w:t>
      </w:r>
    </w:p>
    <w:p w14:paraId="5A0DCEF0" w14:textId="1D67D8E7" w:rsidR="002713AD" w:rsidRPr="002713AD" w:rsidRDefault="002713AD" w:rsidP="0038330D">
      <w:pPr>
        <w:pStyle w:val="Akapitzlist"/>
        <w:numPr>
          <w:ilvl w:val="1"/>
          <w:numId w:val="42"/>
        </w:numPr>
        <w:spacing w:before="120" w:after="160" w:line="259" w:lineRule="auto"/>
        <w:jc w:val="both"/>
        <w:rPr>
          <w:sz w:val="22"/>
          <w:szCs w:val="22"/>
        </w:rPr>
      </w:pPr>
      <w:r w:rsidRPr="002713AD">
        <w:rPr>
          <w:sz w:val="22"/>
          <w:szCs w:val="22"/>
        </w:rPr>
        <w:t xml:space="preserve">Zapewnienie subskrypcji do integracji Cisco </w:t>
      </w:r>
      <w:proofErr w:type="spellStart"/>
      <w:r w:rsidRPr="002713AD">
        <w:rPr>
          <w:sz w:val="22"/>
          <w:szCs w:val="22"/>
        </w:rPr>
        <w:t>Webex</w:t>
      </w:r>
      <w:proofErr w:type="spellEnd"/>
      <w:r w:rsidRPr="002713AD">
        <w:rPr>
          <w:sz w:val="22"/>
          <w:szCs w:val="22"/>
        </w:rPr>
        <w:t xml:space="preserve"> i Microsoft </w:t>
      </w:r>
      <w:proofErr w:type="spellStart"/>
      <w:r w:rsidRPr="002713AD">
        <w:rPr>
          <w:sz w:val="22"/>
          <w:szCs w:val="22"/>
        </w:rPr>
        <w:t>Teams</w:t>
      </w:r>
      <w:proofErr w:type="spellEnd"/>
      <w:r w:rsidRPr="002713AD">
        <w:rPr>
          <w:sz w:val="22"/>
          <w:szCs w:val="22"/>
        </w:rPr>
        <w:t xml:space="preserve"> – 12 miesięcy od 06.07.2025r.</w:t>
      </w:r>
    </w:p>
    <w:p w14:paraId="69BAA037" w14:textId="1F0788A5" w:rsidR="002713AD" w:rsidRPr="002713AD" w:rsidRDefault="002713AD" w:rsidP="0038330D">
      <w:pPr>
        <w:pStyle w:val="Akapitzlist"/>
        <w:numPr>
          <w:ilvl w:val="1"/>
          <w:numId w:val="42"/>
        </w:numPr>
        <w:spacing w:before="120" w:after="160" w:line="259" w:lineRule="auto"/>
        <w:jc w:val="both"/>
        <w:rPr>
          <w:sz w:val="22"/>
          <w:szCs w:val="22"/>
        </w:rPr>
      </w:pPr>
      <w:r w:rsidRPr="002713AD">
        <w:rPr>
          <w:sz w:val="22"/>
          <w:szCs w:val="22"/>
        </w:rPr>
        <w:t>Serwis systemu APIC – Cluster – od 07.07.2025r., czyli od zakończenia gwarancji, do 31.12.2025r.</w:t>
      </w:r>
    </w:p>
    <w:p w14:paraId="6A1E3C93" w14:textId="6CCCFB97" w:rsidR="002713AD" w:rsidRPr="00182C5E" w:rsidRDefault="002713AD" w:rsidP="0038330D">
      <w:pPr>
        <w:pStyle w:val="Akapitzlist"/>
        <w:numPr>
          <w:ilvl w:val="1"/>
          <w:numId w:val="42"/>
        </w:numPr>
        <w:spacing w:before="120" w:after="160" w:line="259" w:lineRule="auto"/>
        <w:jc w:val="both"/>
        <w:rPr>
          <w:sz w:val="22"/>
          <w:szCs w:val="22"/>
          <w:lang w:val="en-GB"/>
        </w:rPr>
      </w:pPr>
      <w:proofErr w:type="spellStart"/>
      <w:r w:rsidRPr="00182C5E">
        <w:rPr>
          <w:sz w:val="22"/>
          <w:szCs w:val="22"/>
          <w:lang w:val="en-GB"/>
        </w:rPr>
        <w:t>Serwis</w:t>
      </w:r>
      <w:proofErr w:type="spellEnd"/>
      <w:r w:rsidRPr="00182C5E">
        <w:rPr>
          <w:sz w:val="22"/>
          <w:szCs w:val="22"/>
          <w:lang w:val="en-GB"/>
        </w:rPr>
        <w:t xml:space="preserve"> </w:t>
      </w:r>
      <w:proofErr w:type="spellStart"/>
      <w:r w:rsidRPr="00182C5E">
        <w:rPr>
          <w:sz w:val="22"/>
          <w:szCs w:val="22"/>
          <w:lang w:val="en-GB"/>
        </w:rPr>
        <w:t>systemu</w:t>
      </w:r>
      <w:proofErr w:type="spellEnd"/>
      <w:r w:rsidRPr="00182C5E">
        <w:rPr>
          <w:sz w:val="22"/>
          <w:szCs w:val="22"/>
          <w:lang w:val="en-GB"/>
        </w:rPr>
        <w:t xml:space="preserve"> </w:t>
      </w:r>
      <w:proofErr w:type="spellStart"/>
      <w:r w:rsidRPr="00182C5E">
        <w:rPr>
          <w:sz w:val="22"/>
          <w:szCs w:val="22"/>
          <w:lang w:val="en-GB"/>
        </w:rPr>
        <w:t>wideokonferencyjnego</w:t>
      </w:r>
      <w:proofErr w:type="spellEnd"/>
      <w:r w:rsidRPr="00182C5E">
        <w:rPr>
          <w:sz w:val="22"/>
          <w:szCs w:val="22"/>
          <w:lang w:val="en-GB"/>
        </w:rPr>
        <w:t xml:space="preserve"> Cisco Meeting Server (CMS) – od 01.01.2025r. </w:t>
      </w:r>
      <w:proofErr w:type="spellStart"/>
      <w:r w:rsidRPr="00182C5E">
        <w:rPr>
          <w:sz w:val="22"/>
          <w:szCs w:val="22"/>
          <w:lang w:val="en-GB"/>
        </w:rPr>
        <w:t>do</w:t>
      </w:r>
      <w:proofErr w:type="spellEnd"/>
      <w:r w:rsidRPr="00182C5E">
        <w:rPr>
          <w:sz w:val="22"/>
          <w:szCs w:val="22"/>
          <w:lang w:val="en-GB"/>
        </w:rPr>
        <w:t xml:space="preserve"> </w:t>
      </w:r>
      <w:proofErr w:type="spellStart"/>
      <w:r w:rsidRPr="00182C5E">
        <w:rPr>
          <w:sz w:val="22"/>
          <w:szCs w:val="22"/>
          <w:lang w:val="en-GB"/>
        </w:rPr>
        <w:t>daty</w:t>
      </w:r>
      <w:proofErr w:type="spellEnd"/>
      <w:r w:rsidRPr="00182C5E">
        <w:rPr>
          <w:sz w:val="22"/>
          <w:szCs w:val="22"/>
          <w:lang w:val="en-GB"/>
        </w:rPr>
        <w:t xml:space="preserve"> End Of Support, </w:t>
      </w:r>
      <w:proofErr w:type="spellStart"/>
      <w:r w:rsidRPr="00182C5E">
        <w:rPr>
          <w:sz w:val="22"/>
          <w:szCs w:val="22"/>
          <w:lang w:val="en-GB"/>
        </w:rPr>
        <w:t>czyli</w:t>
      </w:r>
      <w:proofErr w:type="spellEnd"/>
      <w:r w:rsidRPr="00182C5E">
        <w:rPr>
          <w:sz w:val="22"/>
          <w:szCs w:val="22"/>
          <w:lang w:val="en-GB"/>
        </w:rPr>
        <w:t xml:space="preserve"> 30.11.2025r.</w:t>
      </w:r>
    </w:p>
    <w:p w14:paraId="3D6F7961" w14:textId="25C6E47C" w:rsidR="002713AD" w:rsidRPr="002713AD" w:rsidRDefault="002713AD" w:rsidP="0038330D">
      <w:pPr>
        <w:pStyle w:val="Akapitzlist"/>
        <w:numPr>
          <w:ilvl w:val="1"/>
          <w:numId w:val="42"/>
        </w:numPr>
        <w:spacing w:before="120" w:after="160" w:line="259" w:lineRule="auto"/>
        <w:jc w:val="both"/>
        <w:rPr>
          <w:sz w:val="22"/>
          <w:szCs w:val="22"/>
        </w:rPr>
      </w:pPr>
      <w:r w:rsidRPr="002713AD">
        <w:rPr>
          <w:sz w:val="22"/>
          <w:szCs w:val="22"/>
        </w:rPr>
        <w:t>Serwis pozostałych urządzeń Cisco od 01.01.2025 do 31.12.2025r.</w:t>
      </w:r>
    </w:p>
    <w:bookmarkEnd w:id="133"/>
    <w:bookmarkEnd w:id="150"/>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r>
        <w:t>§ 6. Gwarancja i postępowanie reklamacyjne</w:t>
      </w:r>
      <w:bookmarkEnd w:id="156"/>
      <w:bookmarkEnd w:id="157"/>
      <w:bookmarkEnd w:id="158"/>
      <w:bookmarkEnd w:id="159"/>
      <w:bookmarkEnd w:id="160"/>
      <w:bookmarkEnd w:id="161"/>
      <w:bookmarkEnd w:id="162"/>
    </w:p>
    <w:p w14:paraId="1B1D67BB" w14:textId="77777777" w:rsidR="007E5CCC" w:rsidRPr="007E5CCC" w:rsidRDefault="007E5CCC" w:rsidP="0038330D">
      <w:pPr>
        <w:numPr>
          <w:ilvl w:val="0"/>
          <w:numId w:val="71"/>
        </w:numPr>
        <w:spacing w:after="160" w:line="259" w:lineRule="auto"/>
        <w:jc w:val="both"/>
        <w:rPr>
          <w:sz w:val="22"/>
          <w:szCs w:val="22"/>
          <w14:ligatures w14:val="standardContextual"/>
        </w:rPr>
      </w:pPr>
      <w:r w:rsidRPr="007E5CCC">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52212130" w14:textId="77777777" w:rsidR="007E5CCC" w:rsidRPr="007E5CCC" w:rsidRDefault="007E5CCC" w:rsidP="0038330D">
      <w:pPr>
        <w:numPr>
          <w:ilvl w:val="0"/>
          <w:numId w:val="71"/>
        </w:numPr>
        <w:spacing w:after="160" w:line="259" w:lineRule="auto"/>
        <w:ind w:hanging="426"/>
        <w:jc w:val="both"/>
        <w:rPr>
          <w:sz w:val="22"/>
          <w:szCs w:val="22"/>
          <w14:ligatures w14:val="standardContextual"/>
        </w:rPr>
      </w:pPr>
      <w:r w:rsidRPr="007E5CCC">
        <w:rPr>
          <w:sz w:val="22"/>
          <w:szCs w:val="22"/>
          <w14:ligatures w14:val="standardContextual"/>
        </w:rPr>
        <w:t>Wykonawca gwarantuje, że dostarczona usługa:</w:t>
      </w:r>
    </w:p>
    <w:p w14:paraId="5C030760" w14:textId="77777777" w:rsidR="007E5CCC" w:rsidRPr="007E5CCC" w:rsidRDefault="007E5CCC" w:rsidP="0038330D">
      <w:pPr>
        <w:numPr>
          <w:ilvl w:val="0"/>
          <w:numId w:val="70"/>
        </w:numPr>
        <w:tabs>
          <w:tab w:val="left" w:pos="851"/>
        </w:tabs>
        <w:spacing w:after="160" w:line="259" w:lineRule="auto"/>
        <w:jc w:val="both"/>
        <w:rPr>
          <w:sz w:val="22"/>
          <w:szCs w:val="22"/>
          <w14:ligatures w14:val="standardContextual"/>
        </w:rPr>
      </w:pPr>
      <w:r w:rsidRPr="007E5CCC">
        <w:rPr>
          <w:sz w:val="22"/>
          <w:szCs w:val="22"/>
          <w14:ligatures w14:val="standardContextual"/>
        </w:rPr>
        <w:t>jest zgodny z wymaganiami określonymi przez Zamawiającego w Załączniku nr 1 do SWZ,</w:t>
      </w:r>
    </w:p>
    <w:p w14:paraId="7B3EDF03" w14:textId="77777777" w:rsidR="007E5CCC" w:rsidRPr="007E5CCC" w:rsidRDefault="007E5CCC" w:rsidP="0038330D">
      <w:pPr>
        <w:numPr>
          <w:ilvl w:val="0"/>
          <w:numId w:val="70"/>
        </w:numPr>
        <w:spacing w:after="160" w:line="259" w:lineRule="auto"/>
        <w:jc w:val="both"/>
        <w:rPr>
          <w:sz w:val="22"/>
          <w:szCs w:val="22"/>
          <w14:ligatures w14:val="standardContextual"/>
        </w:rPr>
      </w:pPr>
      <w:r w:rsidRPr="007E5CCC">
        <w:rPr>
          <w:sz w:val="22"/>
          <w:szCs w:val="22"/>
          <w14:ligatures w14:val="standardContextual"/>
        </w:rPr>
        <w:t xml:space="preserve">jest zgodny z obowiązującymi w Rzeczpospolitej Polskiej przepisami prawnymi, normami i wymaganiami organów państwowych. </w:t>
      </w:r>
    </w:p>
    <w:p w14:paraId="35FE80EF" w14:textId="77777777" w:rsidR="007E5CCC" w:rsidRPr="007E5CCC" w:rsidRDefault="007E5CCC" w:rsidP="0038330D">
      <w:pPr>
        <w:numPr>
          <w:ilvl w:val="0"/>
          <w:numId w:val="71"/>
        </w:numPr>
        <w:spacing w:after="160" w:line="259" w:lineRule="auto"/>
        <w:ind w:hanging="426"/>
        <w:jc w:val="both"/>
        <w:rPr>
          <w:sz w:val="22"/>
          <w:szCs w:val="22"/>
          <w14:ligatures w14:val="standardContextual"/>
        </w:rPr>
      </w:pPr>
      <w:r w:rsidRPr="007E5CCC">
        <w:rPr>
          <w:sz w:val="22"/>
          <w:szCs w:val="22"/>
          <w14:ligatures w14:val="standardContextual"/>
        </w:rPr>
        <w:t xml:space="preserve">Przyjęcie lub odbiór przedmiotu Umowy w żadnym przypadku nie zwalnia Wykonawcy </w:t>
      </w:r>
      <w:r w:rsidRPr="007E5CCC">
        <w:rPr>
          <w:sz w:val="22"/>
          <w:szCs w:val="22"/>
          <w14:ligatures w14:val="standardContextual"/>
        </w:rPr>
        <w:br/>
        <w:t>od odpowiedzialności za wady lub inne uchybienia w spełnieniu wymagań określonych przez Zamawiającego.</w:t>
      </w:r>
    </w:p>
    <w:p w14:paraId="7FA51AA0" w14:textId="77777777" w:rsidR="007E5CCC" w:rsidRPr="007E5CCC" w:rsidRDefault="007E5CCC" w:rsidP="0038330D">
      <w:pPr>
        <w:numPr>
          <w:ilvl w:val="0"/>
          <w:numId w:val="71"/>
        </w:numPr>
        <w:spacing w:after="160" w:line="259" w:lineRule="auto"/>
        <w:ind w:hanging="426"/>
        <w:jc w:val="both"/>
        <w:rPr>
          <w:sz w:val="22"/>
          <w:szCs w:val="22"/>
          <w14:ligatures w14:val="standardContextual"/>
        </w:rPr>
      </w:pPr>
      <w:r w:rsidRPr="007E5CCC">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7BFB691A" w14:textId="77777777" w:rsidR="007E5CCC" w:rsidRPr="007E5CCC" w:rsidRDefault="007E5CCC" w:rsidP="0038330D">
      <w:pPr>
        <w:numPr>
          <w:ilvl w:val="0"/>
          <w:numId w:val="71"/>
        </w:numPr>
        <w:spacing w:after="160" w:line="259" w:lineRule="auto"/>
        <w:ind w:hanging="426"/>
        <w:jc w:val="both"/>
        <w:rPr>
          <w:strike/>
          <w:sz w:val="22"/>
          <w:szCs w:val="22"/>
          <w14:ligatures w14:val="standardContextual"/>
        </w:rPr>
      </w:pPr>
      <w:r w:rsidRPr="007E5CCC">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76FC09BF" w14:textId="77777777" w:rsidR="007E5CCC" w:rsidRPr="007E5CCC" w:rsidRDefault="007E5CCC" w:rsidP="0038330D">
      <w:pPr>
        <w:numPr>
          <w:ilvl w:val="0"/>
          <w:numId w:val="71"/>
        </w:numPr>
        <w:spacing w:after="160" w:line="259" w:lineRule="auto"/>
        <w:ind w:hanging="426"/>
        <w:jc w:val="both"/>
        <w:rPr>
          <w:sz w:val="22"/>
          <w:szCs w:val="22"/>
          <w14:ligatures w14:val="standardContextual"/>
        </w:rPr>
      </w:pPr>
      <w:r w:rsidRPr="007E5CCC">
        <w:rPr>
          <w:sz w:val="22"/>
          <w:szCs w:val="22"/>
          <w14:ligatures w14:val="standardContextual"/>
        </w:rPr>
        <w:t>W przypadku uzyskania wyników badań potwierdzających wady przedmiotu Umowy koszty badań ponosi Wykonawca. Wysokość kosztów badań określi każdorazowo niezależny ekspert.</w:t>
      </w:r>
    </w:p>
    <w:p w14:paraId="3E0ED59B" w14:textId="77777777" w:rsidR="007E5CCC" w:rsidRPr="003A0C09" w:rsidRDefault="007E5CCC" w:rsidP="0038330D">
      <w:pPr>
        <w:numPr>
          <w:ilvl w:val="0"/>
          <w:numId w:val="71"/>
        </w:numPr>
        <w:spacing w:after="160" w:line="259" w:lineRule="auto"/>
        <w:ind w:hanging="426"/>
        <w:jc w:val="both"/>
        <w:rPr>
          <w:sz w:val="22"/>
          <w:szCs w:val="22"/>
          <w14:ligatures w14:val="standardContextual"/>
        </w:rPr>
      </w:pPr>
      <w:r w:rsidRPr="007E5CCC">
        <w:rPr>
          <w:sz w:val="22"/>
          <w:szCs w:val="22"/>
          <w14:ligatures w14:val="standardContextual"/>
        </w:rPr>
        <w:t xml:space="preserve">Wymieniony w ramach usług serwisowych przedmiot Umowy winien zostać objęty serwisem na </w:t>
      </w:r>
      <w:r w:rsidRPr="003A0C09">
        <w:rPr>
          <w:sz w:val="22"/>
          <w:szCs w:val="22"/>
          <w14:ligatures w14:val="standardContextual"/>
        </w:rPr>
        <w:t>zasadach i w terminie określonych w umowie.</w:t>
      </w:r>
    </w:p>
    <w:p w14:paraId="0F999F08" w14:textId="77777777" w:rsidR="000C23F8" w:rsidRPr="003A0C09" w:rsidRDefault="000C23F8" w:rsidP="000C23F8">
      <w:pPr>
        <w:spacing w:before="120"/>
        <w:jc w:val="both"/>
        <w:rPr>
          <w:sz w:val="22"/>
          <w:szCs w:val="22"/>
        </w:rPr>
      </w:pPr>
    </w:p>
    <w:p w14:paraId="1376B047" w14:textId="71A0AD18" w:rsidR="000C23F8" w:rsidRPr="003A0C09" w:rsidRDefault="000C23F8" w:rsidP="000C23F8">
      <w:pPr>
        <w:pStyle w:val="Nagwek2"/>
      </w:pPr>
      <w:bookmarkStart w:id="163" w:name="_Toc64016204"/>
      <w:bookmarkStart w:id="164" w:name="_Toc106095866"/>
      <w:bookmarkStart w:id="165" w:name="_Toc106096306"/>
      <w:bookmarkStart w:id="166" w:name="_Toc106096410"/>
      <w:bookmarkStart w:id="167" w:name="_Toc148612304"/>
      <w:r w:rsidRPr="003A0C09">
        <w:t>§ 7. Szczególne obowiązki Wykonawcy</w:t>
      </w:r>
      <w:bookmarkEnd w:id="163"/>
      <w:bookmarkEnd w:id="164"/>
      <w:bookmarkEnd w:id="165"/>
      <w:bookmarkEnd w:id="166"/>
      <w:bookmarkEnd w:id="167"/>
      <w:r w:rsidR="00847C42" w:rsidRPr="003A0C09">
        <w:t xml:space="preserve"> </w:t>
      </w:r>
    </w:p>
    <w:p w14:paraId="50E1B9E5" w14:textId="77777777" w:rsidR="00386A49" w:rsidRPr="0065310C" w:rsidRDefault="00386A49" w:rsidP="00386A49">
      <w:pPr>
        <w:ind w:left="426" w:hanging="426"/>
        <w:rPr>
          <w:sz w:val="22"/>
          <w:szCs w:val="22"/>
        </w:rPr>
      </w:pPr>
      <w:r w:rsidRPr="003A0C09">
        <w:t xml:space="preserve">1. </w:t>
      </w:r>
      <w:r w:rsidRPr="0065310C">
        <w:rPr>
          <w:sz w:val="22"/>
          <w:szCs w:val="22"/>
        </w:rPr>
        <w:t>Wykonawca ponosi pełną odpowiedzialność odszkodowawczą za wszelkie szkody powstałe z jego winy w związku z realizacją Umowy, w tym w stosunku do własnych pracowników, Podwykonawców oraz osób trzecich.</w:t>
      </w:r>
    </w:p>
    <w:p w14:paraId="2D10070B" w14:textId="5200ED91" w:rsidR="00386A49" w:rsidRPr="0065310C" w:rsidRDefault="00386A49" w:rsidP="00386A49">
      <w:pPr>
        <w:pStyle w:val="Akapitzlist"/>
        <w:numPr>
          <w:ilvl w:val="0"/>
          <w:numId w:val="42"/>
        </w:numPr>
        <w:spacing w:line="259" w:lineRule="auto"/>
        <w:rPr>
          <w:sz w:val="22"/>
          <w:szCs w:val="22"/>
        </w:rPr>
      </w:pPr>
      <w:r w:rsidRPr="0065310C">
        <w:rPr>
          <w:sz w:val="22"/>
          <w:szCs w:val="22"/>
        </w:rPr>
        <w:t>Wykonawcy, którzy złożyli ofertę wspólną odpowiadają solidarnie za realizację zamówienia.</w:t>
      </w:r>
    </w:p>
    <w:p w14:paraId="227CE954" w14:textId="77777777" w:rsidR="00386A49" w:rsidRPr="00386A49" w:rsidRDefault="00386A49" w:rsidP="00386A49"/>
    <w:p w14:paraId="729DFF6D" w14:textId="2A67C8B2" w:rsidR="000C23F8" w:rsidRPr="00C30D61" w:rsidRDefault="000C23F8" w:rsidP="000C23F8">
      <w:pPr>
        <w:pStyle w:val="Nagwek2"/>
      </w:pPr>
      <w:bookmarkStart w:id="168" w:name="_Toc106095867"/>
      <w:bookmarkStart w:id="169" w:name="_Toc106096307"/>
      <w:bookmarkStart w:id="170" w:name="_Toc106096411"/>
      <w:bookmarkStart w:id="171" w:name="_Toc148612305"/>
      <w:r w:rsidRPr="00C30D61">
        <w:t>§ 8. Zabezpieczenie należytego wykonania Umowy</w:t>
      </w:r>
      <w:bookmarkEnd w:id="168"/>
      <w:bookmarkEnd w:id="169"/>
      <w:bookmarkEnd w:id="170"/>
      <w:bookmarkEnd w:id="171"/>
      <w:r w:rsidRPr="00C30D61">
        <w:t> </w:t>
      </w:r>
      <w:r w:rsidR="00847C42">
        <w:t>– nie dotyczy</w:t>
      </w:r>
      <w:r w:rsidRPr="00C30D61">
        <w:t xml:space="preserve"> </w:t>
      </w:r>
    </w:p>
    <w:p w14:paraId="5C6120CB" w14:textId="109D55BB" w:rsidR="000C23F8" w:rsidRPr="00DF1FE2" w:rsidRDefault="000C23F8" w:rsidP="000C23F8">
      <w:pPr>
        <w:pStyle w:val="Nagwek2"/>
      </w:pPr>
      <w:bookmarkStart w:id="172" w:name="_Toc64016205"/>
      <w:bookmarkStart w:id="173" w:name="_Toc106095868"/>
      <w:bookmarkStart w:id="174" w:name="_Toc106096308"/>
      <w:bookmarkStart w:id="175" w:name="_Toc106096412"/>
      <w:bookmarkStart w:id="176" w:name="_Toc148612306"/>
      <w:r w:rsidRPr="00DF1FE2">
        <w:t xml:space="preserve">§ 9. Wymagania dotyczące </w:t>
      </w:r>
      <w:r w:rsidRPr="00847C42">
        <w:t>zatrudnienia</w:t>
      </w:r>
      <w:bookmarkEnd w:id="172"/>
      <w:r w:rsidRPr="00847C42">
        <w:t xml:space="preserve"> </w:t>
      </w:r>
      <w:bookmarkEnd w:id="173"/>
      <w:bookmarkEnd w:id="174"/>
      <w:bookmarkEnd w:id="175"/>
      <w:bookmarkEnd w:id="176"/>
      <w:r w:rsidR="00847C42" w:rsidRPr="00847C42">
        <w:rPr>
          <w:i/>
          <w:iCs/>
        </w:rPr>
        <w:t>– nie dotyczy</w:t>
      </w:r>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2D7428B2" w14:textId="77777777" w:rsidR="000C23F8" w:rsidRPr="00F8529D" w:rsidRDefault="000C23F8" w:rsidP="000C23F8">
      <w:pPr>
        <w:pStyle w:val="Nagwek2"/>
      </w:pPr>
      <w:bookmarkStart w:id="178" w:name="_Toc64016206"/>
      <w:bookmarkStart w:id="179" w:name="_Toc106095869"/>
      <w:bookmarkStart w:id="180" w:name="_Toc106096309"/>
      <w:bookmarkStart w:id="181" w:name="_Toc106096413"/>
      <w:bookmarkStart w:id="182" w:name="_Toc148612307"/>
      <w:bookmarkStart w:id="183" w:name="_Hlk147301573"/>
      <w:bookmarkEnd w:id="177"/>
      <w:r w:rsidRPr="00F8529D">
        <w:t>§ 10. Podwykonawstwo</w:t>
      </w:r>
      <w:bookmarkEnd w:id="178"/>
      <w:bookmarkEnd w:id="179"/>
      <w:bookmarkEnd w:id="180"/>
      <w:bookmarkEnd w:id="181"/>
      <w:bookmarkEnd w:id="182"/>
    </w:p>
    <w:p w14:paraId="64F55AD4" w14:textId="3A2374FD" w:rsidR="00430097" w:rsidRPr="00F8529D" w:rsidRDefault="00430097" w:rsidP="0038330D">
      <w:pPr>
        <w:numPr>
          <w:ilvl w:val="0"/>
          <w:numId w:val="54"/>
        </w:numPr>
        <w:ind w:left="284" w:hanging="284"/>
        <w:jc w:val="both"/>
        <w:rPr>
          <w:sz w:val="22"/>
          <w:szCs w:val="22"/>
        </w:rPr>
      </w:pPr>
      <w:bookmarkStart w:id="184" w:name="_Hlk68846287"/>
      <w:bookmarkEnd w:id="18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38330D">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8330D">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8330D">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8330D">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38330D">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8330D">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8330D">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8330D">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8330D">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8330D">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8330D">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8330D">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8330D">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5" w:name="_Hlk144463822"/>
      <w:r w:rsidRPr="00F8529D">
        <w:rPr>
          <w:sz w:val="22"/>
          <w:szCs w:val="22"/>
        </w:rPr>
        <w:t>warunków udziału w postępowaniu</w:t>
      </w:r>
      <w:bookmarkEnd w:id="18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8330D">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6" w:name="_Hlk146783179"/>
      <w:r w:rsidRPr="00F8529D">
        <w:rPr>
          <w:sz w:val="22"/>
          <w:szCs w:val="22"/>
        </w:rPr>
        <w:t>Powierzenie wykonania części Umowy przez Podwykonawcę dalszemu podwykonawcy wymaga dodatkowo uprzedniej pisemnej zgody Wykonawcy na taką czynność.</w:t>
      </w:r>
    </w:p>
    <w:bookmarkEnd w:id="186"/>
    <w:p w14:paraId="7C221DDD" w14:textId="77777777" w:rsidR="00430097" w:rsidRPr="00F8529D" w:rsidRDefault="00430097" w:rsidP="0038330D">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38330D">
      <w:pPr>
        <w:numPr>
          <w:ilvl w:val="0"/>
          <w:numId w:val="54"/>
        </w:numPr>
        <w:spacing w:line="259" w:lineRule="auto"/>
        <w:ind w:left="360"/>
        <w:jc w:val="both"/>
        <w:rPr>
          <w:sz w:val="22"/>
          <w:szCs w:val="22"/>
        </w:rPr>
      </w:pPr>
      <w:bookmarkStart w:id="18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4"/>
      <w:bookmarkEnd w:id="187"/>
    </w:p>
    <w:p w14:paraId="1BF0BEE2" w14:textId="77777777" w:rsidR="00430097" w:rsidRPr="00F8529D" w:rsidRDefault="00430097" w:rsidP="0038330D">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8" w:name="_Toc64016207"/>
      <w:bookmarkStart w:id="189" w:name="_Toc106095870"/>
      <w:bookmarkStart w:id="190" w:name="_Toc106096310"/>
      <w:bookmarkStart w:id="191" w:name="_Toc106096414"/>
      <w:bookmarkStart w:id="192" w:name="_Toc148612308"/>
      <w:bookmarkStart w:id="193" w:name="_Hlk67826260"/>
      <w:r w:rsidRPr="00F8529D">
        <w:t>§ 11. Nadzór i koordynacja</w:t>
      </w:r>
      <w:bookmarkEnd w:id="188"/>
      <w:bookmarkEnd w:id="189"/>
      <w:bookmarkEnd w:id="190"/>
      <w:bookmarkEnd w:id="191"/>
      <w:bookmarkEnd w:id="192"/>
    </w:p>
    <w:p w14:paraId="6F855A53" w14:textId="628B137E" w:rsidR="000C23F8" w:rsidRPr="00F8529D" w:rsidRDefault="000C23F8" w:rsidP="0038330D">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8330D">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8330D">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8330D">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4" w:name="_Toc64016208"/>
      <w:bookmarkStart w:id="195" w:name="_Toc106095871"/>
      <w:bookmarkStart w:id="196" w:name="_Toc106096311"/>
      <w:bookmarkStart w:id="197" w:name="_Toc106096415"/>
      <w:bookmarkStart w:id="198" w:name="_Toc148612309"/>
      <w:bookmarkStart w:id="199" w:name="_Hlk105672888"/>
      <w:r w:rsidRPr="00F8529D">
        <w:t>§ 12. Badania kontrolne (Audyt)</w:t>
      </w:r>
      <w:bookmarkEnd w:id="194"/>
      <w:bookmarkEnd w:id="195"/>
      <w:bookmarkEnd w:id="196"/>
      <w:bookmarkEnd w:id="197"/>
      <w:bookmarkEnd w:id="198"/>
    </w:p>
    <w:p w14:paraId="4D5C0A00"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8330D">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8330D">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8330D">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8330D">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8330D">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8330D">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0" w:name="_Hlk148344040"/>
      <w:r w:rsidR="00382754" w:rsidRPr="00F8529D">
        <w:rPr>
          <w:sz w:val="22"/>
          <w:szCs w:val="22"/>
        </w:rPr>
        <w:t>, z zastrzeżeniem ust. 4 poniżej.</w:t>
      </w:r>
    </w:p>
    <w:p w14:paraId="2B9A925A" w14:textId="5B68C2CA" w:rsidR="006322B0" w:rsidRPr="00F8529D" w:rsidRDefault="006322B0" w:rsidP="0038330D">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0"/>
    <w:p w14:paraId="77A9EE64" w14:textId="17E256CE"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1" w:name="_Hlk146783280"/>
      <w:r w:rsidR="00A326D5" w:rsidRPr="00F8529D">
        <w:rPr>
          <w:sz w:val="22"/>
          <w:szCs w:val="22"/>
        </w:rPr>
        <w:t>są następujące</w:t>
      </w:r>
      <w:r w:rsidRPr="00F8529D">
        <w:rPr>
          <w:sz w:val="22"/>
          <w:szCs w:val="22"/>
        </w:rPr>
        <w:t>:</w:t>
      </w:r>
      <w:bookmarkEnd w:id="201"/>
    </w:p>
    <w:p w14:paraId="4D2B620C" w14:textId="77777777" w:rsidR="000C23F8" w:rsidRPr="00F8529D" w:rsidRDefault="000C23F8" w:rsidP="0038330D">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8330D">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8330D">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8330D">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8330D">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8330D">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8330D">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8330D">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8330D">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8330D">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8330D">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8330D">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8330D">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8330D">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8330D">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2" w:name="_Hlk146783344"/>
      <w:r w:rsidR="004D5DFE" w:rsidRPr="00F8529D">
        <w:rPr>
          <w:sz w:val="22"/>
          <w:szCs w:val="22"/>
        </w:rPr>
        <w:t>na zasadach określonych w § 14 ust. 4 Umowy</w:t>
      </w:r>
      <w:r w:rsidRPr="00F8529D">
        <w:rPr>
          <w:sz w:val="22"/>
          <w:szCs w:val="22"/>
        </w:rPr>
        <w:t>.</w:t>
      </w:r>
      <w:bookmarkEnd w:id="202"/>
    </w:p>
    <w:p w14:paraId="5741C5C9" w14:textId="46A6A760" w:rsidR="000C23F8" w:rsidRPr="00F8529D" w:rsidRDefault="000C23F8" w:rsidP="00280D52">
      <w:pPr>
        <w:spacing w:after="160" w:line="259" w:lineRule="auto"/>
        <w:rPr>
          <w:sz w:val="22"/>
          <w:szCs w:val="22"/>
        </w:rPr>
      </w:pPr>
      <w:bookmarkStart w:id="203" w:name="_Hlk155701067"/>
      <w:bookmarkEnd w:id="193"/>
      <w:bookmarkEnd w:id="199"/>
    </w:p>
    <w:p w14:paraId="114D874C" w14:textId="77777777" w:rsidR="000C23F8" w:rsidRPr="000E4913" w:rsidRDefault="000C23F8" w:rsidP="000C23F8">
      <w:pPr>
        <w:pStyle w:val="Nagwek2"/>
      </w:pPr>
      <w:bookmarkStart w:id="204" w:name="_Toc64016209"/>
      <w:bookmarkStart w:id="205" w:name="_Toc106095872"/>
      <w:bookmarkStart w:id="206" w:name="_Toc106096312"/>
      <w:bookmarkStart w:id="207" w:name="_Toc106096416"/>
      <w:bookmarkStart w:id="208" w:name="_Toc148612310"/>
      <w:bookmarkStart w:id="209" w:name="_Hlk156823361"/>
      <w:r w:rsidRPr="000E4913">
        <w:t>§ 1</w:t>
      </w:r>
      <w:r>
        <w:t>3</w:t>
      </w:r>
      <w:r w:rsidRPr="000E4913">
        <w:t>. Kary umowne i odpowiedzialność</w:t>
      </w:r>
      <w:bookmarkEnd w:id="204"/>
      <w:bookmarkEnd w:id="205"/>
      <w:bookmarkEnd w:id="206"/>
      <w:bookmarkEnd w:id="207"/>
      <w:bookmarkEnd w:id="208"/>
      <w:r w:rsidRPr="000E4913">
        <w:t xml:space="preserve"> </w:t>
      </w:r>
    </w:p>
    <w:bookmarkEnd w:id="209"/>
    <w:p w14:paraId="5618D0DE" w14:textId="4368CE79" w:rsidR="00A76426" w:rsidRPr="00847C42" w:rsidRDefault="00A76426" w:rsidP="00914CCD">
      <w:pPr>
        <w:spacing w:line="276" w:lineRule="auto"/>
        <w:jc w:val="both"/>
        <w:rPr>
          <w:i/>
          <w:iCs/>
          <w:color w:val="2F5496" w:themeColor="accent1" w:themeShade="BF"/>
          <w:sz w:val="22"/>
          <w:szCs w:val="22"/>
        </w:rPr>
      </w:pPr>
    </w:p>
    <w:bookmarkEnd w:id="203"/>
    <w:p w14:paraId="664C1B0A" w14:textId="5A7E0FE5" w:rsidR="000C23F8" w:rsidRPr="00847C42" w:rsidRDefault="000C23F8" w:rsidP="0038330D">
      <w:pPr>
        <w:numPr>
          <w:ilvl w:val="0"/>
          <w:numId w:val="45"/>
        </w:numPr>
        <w:spacing w:line="259" w:lineRule="auto"/>
        <w:ind w:hanging="357"/>
        <w:jc w:val="both"/>
        <w:rPr>
          <w:sz w:val="22"/>
          <w:szCs w:val="22"/>
        </w:rPr>
      </w:pPr>
      <w:r w:rsidRPr="00847C42">
        <w:rPr>
          <w:sz w:val="22"/>
          <w:szCs w:val="22"/>
        </w:rPr>
        <w:t>Zamawiający może naliczyć Wykonawcy kary umowne:</w:t>
      </w:r>
    </w:p>
    <w:p w14:paraId="0EF8D055" w14:textId="4878681E" w:rsidR="00847C42" w:rsidRPr="00A27841" w:rsidRDefault="00847C42" w:rsidP="0038330D">
      <w:pPr>
        <w:pStyle w:val="Akapitzlist"/>
        <w:numPr>
          <w:ilvl w:val="0"/>
          <w:numId w:val="72"/>
        </w:numPr>
        <w:spacing w:line="259" w:lineRule="auto"/>
        <w:ind w:left="709"/>
        <w:jc w:val="both"/>
        <w:rPr>
          <w:sz w:val="22"/>
          <w:szCs w:val="22"/>
        </w:rPr>
      </w:pPr>
      <w:bookmarkStart w:id="210" w:name="_Hlk67826332"/>
      <w:r w:rsidRPr="00847C42">
        <w:rPr>
          <w:sz w:val="22"/>
          <w:szCs w:val="22"/>
        </w:rPr>
        <w:t xml:space="preserve">za każdy rozpoczęty dzień zwłoki w rozpoczęciu realizacji przedmiotu Umowy </w:t>
      </w:r>
      <w:r w:rsidR="0038330D">
        <w:rPr>
          <w:sz w:val="22"/>
          <w:szCs w:val="22"/>
        </w:rPr>
        <w:br/>
      </w:r>
      <w:r w:rsidR="00714BCC">
        <w:rPr>
          <w:sz w:val="22"/>
          <w:szCs w:val="22"/>
        </w:rPr>
        <w:t xml:space="preserve"> określonego w </w:t>
      </w:r>
      <w:r w:rsidR="00714BCC" w:rsidRPr="00714BCC">
        <w:rPr>
          <w:sz w:val="22"/>
          <w:szCs w:val="22"/>
        </w:rPr>
        <w:t>§ 5 ust. 1</w:t>
      </w:r>
      <w:r w:rsidR="00714BCC">
        <w:rPr>
          <w:sz w:val="22"/>
          <w:szCs w:val="22"/>
        </w:rPr>
        <w:t xml:space="preserve"> </w:t>
      </w:r>
      <w:r w:rsidRPr="00847C42">
        <w:rPr>
          <w:sz w:val="22"/>
          <w:szCs w:val="22"/>
        </w:rPr>
        <w:t>w</w:t>
      </w:r>
      <w:r w:rsidR="0038330D">
        <w:rPr>
          <w:sz w:val="22"/>
          <w:szCs w:val="22"/>
        </w:rPr>
        <w:t xml:space="preserve"> </w:t>
      </w:r>
      <w:r w:rsidRPr="00A27841">
        <w:rPr>
          <w:sz w:val="22"/>
          <w:szCs w:val="22"/>
        </w:rPr>
        <w:t>wysokości</w:t>
      </w:r>
      <w:r w:rsidR="00714BCC">
        <w:rPr>
          <w:sz w:val="22"/>
          <w:szCs w:val="22"/>
        </w:rPr>
        <w:t xml:space="preserve"> 1% </w:t>
      </w:r>
      <w:r w:rsidR="005628BC" w:rsidRPr="005628BC">
        <w:rPr>
          <w:sz w:val="22"/>
          <w:szCs w:val="22"/>
        </w:rPr>
        <w:t xml:space="preserve">wartości netto Umowy określonej </w:t>
      </w:r>
      <w:bookmarkStart w:id="211" w:name="_Hlk181789647"/>
      <w:r w:rsidR="005628BC" w:rsidRPr="005628BC">
        <w:rPr>
          <w:sz w:val="22"/>
          <w:szCs w:val="22"/>
        </w:rPr>
        <w:t xml:space="preserve">w § 3 </w:t>
      </w:r>
      <w:bookmarkEnd w:id="211"/>
      <w:r w:rsidR="005628BC" w:rsidRPr="005628BC">
        <w:rPr>
          <w:sz w:val="22"/>
          <w:szCs w:val="22"/>
        </w:rPr>
        <w:t>ust. 1,</w:t>
      </w:r>
    </w:p>
    <w:p w14:paraId="46D1D039" w14:textId="77777777" w:rsidR="00EA4989" w:rsidRDefault="00847C42" w:rsidP="00A27841">
      <w:pPr>
        <w:ind w:left="567" w:hanging="142"/>
        <w:jc w:val="both"/>
        <w:rPr>
          <w:sz w:val="22"/>
          <w:szCs w:val="22"/>
        </w:rPr>
      </w:pPr>
      <w:r w:rsidRPr="00A27841">
        <w:rPr>
          <w:sz w:val="22"/>
          <w:szCs w:val="22"/>
        </w:rPr>
        <w:t>2) za każdy rozpoczęty dzień roboczy zwłoki ponad dzień roboczy (NBD) na podjęcie prac</w:t>
      </w:r>
      <w:r w:rsidR="00A27841" w:rsidRPr="00A27841">
        <w:rPr>
          <w:sz w:val="22"/>
          <w:szCs w:val="22"/>
        </w:rPr>
        <w:t xml:space="preserve">   </w:t>
      </w:r>
      <w:r w:rsidR="00EA4989">
        <w:rPr>
          <w:sz w:val="22"/>
          <w:szCs w:val="22"/>
        </w:rPr>
        <w:t xml:space="preserve">   </w:t>
      </w:r>
    </w:p>
    <w:p w14:paraId="6BF04955" w14:textId="77777777" w:rsidR="00EA4989" w:rsidRDefault="00EA4989" w:rsidP="00EA4989">
      <w:pPr>
        <w:ind w:left="567" w:hanging="142"/>
        <w:jc w:val="both"/>
        <w:rPr>
          <w:sz w:val="22"/>
          <w:szCs w:val="22"/>
        </w:rPr>
      </w:pPr>
      <w:r>
        <w:rPr>
          <w:sz w:val="22"/>
          <w:szCs w:val="22"/>
        </w:rPr>
        <w:t xml:space="preserve">    </w:t>
      </w:r>
      <w:r w:rsidR="00847C42" w:rsidRPr="00A27841">
        <w:rPr>
          <w:sz w:val="22"/>
          <w:szCs w:val="22"/>
        </w:rPr>
        <w:t>naprawczych oraz zapewnienie części zamiennych od momentu zgłoszenia</w:t>
      </w:r>
      <w:r>
        <w:rPr>
          <w:sz w:val="22"/>
          <w:szCs w:val="22"/>
        </w:rPr>
        <w:t xml:space="preserve"> </w:t>
      </w:r>
      <w:r w:rsidR="00847C42" w:rsidRPr="00A27841">
        <w:rPr>
          <w:sz w:val="22"/>
          <w:szCs w:val="22"/>
        </w:rPr>
        <w:t xml:space="preserve">- w wysokości 0,1 % </w:t>
      </w:r>
      <w:r>
        <w:rPr>
          <w:sz w:val="22"/>
          <w:szCs w:val="22"/>
        </w:rPr>
        <w:t xml:space="preserve">    </w:t>
      </w:r>
    </w:p>
    <w:p w14:paraId="2ED105D7" w14:textId="024B35F6" w:rsidR="00847C42" w:rsidRPr="00A27841" w:rsidRDefault="00EA4989" w:rsidP="00EA4989">
      <w:pPr>
        <w:ind w:left="567" w:hanging="142"/>
        <w:jc w:val="both"/>
        <w:rPr>
          <w:sz w:val="22"/>
          <w:szCs w:val="22"/>
        </w:rPr>
      </w:pPr>
      <w:r>
        <w:rPr>
          <w:sz w:val="22"/>
          <w:szCs w:val="22"/>
        </w:rPr>
        <w:t xml:space="preserve">    </w:t>
      </w:r>
      <w:r w:rsidR="00847C42" w:rsidRPr="00A27841">
        <w:rPr>
          <w:sz w:val="22"/>
          <w:szCs w:val="22"/>
        </w:rPr>
        <w:t>wartości netto umowy określonej w § 3 ust. 1;</w:t>
      </w:r>
    </w:p>
    <w:p w14:paraId="33468DA2" w14:textId="0B842C3B" w:rsidR="0038330D" w:rsidRDefault="00847C42" w:rsidP="0038330D">
      <w:pPr>
        <w:ind w:left="426"/>
        <w:jc w:val="both"/>
        <w:rPr>
          <w:sz w:val="22"/>
          <w:szCs w:val="22"/>
        </w:rPr>
      </w:pPr>
      <w:r w:rsidRPr="00A27841">
        <w:rPr>
          <w:sz w:val="22"/>
          <w:szCs w:val="22"/>
        </w:rPr>
        <w:t xml:space="preserve">3) za każdą rozpoczętą godzinę zwłoki </w:t>
      </w:r>
      <w:r w:rsidR="0038330D">
        <w:rPr>
          <w:sz w:val="22"/>
          <w:szCs w:val="22"/>
        </w:rPr>
        <w:t xml:space="preserve"> </w:t>
      </w:r>
      <w:r w:rsidRPr="00A27841">
        <w:rPr>
          <w:sz w:val="22"/>
          <w:szCs w:val="22"/>
        </w:rPr>
        <w:t xml:space="preserve">powyżej </w:t>
      </w:r>
      <w:r w:rsidR="0038330D">
        <w:rPr>
          <w:sz w:val="22"/>
          <w:szCs w:val="22"/>
        </w:rPr>
        <w:t xml:space="preserve"> </w:t>
      </w:r>
      <w:r w:rsidRPr="00A27841">
        <w:rPr>
          <w:sz w:val="22"/>
          <w:szCs w:val="22"/>
        </w:rPr>
        <w:t xml:space="preserve">4 godzin </w:t>
      </w:r>
      <w:r w:rsidR="0038330D">
        <w:rPr>
          <w:sz w:val="22"/>
          <w:szCs w:val="22"/>
        </w:rPr>
        <w:t xml:space="preserve"> </w:t>
      </w:r>
      <w:r w:rsidRPr="00A27841">
        <w:rPr>
          <w:sz w:val="22"/>
          <w:szCs w:val="22"/>
        </w:rPr>
        <w:t xml:space="preserve">na </w:t>
      </w:r>
      <w:r w:rsidR="0038330D">
        <w:rPr>
          <w:sz w:val="22"/>
          <w:szCs w:val="22"/>
        </w:rPr>
        <w:t xml:space="preserve"> </w:t>
      </w:r>
      <w:r w:rsidRPr="00A27841">
        <w:rPr>
          <w:sz w:val="22"/>
          <w:szCs w:val="22"/>
        </w:rPr>
        <w:t xml:space="preserve">podjęcie </w:t>
      </w:r>
      <w:r w:rsidR="0038330D">
        <w:rPr>
          <w:sz w:val="22"/>
          <w:szCs w:val="22"/>
        </w:rPr>
        <w:t xml:space="preserve"> </w:t>
      </w:r>
      <w:r w:rsidRPr="00A27841">
        <w:rPr>
          <w:sz w:val="22"/>
          <w:szCs w:val="22"/>
        </w:rPr>
        <w:t xml:space="preserve">prac </w:t>
      </w:r>
      <w:r w:rsidR="0038330D">
        <w:rPr>
          <w:sz w:val="22"/>
          <w:szCs w:val="22"/>
        </w:rPr>
        <w:t xml:space="preserve"> </w:t>
      </w:r>
      <w:r w:rsidRPr="00A27841">
        <w:rPr>
          <w:sz w:val="22"/>
          <w:szCs w:val="22"/>
        </w:rPr>
        <w:t>naprawczych</w:t>
      </w:r>
      <w:r w:rsidR="0038330D">
        <w:rPr>
          <w:sz w:val="22"/>
          <w:szCs w:val="22"/>
        </w:rPr>
        <w:t xml:space="preserve">  </w:t>
      </w:r>
      <w:r w:rsidRPr="00A27841">
        <w:rPr>
          <w:sz w:val="22"/>
          <w:szCs w:val="22"/>
        </w:rPr>
        <w:t xml:space="preserve">oraz </w:t>
      </w:r>
      <w:r w:rsidR="0038330D">
        <w:rPr>
          <w:sz w:val="22"/>
          <w:szCs w:val="22"/>
        </w:rPr>
        <w:t xml:space="preserve">  </w:t>
      </w:r>
    </w:p>
    <w:p w14:paraId="2A46DCAA" w14:textId="77777777" w:rsidR="0038330D" w:rsidRDefault="0038330D" w:rsidP="0038330D">
      <w:pPr>
        <w:ind w:left="426"/>
        <w:jc w:val="both"/>
        <w:rPr>
          <w:sz w:val="22"/>
          <w:szCs w:val="22"/>
        </w:rPr>
      </w:pPr>
      <w:r>
        <w:rPr>
          <w:sz w:val="22"/>
          <w:szCs w:val="22"/>
        </w:rPr>
        <w:t xml:space="preserve">    </w:t>
      </w:r>
      <w:r w:rsidR="00847C42" w:rsidRPr="00A27841">
        <w:rPr>
          <w:sz w:val="22"/>
          <w:szCs w:val="22"/>
        </w:rPr>
        <w:t>zapewnienie części zamiennych od momentu zgłoszenia w reżimie serwisu 8x5x4</w:t>
      </w:r>
      <w:r>
        <w:rPr>
          <w:sz w:val="22"/>
          <w:szCs w:val="22"/>
        </w:rPr>
        <w:t xml:space="preserve"> </w:t>
      </w:r>
      <w:r w:rsidR="00847C42" w:rsidRPr="00A27841">
        <w:rPr>
          <w:sz w:val="22"/>
          <w:szCs w:val="22"/>
        </w:rPr>
        <w:t xml:space="preserve">dla systemu </w:t>
      </w:r>
    </w:p>
    <w:p w14:paraId="0E04800D" w14:textId="77777777" w:rsidR="00EA4989" w:rsidRDefault="0038330D" w:rsidP="00EA4989">
      <w:pPr>
        <w:ind w:left="426"/>
        <w:jc w:val="both"/>
        <w:rPr>
          <w:sz w:val="22"/>
          <w:szCs w:val="22"/>
        </w:rPr>
      </w:pPr>
      <w:r w:rsidRPr="00A81248">
        <w:rPr>
          <w:sz w:val="22"/>
          <w:szCs w:val="22"/>
        </w:rPr>
        <w:t xml:space="preserve">   </w:t>
      </w:r>
      <w:r w:rsidR="00847C42" w:rsidRPr="00EA4989">
        <w:rPr>
          <w:sz w:val="22"/>
          <w:szCs w:val="22"/>
        </w:rPr>
        <w:t>APIC-CLUSTER-L2 (serwis do daty End-of-</w:t>
      </w:r>
      <w:proofErr w:type="spellStart"/>
      <w:r w:rsidR="00847C42" w:rsidRPr="00EA4989">
        <w:rPr>
          <w:sz w:val="22"/>
          <w:szCs w:val="22"/>
        </w:rPr>
        <w:t>Support</w:t>
      </w:r>
      <w:proofErr w:type="spellEnd"/>
      <w:r w:rsidR="00847C42" w:rsidRPr="00EA4989">
        <w:rPr>
          <w:sz w:val="22"/>
          <w:szCs w:val="22"/>
        </w:rPr>
        <w:t>, czyli do 30 czerwca</w:t>
      </w:r>
      <w:r w:rsidR="00EA4989" w:rsidRPr="00EA4989">
        <w:rPr>
          <w:sz w:val="22"/>
          <w:szCs w:val="22"/>
        </w:rPr>
        <w:t xml:space="preserve"> </w:t>
      </w:r>
      <w:r w:rsidR="00847C42" w:rsidRPr="00A27841">
        <w:rPr>
          <w:sz w:val="22"/>
          <w:szCs w:val="22"/>
        </w:rPr>
        <w:t xml:space="preserve">2025) - w wysokości </w:t>
      </w:r>
    </w:p>
    <w:p w14:paraId="77F97719" w14:textId="4CF91522" w:rsidR="00847C42" w:rsidRPr="00EA4989" w:rsidRDefault="00EA4989" w:rsidP="00EA4989">
      <w:pPr>
        <w:ind w:left="426"/>
        <w:jc w:val="both"/>
        <w:rPr>
          <w:sz w:val="22"/>
          <w:szCs w:val="22"/>
        </w:rPr>
      </w:pPr>
      <w:r>
        <w:rPr>
          <w:sz w:val="22"/>
          <w:szCs w:val="22"/>
        </w:rPr>
        <w:t xml:space="preserve">   </w:t>
      </w:r>
      <w:r w:rsidR="00847C42" w:rsidRPr="00A27841">
        <w:rPr>
          <w:sz w:val="22"/>
          <w:szCs w:val="22"/>
        </w:rPr>
        <w:t>0,1 % wartości netto umowy określonej w § 3 ust. 1,</w:t>
      </w:r>
    </w:p>
    <w:p w14:paraId="34E3E7F9" w14:textId="0CBCE8ED" w:rsidR="000C23F8" w:rsidRPr="00847C42" w:rsidRDefault="000C23F8" w:rsidP="0038330D">
      <w:pPr>
        <w:pStyle w:val="Akapitzlist"/>
        <w:numPr>
          <w:ilvl w:val="1"/>
          <w:numId w:val="73"/>
        </w:numPr>
        <w:ind w:left="851"/>
        <w:jc w:val="both"/>
        <w:rPr>
          <w:i/>
          <w:iCs/>
          <w:sz w:val="22"/>
          <w:szCs w:val="22"/>
        </w:rPr>
      </w:pPr>
      <w:r w:rsidRPr="00A27841">
        <w:rPr>
          <w:sz w:val="22"/>
          <w:szCs w:val="22"/>
        </w:rPr>
        <w:t>w przypadku stwierdzenia, że prace</w:t>
      </w:r>
      <w:r w:rsidR="007D221B" w:rsidRPr="00A27841">
        <w:rPr>
          <w:sz w:val="22"/>
          <w:szCs w:val="22"/>
        </w:rPr>
        <w:t xml:space="preserve"> są</w:t>
      </w:r>
      <w:r w:rsidRPr="00A27841">
        <w:rPr>
          <w:sz w:val="22"/>
          <w:szCs w:val="22"/>
        </w:rPr>
        <w:t xml:space="preserve"> wykonywane na terenie </w:t>
      </w:r>
      <w:r w:rsidR="000241D8" w:rsidRPr="00A27841">
        <w:rPr>
          <w:sz w:val="22"/>
          <w:szCs w:val="22"/>
        </w:rPr>
        <w:t>Zamawiającego</w:t>
      </w:r>
      <w:r w:rsidRPr="00847C42">
        <w:rPr>
          <w:sz w:val="22"/>
          <w:szCs w:val="22"/>
        </w:rPr>
        <w:t xml:space="preserve"> przez pracowników </w:t>
      </w:r>
      <w:r w:rsidR="00C97F95" w:rsidRPr="00847C42">
        <w:rPr>
          <w:sz w:val="22"/>
          <w:szCs w:val="22"/>
        </w:rPr>
        <w:t>W</w:t>
      </w:r>
      <w:r w:rsidRPr="00847C42">
        <w:rPr>
          <w:sz w:val="22"/>
          <w:szCs w:val="22"/>
        </w:rPr>
        <w:t>ykonawcy nie posługujących się językiem polskim w mowie i piśmie w stopniu warunkującym porozumiewanie się w wysokości 200,00 zł za każdy stwierdzony przypadek</w:t>
      </w:r>
      <w:r w:rsidR="006C7E43" w:rsidRPr="00847C42">
        <w:rPr>
          <w:sz w:val="22"/>
          <w:szCs w:val="22"/>
        </w:rPr>
        <w:t xml:space="preserve"> (każdego pracownika), kara może zostać nałożona wielokrotnie w odniesieniu do tego samego pracownika, jeżeli będzie on wykonywał pracę na terenie Zamawiającego w kolejnych dniach,</w:t>
      </w:r>
    </w:p>
    <w:p w14:paraId="3DF24470" w14:textId="5FDA851E" w:rsidR="000C23F8" w:rsidRPr="00F8529D" w:rsidRDefault="000C23F8" w:rsidP="0038330D">
      <w:pPr>
        <w:numPr>
          <w:ilvl w:val="1"/>
          <w:numId w:val="7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2" w:name="_Hlk146783575"/>
      <w:r w:rsidR="007D221B" w:rsidRPr="00F8529D">
        <w:rPr>
          <w:sz w:val="22"/>
          <w:szCs w:val="22"/>
        </w:rPr>
        <w:t>za każdy stwierdzony przypadek</w:t>
      </w:r>
      <w:r w:rsidR="00E36CF4">
        <w:rPr>
          <w:sz w:val="22"/>
          <w:szCs w:val="22"/>
        </w:rPr>
        <w:t>-</w:t>
      </w:r>
    </w:p>
    <w:bookmarkEnd w:id="212"/>
    <w:p w14:paraId="12386344" w14:textId="77777777" w:rsidR="000C23F8" w:rsidRPr="00F8529D" w:rsidRDefault="000C23F8" w:rsidP="0038330D">
      <w:pPr>
        <w:numPr>
          <w:ilvl w:val="1"/>
          <w:numId w:val="7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38330D">
      <w:pPr>
        <w:numPr>
          <w:ilvl w:val="2"/>
          <w:numId w:val="7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38330D">
      <w:pPr>
        <w:numPr>
          <w:ilvl w:val="2"/>
          <w:numId w:val="7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38330D">
      <w:pPr>
        <w:numPr>
          <w:ilvl w:val="2"/>
          <w:numId w:val="7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38330D">
      <w:pPr>
        <w:numPr>
          <w:ilvl w:val="2"/>
          <w:numId w:val="7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38330D">
      <w:pPr>
        <w:numPr>
          <w:ilvl w:val="2"/>
          <w:numId w:val="7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38330D">
      <w:pPr>
        <w:numPr>
          <w:ilvl w:val="1"/>
          <w:numId w:val="7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3"/>
    <w:p w14:paraId="081AB11C" w14:textId="3D7C5ACF" w:rsidR="000C23F8" w:rsidRPr="00847C42" w:rsidRDefault="000C23F8" w:rsidP="0038330D">
      <w:pPr>
        <w:numPr>
          <w:ilvl w:val="1"/>
          <w:numId w:val="73"/>
        </w:numPr>
        <w:spacing w:line="259" w:lineRule="auto"/>
        <w:ind w:left="714" w:hanging="357"/>
        <w:jc w:val="both"/>
        <w:rPr>
          <w:i/>
          <w:iCs/>
          <w:sz w:val="22"/>
          <w:szCs w:val="22"/>
        </w:rPr>
      </w:pPr>
      <w:r w:rsidRPr="00F8529D">
        <w:rPr>
          <w:sz w:val="22"/>
          <w:szCs w:val="22"/>
        </w:rPr>
        <w:t xml:space="preserve">za każdy stwierdzony przypadek naruszenia obowiązku </w:t>
      </w:r>
      <w:bookmarkStart w:id="214"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14"/>
      <w:r w:rsidRPr="00F8529D">
        <w:rPr>
          <w:sz w:val="22"/>
          <w:szCs w:val="22"/>
        </w:rPr>
        <w:t xml:space="preserve">- w wysokości równej miesięcznemu minimalnemu wynagrodzeniu za pracę ustalonemu zgodnie z przepisami </w:t>
      </w:r>
      <w:r w:rsidRPr="00847C42">
        <w:rPr>
          <w:sz w:val="22"/>
          <w:szCs w:val="22"/>
        </w:rPr>
        <w:t xml:space="preserve">ustawy z dnia 10.10.2002r. o minimalnym wynagrodzeniu za pracę obowiązującemu w </w:t>
      </w:r>
      <w:r w:rsidR="006D5019" w:rsidRPr="00847C42">
        <w:rPr>
          <w:sz w:val="22"/>
          <w:szCs w:val="22"/>
        </w:rPr>
        <w:t>czasie</w:t>
      </w:r>
      <w:r w:rsidRPr="00847C42">
        <w:rPr>
          <w:sz w:val="22"/>
          <w:szCs w:val="22"/>
        </w:rPr>
        <w:t>, w którym stwierdzono naruszenie</w:t>
      </w:r>
      <w:r w:rsidR="00E50E3A" w:rsidRPr="00847C42">
        <w:rPr>
          <w:sz w:val="22"/>
          <w:szCs w:val="22"/>
        </w:rPr>
        <w:t xml:space="preserve"> </w:t>
      </w:r>
      <w:r w:rsidR="00847C42" w:rsidRPr="00847C42">
        <w:rPr>
          <w:i/>
          <w:iCs/>
          <w:sz w:val="22"/>
          <w:szCs w:val="22"/>
        </w:rPr>
        <w:t>-nie</w:t>
      </w:r>
      <w:r w:rsidR="00E50E3A" w:rsidRPr="00847C42">
        <w:rPr>
          <w:i/>
          <w:iCs/>
          <w:sz w:val="22"/>
          <w:szCs w:val="22"/>
        </w:rPr>
        <w:t xml:space="preserve"> dotycz</w:t>
      </w:r>
      <w:r w:rsidR="00847C42" w:rsidRPr="00847C42">
        <w:rPr>
          <w:i/>
          <w:iCs/>
          <w:sz w:val="22"/>
          <w:szCs w:val="22"/>
        </w:rPr>
        <w:t>y</w:t>
      </w:r>
    </w:p>
    <w:p w14:paraId="0309453C" w14:textId="62525411" w:rsidR="000C23F8" w:rsidRPr="00847C42" w:rsidRDefault="000C23F8" w:rsidP="0038330D">
      <w:pPr>
        <w:numPr>
          <w:ilvl w:val="1"/>
          <w:numId w:val="73"/>
        </w:numPr>
        <w:spacing w:line="259" w:lineRule="auto"/>
        <w:ind w:left="714" w:hanging="357"/>
        <w:jc w:val="both"/>
        <w:rPr>
          <w:sz w:val="22"/>
          <w:szCs w:val="22"/>
        </w:rPr>
      </w:pPr>
      <w:r w:rsidRPr="00847C42">
        <w:rPr>
          <w:sz w:val="22"/>
          <w:szCs w:val="22"/>
        </w:rPr>
        <w:t xml:space="preserve">w przypadku zaniechania złożenia zapotrzebowania na świadczenia Zamawiającego </w:t>
      </w:r>
      <w:r w:rsidRPr="00847C42">
        <w:rPr>
          <w:sz w:val="22"/>
          <w:szCs w:val="22"/>
        </w:rPr>
        <w:br/>
        <w:t>i skorzystania przez Wykonawcę lub jego pracowników ze świadczeń Zamawiającego</w:t>
      </w:r>
      <w:r w:rsidR="00ED1FF7" w:rsidRPr="00847C42">
        <w:rPr>
          <w:sz w:val="22"/>
          <w:szCs w:val="22"/>
        </w:rPr>
        <w:t>,</w:t>
      </w:r>
      <w:r w:rsidR="00CB277B" w:rsidRPr="00847C42">
        <w:rPr>
          <w:sz w:val="22"/>
          <w:szCs w:val="22"/>
        </w:rPr>
        <w:t xml:space="preserve"> </w:t>
      </w:r>
      <w:bookmarkStart w:id="215" w:name="_Hlk146784540"/>
      <w:r w:rsidR="000241D8" w:rsidRPr="00847C42">
        <w:rPr>
          <w:sz w:val="22"/>
          <w:szCs w:val="22"/>
        </w:rPr>
        <w:t xml:space="preserve">w wysokości 50 zł za każdy stwierdzony przypadek - </w:t>
      </w:r>
      <w:r w:rsidR="00CB277B" w:rsidRPr="00847C42">
        <w:rPr>
          <w:sz w:val="22"/>
          <w:szCs w:val="22"/>
        </w:rPr>
        <w:t>niezależnie od konieczności zapłaty wynagrodzenia za skorzystanie z takiego świadczenia</w:t>
      </w:r>
      <w:bookmarkEnd w:id="215"/>
      <w:r w:rsidR="00E50E3A" w:rsidRPr="00847C42">
        <w:rPr>
          <w:sz w:val="22"/>
          <w:szCs w:val="22"/>
        </w:rPr>
        <w:t xml:space="preserve"> </w:t>
      </w:r>
      <w:r w:rsidR="00847C42" w:rsidRPr="00847C42">
        <w:rPr>
          <w:i/>
          <w:iCs/>
          <w:sz w:val="22"/>
          <w:szCs w:val="22"/>
        </w:rPr>
        <w:t>– nie dotyczy</w:t>
      </w:r>
    </w:p>
    <w:p w14:paraId="4DACB222" w14:textId="4888C0B9" w:rsidR="000C23F8" w:rsidRPr="00A94DDA" w:rsidRDefault="00D0028C" w:rsidP="0038330D">
      <w:pPr>
        <w:numPr>
          <w:ilvl w:val="0"/>
          <w:numId w:val="73"/>
        </w:numPr>
        <w:spacing w:line="259" w:lineRule="auto"/>
        <w:jc w:val="both"/>
        <w:rPr>
          <w:sz w:val="22"/>
          <w:szCs w:val="22"/>
        </w:rPr>
      </w:pPr>
      <w:bookmarkStart w:id="216" w:name="_Hlk144479888"/>
      <w:bookmarkStart w:id="217" w:name="_Hlk146784619"/>
      <w:r w:rsidRPr="00A94DDA">
        <w:rPr>
          <w:sz w:val="22"/>
          <w:szCs w:val="22"/>
        </w:rPr>
        <w:t>W przypadku nieprzystąpienia przez Wykonawcę do wykonywania przedmiotu Umowy w całości lub części w umówionym terminie</w:t>
      </w:r>
      <w:r w:rsidR="00F960BF" w:rsidRPr="00A94DDA">
        <w:rPr>
          <w:sz w:val="22"/>
          <w:szCs w:val="22"/>
        </w:rPr>
        <w:t xml:space="preserve">, </w:t>
      </w:r>
      <w:r w:rsidRPr="00A94DDA">
        <w:rPr>
          <w:sz w:val="22"/>
          <w:szCs w:val="22"/>
        </w:rPr>
        <w:t xml:space="preserve">Zamawiający uprawniony jest do zlecenia wykonania przedmiotu Umowy w całości lub części innemu </w:t>
      </w:r>
      <w:r w:rsidR="00A76426" w:rsidRPr="00A94DDA">
        <w:rPr>
          <w:sz w:val="22"/>
          <w:szCs w:val="22"/>
        </w:rPr>
        <w:t>w</w:t>
      </w:r>
      <w:r w:rsidRPr="00A94DDA">
        <w:rPr>
          <w:sz w:val="22"/>
          <w:szCs w:val="22"/>
        </w:rPr>
        <w:t xml:space="preserve">ykonawcy, bez konieczności uzyskiwania zgody Sądu o której mowa w art. 480 Kodeksu cywilnego. </w:t>
      </w:r>
      <w:r w:rsidR="000C23F8" w:rsidRPr="00A94DDA">
        <w:rPr>
          <w:sz w:val="22"/>
          <w:szCs w:val="22"/>
        </w:rPr>
        <w:t xml:space="preserve">W przypadku konieczności zlecenia przez Zamawiającego realizacji zamówienia innemu </w:t>
      </w:r>
      <w:r w:rsidRPr="00A94DDA">
        <w:rPr>
          <w:sz w:val="22"/>
          <w:szCs w:val="22"/>
        </w:rPr>
        <w:t>w</w:t>
      </w:r>
      <w:r w:rsidR="000C23F8" w:rsidRPr="00A94DDA">
        <w:rPr>
          <w:sz w:val="22"/>
          <w:szCs w:val="22"/>
        </w:rPr>
        <w:t>ykonawcy</w:t>
      </w:r>
      <w:r w:rsidRPr="00A94DDA">
        <w:rPr>
          <w:sz w:val="22"/>
          <w:szCs w:val="22"/>
        </w:rPr>
        <w:t xml:space="preserve">, Zamawiającemu, niezależnie od innych </w:t>
      </w:r>
      <w:r w:rsidR="00DA4361" w:rsidRPr="00A94DDA">
        <w:rPr>
          <w:sz w:val="22"/>
          <w:szCs w:val="22"/>
        </w:rPr>
        <w:t>uprawnień</w:t>
      </w:r>
      <w:r w:rsidR="00F66B98" w:rsidRPr="00A94DDA">
        <w:rPr>
          <w:sz w:val="22"/>
          <w:szCs w:val="22"/>
        </w:rPr>
        <w:t>,</w:t>
      </w:r>
      <w:r w:rsidRPr="00A94DDA">
        <w:rPr>
          <w:sz w:val="22"/>
          <w:szCs w:val="22"/>
        </w:rPr>
        <w:t xml:space="preserve"> </w:t>
      </w:r>
      <w:r w:rsidR="00DA4361" w:rsidRPr="00A94DDA">
        <w:rPr>
          <w:sz w:val="22"/>
          <w:szCs w:val="22"/>
        </w:rPr>
        <w:t>przysługuje</w:t>
      </w:r>
      <w:r w:rsidRPr="00A94DD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753A8E07" w14:textId="77777777" w:rsidR="000C23F8" w:rsidRPr="00A94DDA" w:rsidRDefault="000C23F8" w:rsidP="0038330D">
      <w:pPr>
        <w:numPr>
          <w:ilvl w:val="0"/>
          <w:numId w:val="73"/>
        </w:numPr>
        <w:spacing w:line="259" w:lineRule="auto"/>
        <w:ind w:hanging="357"/>
        <w:jc w:val="both"/>
        <w:rPr>
          <w:sz w:val="22"/>
          <w:szCs w:val="22"/>
        </w:rPr>
      </w:pPr>
      <w:r w:rsidRPr="00A94DDA">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A94DDA" w:rsidRDefault="000C23F8" w:rsidP="0038330D">
      <w:pPr>
        <w:numPr>
          <w:ilvl w:val="1"/>
          <w:numId w:val="73"/>
        </w:numPr>
        <w:spacing w:line="259" w:lineRule="auto"/>
        <w:ind w:left="720" w:hanging="357"/>
        <w:jc w:val="both"/>
        <w:rPr>
          <w:sz w:val="22"/>
          <w:szCs w:val="22"/>
        </w:rPr>
      </w:pPr>
      <w:r w:rsidRPr="00A94DDA">
        <w:rPr>
          <w:sz w:val="22"/>
          <w:szCs w:val="22"/>
        </w:rPr>
        <w:t xml:space="preserve">po bezskutecznym upływie terminu oznaczonego w wezwaniu Zamawiającego do  umożliwienia rozpoczęcia lub prowadzenia lub zakończenia Audytu - w wysokości 0,1 % </w:t>
      </w:r>
      <w:r w:rsidR="00F2094E" w:rsidRPr="00A94DDA">
        <w:rPr>
          <w:sz w:val="22"/>
          <w:szCs w:val="22"/>
        </w:rPr>
        <w:t>w</w:t>
      </w:r>
      <w:r w:rsidRPr="00A94DDA">
        <w:rPr>
          <w:sz w:val="22"/>
          <w:szCs w:val="22"/>
        </w:rPr>
        <w:t>artości Umowy</w:t>
      </w:r>
      <w:r w:rsidR="00F2094E" w:rsidRPr="00A94DDA">
        <w:rPr>
          <w:sz w:val="22"/>
          <w:szCs w:val="22"/>
        </w:rPr>
        <w:t xml:space="preserve"> </w:t>
      </w:r>
      <w:r w:rsidR="00F960BF" w:rsidRPr="00A94DDA">
        <w:rPr>
          <w:sz w:val="22"/>
          <w:szCs w:val="22"/>
        </w:rPr>
        <w:t>netto</w:t>
      </w:r>
      <w:r w:rsidRPr="00A94DDA">
        <w:rPr>
          <w:sz w:val="22"/>
          <w:szCs w:val="22"/>
        </w:rPr>
        <w:t xml:space="preserve">, o której mowa w § 3 ust. 1 za każdy rozpoczęty dzień, w którym niemożliwe było odpowiednio rozpoczęcie, prowadzenie lub zakończenie Audytu. </w:t>
      </w:r>
    </w:p>
    <w:p w14:paraId="39BC2F16" w14:textId="77777777" w:rsidR="000C23F8" w:rsidRPr="00A94DDA" w:rsidRDefault="000C23F8" w:rsidP="0038330D">
      <w:pPr>
        <w:numPr>
          <w:ilvl w:val="1"/>
          <w:numId w:val="73"/>
        </w:numPr>
        <w:spacing w:line="259" w:lineRule="auto"/>
        <w:ind w:left="720" w:hanging="357"/>
        <w:jc w:val="both"/>
        <w:rPr>
          <w:sz w:val="22"/>
          <w:szCs w:val="22"/>
        </w:rPr>
      </w:pPr>
      <w:r w:rsidRPr="00A94DD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A94DDA" w:rsidRDefault="000C23F8" w:rsidP="0038330D">
      <w:pPr>
        <w:numPr>
          <w:ilvl w:val="0"/>
          <w:numId w:val="73"/>
        </w:numPr>
        <w:spacing w:line="259" w:lineRule="auto"/>
        <w:ind w:hanging="357"/>
        <w:jc w:val="both"/>
        <w:rPr>
          <w:sz w:val="22"/>
          <w:szCs w:val="22"/>
        </w:rPr>
      </w:pPr>
      <w:bookmarkStart w:id="219" w:name="_Hlk146784751"/>
      <w:r w:rsidRPr="00A94DDA">
        <w:rPr>
          <w:sz w:val="22"/>
          <w:szCs w:val="22"/>
        </w:rPr>
        <w:t>W przypadku</w:t>
      </w:r>
      <w:r w:rsidR="0072470D" w:rsidRPr="00A94DDA">
        <w:rPr>
          <w:sz w:val="22"/>
          <w:szCs w:val="22"/>
        </w:rPr>
        <w:t>:</w:t>
      </w:r>
      <w:r w:rsidRPr="00A94DDA">
        <w:rPr>
          <w:sz w:val="22"/>
          <w:szCs w:val="22"/>
        </w:rPr>
        <w:t xml:space="preserve"> </w:t>
      </w:r>
    </w:p>
    <w:p w14:paraId="6203BE13" w14:textId="35F61493" w:rsidR="0072470D" w:rsidRPr="00F8529D" w:rsidRDefault="0072470D" w:rsidP="0038330D">
      <w:pPr>
        <w:numPr>
          <w:ilvl w:val="1"/>
          <w:numId w:val="73"/>
        </w:numPr>
        <w:spacing w:line="259" w:lineRule="auto"/>
        <w:jc w:val="both"/>
        <w:rPr>
          <w:sz w:val="22"/>
          <w:szCs w:val="22"/>
        </w:rPr>
      </w:pPr>
      <w:r w:rsidRPr="00A94DDA">
        <w:rPr>
          <w:sz w:val="22"/>
          <w:szCs w:val="22"/>
        </w:rPr>
        <w:t>odstąpienia od Umowy w całości</w:t>
      </w:r>
      <w:r w:rsidR="00AB2101" w:rsidRPr="00A94DDA">
        <w:rPr>
          <w:sz w:val="22"/>
          <w:szCs w:val="22"/>
        </w:rPr>
        <w:t>, rozwiązania Umowy bez wypowiedzenia</w:t>
      </w:r>
      <w:r w:rsidRPr="00A94DDA">
        <w:rPr>
          <w:sz w:val="22"/>
          <w:szCs w:val="22"/>
        </w:rPr>
        <w:t xml:space="preserve"> lub wypowiedzenia Umowy w całości</w:t>
      </w:r>
      <w:r w:rsidR="00D04E9B" w:rsidRPr="00A94DDA">
        <w:rPr>
          <w:sz w:val="22"/>
          <w:szCs w:val="22"/>
        </w:rPr>
        <w:t xml:space="preserve"> przez którąkolwiek ze Stron</w:t>
      </w:r>
      <w:r w:rsidRPr="00A94DDA">
        <w:rPr>
          <w:sz w:val="22"/>
          <w:szCs w:val="22"/>
        </w:rPr>
        <w:t xml:space="preserve"> z przyczyn leżących po stronie Wykonawcy, Zamawiającemu przysługuje kara umowna w wysokości 20% wartości </w:t>
      </w:r>
      <w:r w:rsidR="00F960BF" w:rsidRPr="00A94DDA">
        <w:rPr>
          <w:sz w:val="22"/>
          <w:szCs w:val="22"/>
        </w:rPr>
        <w:t>netto</w:t>
      </w:r>
      <w:r w:rsidRPr="00A94DDA">
        <w:rPr>
          <w:sz w:val="22"/>
          <w:szCs w:val="22"/>
        </w:rPr>
        <w:t xml:space="preserve"> Umowy, o której </w:t>
      </w:r>
      <w:r w:rsidRPr="00F8529D">
        <w:rPr>
          <w:sz w:val="22"/>
          <w:szCs w:val="22"/>
        </w:rPr>
        <w:t>mowa w § 3 ust. 1.</w:t>
      </w:r>
    </w:p>
    <w:p w14:paraId="5A77A73F" w14:textId="5D31BE44" w:rsidR="004414E1" w:rsidRPr="00EC7B35" w:rsidRDefault="004414E1" w:rsidP="004414E1">
      <w:pPr>
        <w:spacing w:line="259" w:lineRule="auto"/>
        <w:ind w:left="1070"/>
        <w:jc w:val="both"/>
        <w:rPr>
          <w:b/>
          <w:bCs/>
          <w:sz w:val="22"/>
          <w:szCs w:val="22"/>
        </w:rPr>
      </w:pPr>
      <w:bookmarkStart w:id="220" w:name="_Hlk148444124"/>
      <w:r w:rsidRPr="00EC7B35">
        <w:rPr>
          <w:b/>
          <w:bCs/>
          <w:sz w:val="22"/>
          <w:szCs w:val="22"/>
        </w:rPr>
        <w:t>lub</w:t>
      </w:r>
    </w:p>
    <w:bookmarkEnd w:id="220"/>
    <w:p w14:paraId="03673A1C" w14:textId="7CA7D93C" w:rsidR="000C23F8" w:rsidRPr="00EC7B35" w:rsidRDefault="000C23F8" w:rsidP="0038330D">
      <w:pPr>
        <w:numPr>
          <w:ilvl w:val="1"/>
          <w:numId w:val="73"/>
        </w:numPr>
        <w:spacing w:line="259" w:lineRule="auto"/>
        <w:jc w:val="both"/>
        <w:rPr>
          <w:strike/>
          <w:sz w:val="22"/>
          <w:szCs w:val="22"/>
        </w:rPr>
      </w:pPr>
      <w:r w:rsidRPr="00EC7B35">
        <w:rPr>
          <w:sz w:val="22"/>
          <w:szCs w:val="22"/>
        </w:rPr>
        <w:t xml:space="preserve">odstąpienia od Umowy </w:t>
      </w:r>
      <w:r w:rsidR="0072470D" w:rsidRPr="00EC7B35">
        <w:rPr>
          <w:sz w:val="22"/>
          <w:szCs w:val="22"/>
        </w:rPr>
        <w:t>w części lub wypowiedzenia Umowy w części</w:t>
      </w:r>
      <w:r w:rsidR="00D04E9B" w:rsidRPr="00EC7B35">
        <w:rPr>
          <w:sz w:val="22"/>
          <w:szCs w:val="22"/>
        </w:rPr>
        <w:t xml:space="preserve"> przez któr</w:t>
      </w:r>
      <w:r w:rsidR="003B64B9" w:rsidRPr="00EC7B35">
        <w:rPr>
          <w:sz w:val="22"/>
          <w:szCs w:val="22"/>
        </w:rPr>
        <w:t>ą</w:t>
      </w:r>
      <w:r w:rsidR="00D04E9B" w:rsidRPr="00EC7B35">
        <w:rPr>
          <w:sz w:val="22"/>
          <w:szCs w:val="22"/>
        </w:rPr>
        <w:t>kolwiek ze Stron</w:t>
      </w:r>
      <w:r w:rsidR="0072470D" w:rsidRPr="00EC7B35">
        <w:rPr>
          <w:sz w:val="22"/>
          <w:szCs w:val="22"/>
        </w:rPr>
        <w:t xml:space="preserve"> </w:t>
      </w:r>
      <w:bookmarkStart w:id="221" w:name="_Hlk144467500"/>
      <w:r w:rsidRPr="00EC7B35">
        <w:rPr>
          <w:sz w:val="22"/>
          <w:szCs w:val="22"/>
        </w:rPr>
        <w:t xml:space="preserve">z przyczyn </w:t>
      </w:r>
      <w:r w:rsidR="0072470D" w:rsidRPr="00EC7B35">
        <w:rPr>
          <w:sz w:val="22"/>
          <w:szCs w:val="22"/>
        </w:rPr>
        <w:t>leżących po stronie Wykonawcy</w:t>
      </w:r>
      <w:r w:rsidRPr="00EC7B35">
        <w:rPr>
          <w:sz w:val="22"/>
          <w:szCs w:val="22"/>
        </w:rPr>
        <w:t xml:space="preserve">, </w:t>
      </w:r>
      <w:r w:rsidR="0072470D" w:rsidRPr="00EC7B35">
        <w:rPr>
          <w:sz w:val="22"/>
          <w:szCs w:val="22"/>
        </w:rPr>
        <w:t xml:space="preserve">Zamawiającemu </w:t>
      </w:r>
      <w:r w:rsidRPr="00EC7B35">
        <w:rPr>
          <w:sz w:val="22"/>
          <w:szCs w:val="22"/>
        </w:rPr>
        <w:t xml:space="preserve">przysługuje kara umowna w wysokości 20% wartości </w:t>
      </w:r>
      <w:r w:rsidR="00F960BF" w:rsidRPr="00EC7B35">
        <w:rPr>
          <w:sz w:val="22"/>
          <w:szCs w:val="22"/>
        </w:rPr>
        <w:t>netto</w:t>
      </w:r>
      <w:r w:rsidR="00F2094E" w:rsidRPr="00EC7B35">
        <w:rPr>
          <w:sz w:val="22"/>
          <w:szCs w:val="22"/>
        </w:rPr>
        <w:t xml:space="preserve"> </w:t>
      </w:r>
      <w:r w:rsidRPr="00EC7B35">
        <w:rPr>
          <w:sz w:val="22"/>
          <w:szCs w:val="22"/>
        </w:rPr>
        <w:t>niezrealizowanej części Umowy</w:t>
      </w:r>
      <w:r w:rsidR="005C4237" w:rsidRPr="00EC7B35">
        <w:rPr>
          <w:sz w:val="22"/>
          <w:szCs w:val="22"/>
        </w:rPr>
        <w:t>.</w:t>
      </w:r>
      <w:r w:rsidRPr="00EC7B35">
        <w:rPr>
          <w:sz w:val="22"/>
          <w:szCs w:val="22"/>
        </w:rPr>
        <w:t xml:space="preserve"> </w:t>
      </w:r>
    </w:p>
    <w:bookmarkEnd w:id="221"/>
    <w:p w14:paraId="2BB142DC" w14:textId="7F7B4954" w:rsidR="00F66B98" w:rsidRPr="00F8529D" w:rsidRDefault="00F66B98" w:rsidP="0038330D">
      <w:pPr>
        <w:numPr>
          <w:ilvl w:val="0"/>
          <w:numId w:val="7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38330D">
      <w:pPr>
        <w:numPr>
          <w:ilvl w:val="1"/>
          <w:numId w:val="73"/>
        </w:numPr>
        <w:spacing w:line="259" w:lineRule="auto"/>
        <w:jc w:val="both"/>
        <w:rPr>
          <w:sz w:val="22"/>
          <w:szCs w:val="22"/>
        </w:rPr>
      </w:pPr>
      <w:bookmarkStart w:id="222" w:name="_Hlk148947447"/>
      <w:r w:rsidRPr="00F8529D">
        <w:rPr>
          <w:sz w:val="22"/>
          <w:szCs w:val="22"/>
        </w:rPr>
        <w:t xml:space="preserve">za odstąpienie od Umowy w całości przez którąkolwiek ze Stron z winy Zamawiającego - </w:t>
      </w:r>
      <w:r w:rsidRPr="00EC7B35">
        <w:rPr>
          <w:sz w:val="22"/>
          <w:szCs w:val="22"/>
        </w:rPr>
        <w:t>w wysokości 20% wartości netto Umowy, o której mowa w § 3 ust. 1.</w:t>
      </w:r>
    </w:p>
    <w:p w14:paraId="4F8706F8" w14:textId="54488A4C" w:rsidR="005628BC" w:rsidRPr="00EC7B35" w:rsidRDefault="005628BC" w:rsidP="0065310C">
      <w:pPr>
        <w:spacing w:line="259" w:lineRule="auto"/>
        <w:ind w:left="1070"/>
        <w:jc w:val="both"/>
        <w:rPr>
          <w:sz w:val="22"/>
          <w:szCs w:val="22"/>
        </w:rPr>
      </w:pPr>
      <w:r>
        <w:rPr>
          <w:sz w:val="22"/>
          <w:szCs w:val="22"/>
        </w:rPr>
        <w:t>lub</w:t>
      </w:r>
    </w:p>
    <w:p w14:paraId="31FC00A3" w14:textId="4DE7E5F6" w:rsidR="00F66B98" w:rsidRPr="00EC7B35" w:rsidRDefault="00F66B98" w:rsidP="0038330D">
      <w:pPr>
        <w:numPr>
          <w:ilvl w:val="1"/>
          <w:numId w:val="73"/>
        </w:numPr>
        <w:spacing w:line="259" w:lineRule="auto"/>
        <w:jc w:val="both"/>
        <w:rPr>
          <w:sz w:val="22"/>
          <w:szCs w:val="22"/>
        </w:rPr>
      </w:pPr>
      <w:r w:rsidRPr="00EC7B35">
        <w:rPr>
          <w:sz w:val="22"/>
          <w:szCs w:val="22"/>
        </w:rPr>
        <w:t>za odstąpienie od Umowy w części przez którąkolwiek ze Stron z winy Zamawiającego - w wysokości 20% wartości netto niezrealizowanej części Umowy.</w:t>
      </w:r>
      <w:bookmarkEnd w:id="222"/>
    </w:p>
    <w:p w14:paraId="2A2CF2DB" w14:textId="6DFE4A50" w:rsidR="000C23F8" w:rsidRPr="00F8529D" w:rsidRDefault="004B24AC" w:rsidP="0038330D">
      <w:pPr>
        <w:numPr>
          <w:ilvl w:val="0"/>
          <w:numId w:val="7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EC7B35">
        <w:rPr>
          <w:sz w:val="22"/>
          <w:szCs w:val="22"/>
        </w:rPr>
        <w:t xml:space="preserve">umowna za odstąpienie </w:t>
      </w:r>
      <w:r w:rsidR="00F90F93" w:rsidRPr="00EC7B35">
        <w:rPr>
          <w:sz w:val="22"/>
          <w:szCs w:val="22"/>
        </w:rPr>
        <w:t xml:space="preserve">w części </w:t>
      </w:r>
      <w:r w:rsidR="005C4237" w:rsidRPr="00EC7B35">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8330D">
      <w:pPr>
        <w:numPr>
          <w:ilvl w:val="0"/>
          <w:numId w:val="7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8330D">
      <w:pPr>
        <w:numPr>
          <w:ilvl w:val="0"/>
          <w:numId w:val="7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8330D">
      <w:pPr>
        <w:numPr>
          <w:ilvl w:val="0"/>
          <w:numId w:val="7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0"/>
      <w:bookmarkEnd w:id="219"/>
    </w:p>
    <w:p w14:paraId="4E1E67AC" w14:textId="77777777" w:rsidR="000C23F8" w:rsidRPr="00F8529D" w:rsidRDefault="000C23F8" w:rsidP="000C23F8">
      <w:pPr>
        <w:pStyle w:val="Nagwek2"/>
      </w:pPr>
      <w:bookmarkStart w:id="223" w:name="_Toc83291685"/>
      <w:bookmarkStart w:id="224" w:name="_Toc106095873"/>
      <w:bookmarkStart w:id="225" w:name="_Toc106096313"/>
      <w:bookmarkStart w:id="226" w:name="_Toc106096417"/>
      <w:bookmarkStart w:id="227" w:name="_Toc148612311"/>
      <w:r w:rsidRPr="00F8529D">
        <w:t>§ 14. Rozwiązanie, odstąpienie lub wypowiedzenie Umowy</w:t>
      </w:r>
      <w:bookmarkEnd w:id="223"/>
      <w:bookmarkEnd w:id="224"/>
      <w:bookmarkEnd w:id="225"/>
      <w:bookmarkEnd w:id="226"/>
      <w:bookmarkEnd w:id="227"/>
    </w:p>
    <w:p w14:paraId="7F7C0D91" w14:textId="77777777" w:rsidR="000C23F8" w:rsidRPr="00F63A14" w:rsidRDefault="000C23F8" w:rsidP="0038330D">
      <w:pPr>
        <w:numPr>
          <w:ilvl w:val="0"/>
          <w:numId w:val="46"/>
        </w:numPr>
        <w:spacing w:line="259" w:lineRule="auto"/>
        <w:ind w:left="357" w:hanging="357"/>
        <w:jc w:val="both"/>
        <w:rPr>
          <w:sz w:val="22"/>
          <w:szCs w:val="22"/>
        </w:rPr>
      </w:pPr>
      <w:bookmarkStart w:id="228" w:name="_Hlk146784907"/>
      <w:r w:rsidRPr="00F63A14">
        <w:rPr>
          <w:sz w:val="22"/>
          <w:szCs w:val="22"/>
        </w:rPr>
        <w:t>Strony mogą rozwiązać Umowę na mocy porozumienia Stron.</w:t>
      </w:r>
    </w:p>
    <w:p w14:paraId="55217CF2" w14:textId="26C9E09B" w:rsidR="000C23F8" w:rsidRPr="00F63A14" w:rsidRDefault="000C23F8" w:rsidP="0038330D">
      <w:pPr>
        <w:numPr>
          <w:ilvl w:val="0"/>
          <w:numId w:val="46"/>
        </w:numPr>
        <w:spacing w:line="259" w:lineRule="auto"/>
        <w:ind w:left="357" w:hanging="357"/>
        <w:jc w:val="both"/>
        <w:rPr>
          <w:sz w:val="22"/>
          <w:szCs w:val="22"/>
        </w:rPr>
      </w:pPr>
      <w:r w:rsidRPr="00F63A14">
        <w:rPr>
          <w:sz w:val="22"/>
          <w:szCs w:val="22"/>
        </w:rPr>
        <w:t>Zamawiający</w:t>
      </w:r>
      <w:r w:rsidR="00202054" w:rsidRPr="00F63A14">
        <w:rPr>
          <w:sz w:val="22"/>
          <w:szCs w:val="22"/>
        </w:rPr>
        <w:t>, wedle swego wyboru,</w:t>
      </w:r>
      <w:r w:rsidRPr="00F63A14">
        <w:rPr>
          <w:sz w:val="22"/>
          <w:szCs w:val="22"/>
        </w:rPr>
        <w:t xml:space="preserve"> może odstąpić od Umowy</w:t>
      </w:r>
      <w:r w:rsidR="00202054" w:rsidRPr="00F63A14">
        <w:rPr>
          <w:sz w:val="22"/>
          <w:szCs w:val="22"/>
        </w:rPr>
        <w:t xml:space="preserve"> (ex </w:t>
      </w:r>
      <w:proofErr w:type="spellStart"/>
      <w:r w:rsidR="00202054" w:rsidRPr="00F63A14">
        <w:rPr>
          <w:sz w:val="22"/>
          <w:szCs w:val="22"/>
        </w:rPr>
        <w:t>tunc</w:t>
      </w:r>
      <w:proofErr w:type="spellEnd"/>
      <w:r w:rsidR="00202054" w:rsidRPr="00F63A14">
        <w:rPr>
          <w:sz w:val="22"/>
          <w:szCs w:val="22"/>
        </w:rPr>
        <w:t xml:space="preserve"> – wstecz)</w:t>
      </w:r>
      <w:r w:rsidRPr="00F63A14">
        <w:rPr>
          <w:sz w:val="22"/>
          <w:szCs w:val="22"/>
        </w:rPr>
        <w:t xml:space="preserve"> </w:t>
      </w:r>
      <w:bookmarkStart w:id="229" w:name="_Hlk144467170"/>
      <w:r w:rsidRPr="00F63A14">
        <w:rPr>
          <w:sz w:val="22"/>
          <w:szCs w:val="22"/>
        </w:rPr>
        <w:t>w całości lub części</w:t>
      </w:r>
      <w:bookmarkEnd w:id="229"/>
      <w:r w:rsidR="00202054" w:rsidRPr="00F63A14">
        <w:rPr>
          <w:sz w:val="22"/>
          <w:szCs w:val="22"/>
        </w:rPr>
        <w:t xml:space="preserve"> lub wypowiedzieć Umowę</w:t>
      </w:r>
      <w:r w:rsidRPr="00F63A14">
        <w:rPr>
          <w:sz w:val="22"/>
          <w:szCs w:val="22"/>
        </w:rPr>
        <w:t xml:space="preserve"> </w:t>
      </w:r>
      <w:r w:rsidR="00202054" w:rsidRPr="00F63A14">
        <w:rPr>
          <w:sz w:val="22"/>
          <w:szCs w:val="22"/>
        </w:rPr>
        <w:t>(</w:t>
      </w:r>
      <w:r w:rsidRPr="00F63A14">
        <w:rPr>
          <w:sz w:val="22"/>
          <w:szCs w:val="22"/>
        </w:rPr>
        <w:t xml:space="preserve">ex nunc </w:t>
      </w:r>
      <w:r w:rsidR="00D04E9B" w:rsidRPr="00F63A14">
        <w:rPr>
          <w:sz w:val="22"/>
          <w:szCs w:val="22"/>
        </w:rPr>
        <w:t>–</w:t>
      </w:r>
      <w:r w:rsidR="00202054" w:rsidRPr="00F63A14">
        <w:rPr>
          <w:sz w:val="22"/>
          <w:szCs w:val="22"/>
        </w:rPr>
        <w:t xml:space="preserve"> </w:t>
      </w:r>
      <w:r w:rsidRPr="00F63A14">
        <w:rPr>
          <w:sz w:val="22"/>
          <w:szCs w:val="22"/>
        </w:rPr>
        <w:t>od teraz)</w:t>
      </w:r>
      <w:r w:rsidR="0072470D" w:rsidRPr="00F63A14">
        <w:rPr>
          <w:sz w:val="22"/>
          <w:szCs w:val="22"/>
        </w:rPr>
        <w:t xml:space="preserve"> w całości lub części</w:t>
      </w:r>
      <w:r w:rsidR="00202054" w:rsidRPr="00F63A14">
        <w:rPr>
          <w:sz w:val="22"/>
          <w:szCs w:val="22"/>
        </w:rPr>
        <w:t>,</w:t>
      </w:r>
      <w:r w:rsidRPr="00F63A14">
        <w:rPr>
          <w:sz w:val="22"/>
          <w:szCs w:val="22"/>
        </w:rPr>
        <w:t xml:space="preserve"> w przypadku:</w:t>
      </w:r>
    </w:p>
    <w:p w14:paraId="58CCB24E" w14:textId="77777777" w:rsidR="000C23F8" w:rsidRPr="00F8529D" w:rsidRDefault="000C23F8" w:rsidP="0038330D">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38330D">
      <w:pPr>
        <w:numPr>
          <w:ilvl w:val="1"/>
          <w:numId w:val="46"/>
        </w:numPr>
        <w:spacing w:line="259" w:lineRule="auto"/>
        <w:jc w:val="both"/>
        <w:rPr>
          <w:sz w:val="22"/>
          <w:szCs w:val="22"/>
        </w:rPr>
      </w:pPr>
      <w:bookmarkStart w:id="23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0"/>
    <w:p w14:paraId="3CE94781" w14:textId="5D693CC1" w:rsidR="000C23F8" w:rsidRPr="00F8529D" w:rsidRDefault="000C23F8" w:rsidP="0038330D">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38330D">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8330D">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8330D">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8330D">
      <w:pPr>
        <w:numPr>
          <w:ilvl w:val="2"/>
          <w:numId w:val="46"/>
        </w:numPr>
        <w:spacing w:line="259" w:lineRule="auto"/>
        <w:ind w:hanging="357"/>
        <w:jc w:val="both"/>
        <w:rPr>
          <w:sz w:val="22"/>
          <w:szCs w:val="22"/>
        </w:rPr>
      </w:pPr>
      <w:bookmarkStart w:id="23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1"/>
      <w:r w:rsidRPr="00F8529D">
        <w:rPr>
          <w:sz w:val="22"/>
          <w:szCs w:val="22"/>
        </w:rPr>
        <w:t>,</w:t>
      </w:r>
    </w:p>
    <w:p w14:paraId="50AE23C0" w14:textId="77777777" w:rsidR="000C23F8" w:rsidRPr="00F8529D" w:rsidRDefault="000C23F8" w:rsidP="0038330D">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37B0DE81" w:rsidR="000C23F8" w:rsidRPr="00F63A14" w:rsidRDefault="000C23F8" w:rsidP="0038330D">
      <w:pPr>
        <w:numPr>
          <w:ilvl w:val="1"/>
          <w:numId w:val="46"/>
        </w:numPr>
        <w:spacing w:line="259" w:lineRule="auto"/>
        <w:jc w:val="both"/>
        <w:rPr>
          <w:b/>
          <w:bCs/>
          <w:sz w:val="22"/>
          <w:szCs w:val="22"/>
        </w:rPr>
      </w:pPr>
      <w:r w:rsidRPr="00F63A14">
        <w:rPr>
          <w:sz w:val="22"/>
          <w:szCs w:val="22"/>
        </w:rPr>
        <w:t>nieprzystąpienia w danym dniu do realizacji zamówienia, przy czym</w:t>
      </w:r>
      <w:r w:rsidR="0038330D">
        <w:rPr>
          <w:sz w:val="22"/>
          <w:szCs w:val="22"/>
        </w:rPr>
        <w:t xml:space="preserve"> </w:t>
      </w:r>
      <w:r w:rsidRPr="00F63A14">
        <w:rPr>
          <w:sz w:val="22"/>
          <w:szCs w:val="22"/>
        </w:rPr>
        <w:t>odstąpienie</w:t>
      </w:r>
      <w:r w:rsidR="00202054" w:rsidRPr="00F63A14">
        <w:rPr>
          <w:sz w:val="22"/>
          <w:szCs w:val="22"/>
        </w:rPr>
        <w:t>/wypowiedzenie</w:t>
      </w:r>
      <w:r w:rsidRPr="00F63A14">
        <w:rPr>
          <w:sz w:val="22"/>
          <w:szCs w:val="22"/>
        </w:rPr>
        <w:t xml:space="preserve"> dotyczyć będzie tylko tej części </w:t>
      </w:r>
      <w:r w:rsidR="00202054" w:rsidRPr="00F63A14">
        <w:rPr>
          <w:sz w:val="22"/>
          <w:szCs w:val="22"/>
        </w:rPr>
        <w:t>U</w:t>
      </w:r>
      <w:r w:rsidRPr="00F63A14">
        <w:rPr>
          <w:sz w:val="22"/>
          <w:szCs w:val="22"/>
        </w:rPr>
        <w:t>mowy,</w:t>
      </w:r>
    </w:p>
    <w:p w14:paraId="2B363E7F" w14:textId="77777777" w:rsidR="000C23F8" w:rsidRPr="00F8529D" w:rsidRDefault="000C23F8" w:rsidP="0038330D">
      <w:pPr>
        <w:numPr>
          <w:ilvl w:val="1"/>
          <w:numId w:val="46"/>
        </w:numPr>
        <w:spacing w:line="259" w:lineRule="auto"/>
        <w:jc w:val="both"/>
        <w:rPr>
          <w:sz w:val="22"/>
          <w:szCs w:val="22"/>
        </w:rPr>
      </w:pPr>
      <w:r w:rsidRPr="00F8529D">
        <w:rPr>
          <w:sz w:val="22"/>
          <w:szCs w:val="22"/>
        </w:rPr>
        <w:t>otwarcia postępowania likwidacyjnego Wykonawcy.</w:t>
      </w:r>
    </w:p>
    <w:p w14:paraId="5B08583D" w14:textId="09DB397F" w:rsidR="000C23F8" w:rsidRPr="00F8529D" w:rsidRDefault="000C23F8" w:rsidP="0038330D">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w:t>
      </w:r>
      <w:r w:rsidRPr="00F63A14">
        <w:rPr>
          <w:sz w:val="22"/>
          <w:szCs w:val="22"/>
        </w:rPr>
        <w:t xml:space="preserve">ust. 2 pkt 1) – </w:t>
      </w:r>
      <w:r w:rsidR="00F63A14">
        <w:rPr>
          <w:sz w:val="22"/>
          <w:szCs w:val="22"/>
        </w:rPr>
        <w:t>7</w:t>
      </w:r>
      <w:r w:rsidRPr="00F63A14">
        <w:rPr>
          <w:sz w:val="22"/>
          <w:szCs w:val="22"/>
        </w:rPr>
        <w:t xml:space="preserve">, Zamawiający przed odstąpieniem </w:t>
      </w:r>
      <w:r w:rsidR="0072470D" w:rsidRPr="00F63A14">
        <w:rPr>
          <w:sz w:val="22"/>
          <w:szCs w:val="22"/>
        </w:rPr>
        <w:t xml:space="preserve">lub wypowiedzeniem </w:t>
      </w:r>
      <w:r w:rsidRPr="00F63A14">
        <w:rPr>
          <w:sz w:val="22"/>
          <w:szCs w:val="22"/>
        </w:rPr>
        <w:t xml:space="preserve">wezwie pisemnie Wykonawcę do usunięcia naruszeń w wyznaczonym terminie nie krótszym niż 5 dni wskazując naruszenie oraz żądanie jego usunięcia. Bezskuteczny </w:t>
      </w:r>
      <w:r w:rsidRPr="00F8529D">
        <w:rPr>
          <w:sz w:val="22"/>
          <w:szCs w:val="22"/>
        </w:rPr>
        <w:t>upływ terminu uprawnia Zamawiającego do złożenia oświadczenia o odstąpieniu</w:t>
      </w:r>
      <w:r w:rsidR="005C4237" w:rsidRPr="00F8529D">
        <w:rPr>
          <w:sz w:val="22"/>
          <w:szCs w:val="22"/>
        </w:rPr>
        <w:t xml:space="preserve"> lub wypowiedzeniu.</w:t>
      </w:r>
    </w:p>
    <w:bookmarkEnd w:id="228"/>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38330D">
      <w:pPr>
        <w:numPr>
          <w:ilvl w:val="0"/>
          <w:numId w:val="46"/>
        </w:numPr>
        <w:spacing w:line="256" w:lineRule="auto"/>
        <w:jc w:val="both"/>
        <w:rPr>
          <w:sz w:val="22"/>
          <w:szCs w:val="22"/>
        </w:rPr>
      </w:pPr>
      <w:bookmarkStart w:id="232" w:name="_Hlk146784951"/>
      <w:r w:rsidRPr="00F8529D">
        <w:rPr>
          <w:sz w:val="22"/>
          <w:szCs w:val="22"/>
        </w:rPr>
        <w:t xml:space="preserve">Z uprawnienia do </w:t>
      </w:r>
      <w:r w:rsidRPr="0004515B">
        <w:rPr>
          <w:sz w:val="22"/>
          <w:szCs w:val="22"/>
        </w:rPr>
        <w:t>odstąpienia od Umowy</w:t>
      </w:r>
      <w:r w:rsidR="004E15BD" w:rsidRPr="0004515B">
        <w:rPr>
          <w:sz w:val="22"/>
          <w:szCs w:val="22"/>
        </w:rPr>
        <w:t xml:space="preserve"> (w całości lub części)</w:t>
      </w:r>
      <w:r w:rsidRPr="0004515B">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04515B" w:rsidRDefault="000C23F8" w:rsidP="0038330D">
      <w:pPr>
        <w:numPr>
          <w:ilvl w:val="0"/>
          <w:numId w:val="46"/>
        </w:numPr>
        <w:spacing w:line="259" w:lineRule="auto"/>
        <w:ind w:left="357" w:hanging="357"/>
        <w:jc w:val="both"/>
        <w:rPr>
          <w:sz w:val="22"/>
          <w:szCs w:val="22"/>
        </w:rPr>
      </w:pPr>
      <w:r w:rsidRPr="0004515B">
        <w:rPr>
          <w:sz w:val="22"/>
          <w:szCs w:val="22"/>
        </w:rPr>
        <w:t xml:space="preserve">Odstąpienie od Umowy </w:t>
      </w:r>
      <w:r w:rsidR="004B24AC" w:rsidRPr="0004515B">
        <w:rPr>
          <w:sz w:val="22"/>
          <w:szCs w:val="22"/>
        </w:rPr>
        <w:t xml:space="preserve">lub wypowiedzenie Umowy </w:t>
      </w:r>
      <w:r w:rsidRPr="0004515B">
        <w:rPr>
          <w:sz w:val="22"/>
          <w:szCs w:val="22"/>
        </w:rPr>
        <w:t xml:space="preserve">w części nie wyłącza realizacji uprawnień </w:t>
      </w:r>
      <w:r w:rsidR="004B24AC" w:rsidRPr="0004515B">
        <w:rPr>
          <w:sz w:val="22"/>
          <w:szCs w:val="22"/>
        </w:rPr>
        <w:t xml:space="preserve">Zamawiającego </w:t>
      </w:r>
      <w:r w:rsidRPr="0004515B">
        <w:rPr>
          <w:sz w:val="22"/>
          <w:szCs w:val="22"/>
        </w:rPr>
        <w:t>wynikających z części Umowy,</w:t>
      </w:r>
      <w:r w:rsidR="004B24AC" w:rsidRPr="0004515B">
        <w:rPr>
          <w:sz w:val="22"/>
          <w:szCs w:val="22"/>
        </w:rPr>
        <w:t xml:space="preserve"> której nie dotyczy odstąpienie lub wypowiedzenie.</w:t>
      </w:r>
      <w:r w:rsidRPr="0004515B">
        <w:rPr>
          <w:sz w:val="22"/>
          <w:szCs w:val="22"/>
        </w:rPr>
        <w:t xml:space="preserve"> </w:t>
      </w:r>
    </w:p>
    <w:p w14:paraId="54F214BB" w14:textId="13ECE2CD" w:rsidR="00160C0C" w:rsidRDefault="00160C0C" w:rsidP="0038330D">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A94DDA" w:rsidRDefault="008326BE" w:rsidP="0038330D">
      <w:pPr>
        <w:numPr>
          <w:ilvl w:val="0"/>
          <w:numId w:val="46"/>
        </w:numPr>
        <w:spacing w:line="259" w:lineRule="auto"/>
        <w:ind w:left="357" w:hanging="357"/>
        <w:jc w:val="both"/>
        <w:rPr>
          <w:sz w:val="22"/>
          <w:szCs w:val="22"/>
        </w:rPr>
      </w:pPr>
      <w:bookmarkStart w:id="233"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w:t>
      </w:r>
      <w:r w:rsidRPr="00A94DDA">
        <w:rPr>
          <w:sz w:val="22"/>
          <w:szCs w:val="22"/>
        </w:rPr>
        <w:t>aniżeli te określone w Ofercie Wykonawcy.</w:t>
      </w:r>
    </w:p>
    <w:bookmarkEnd w:id="233"/>
    <w:p w14:paraId="1288ED1A" w14:textId="66463F28" w:rsidR="000C23F8" w:rsidRPr="00A94DDA" w:rsidRDefault="000C23F8" w:rsidP="0038330D">
      <w:pPr>
        <w:numPr>
          <w:ilvl w:val="0"/>
          <w:numId w:val="46"/>
        </w:numPr>
        <w:spacing w:line="259" w:lineRule="auto"/>
        <w:ind w:left="357" w:hanging="357"/>
        <w:jc w:val="both"/>
        <w:rPr>
          <w:sz w:val="22"/>
          <w:szCs w:val="22"/>
        </w:rPr>
      </w:pPr>
      <w:r w:rsidRPr="00A94DDA">
        <w:rPr>
          <w:sz w:val="22"/>
          <w:szCs w:val="22"/>
        </w:rPr>
        <w:t xml:space="preserve">Zamawiającemu przysługuje </w:t>
      </w:r>
      <w:r w:rsidR="0072470D" w:rsidRPr="00A94DDA">
        <w:rPr>
          <w:sz w:val="22"/>
          <w:szCs w:val="22"/>
        </w:rPr>
        <w:t xml:space="preserve">także </w:t>
      </w:r>
      <w:r w:rsidRPr="00A94DDA">
        <w:rPr>
          <w:sz w:val="22"/>
          <w:szCs w:val="22"/>
        </w:rPr>
        <w:t xml:space="preserve">prawo wypowiedzenia Umowy </w:t>
      </w:r>
      <w:r w:rsidR="0072470D" w:rsidRPr="00A94DDA">
        <w:rPr>
          <w:sz w:val="22"/>
          <w:szCs w:val="22"/>
        </w:rPr>
        <w:t xml:space="preserve">(ex nunc - od teraz) </w:t>
      </w:r>
      <w:r w:rsidRPr="00A94DDA">
        <w:rPr>
          <w:sz w:val="22"/>
          <w:szCs w:val="22"/>
        </w:rPr>
        <w:t>w całości lub części z zachowaniem okresu wypowiedzenia wynoszącego 30 dni</w:t>
      </w:r>
      <w:r w:rsidR="00D87590" w:rsidRPr="00A94DDA">
        <w:rPr>
          <w:i/>
          <w:iCs/>
          <w:sz w:val="22"/>
          <w:szCs w:val="22"/>
        </w:rPr>
        <w:t xml:space="preserve"> </w:t>
      </w:r>
      <w:r w:rsidRPr="00A94DDA">
        <w:rPr>
          <w:sz w:val="22"/>
          <w:szCs w:val="22"/>
        </w:rPr>
        <w:t>w przypadku:</w:t>
      </w:r>
    </w:p>
    <w:p w14:paraId="29FCAF3A" w14:textId="77777777" w:rsidR="000C23F8" w:rsidRPr="00595487" w:rsidRDefault="000C23F8" w:rsidP="0038330D">
      <w:pPr>
        <w:numPr>
          <w:ilvl w:val="1"/>
          <w:numId w:val="46"/>
        </w:numPr>
        <w:spacing w:line="259" w:lineRule="auto"/>
        <w:jc w:val="both"/>
        <w:rPr>
          <w:sz w:val="22"/>
          <w:szCs w:val="22"/>
        </w:rPr>
      </w:pPr>
      <w:r w:rsidRPr="00A94DDA">
        <w:rPr>
          <w:sz w:val="22"/>
          <w:szCs w:val="22"/>
        </w:rPr>
        <w:t>ograniczenia produkcji lub reorganizacji w jednostkach organizacyjnych Zamawiającego</w:t>
      </w:r>
      <w:r w:rsidRPr="00595487">
        <w:rPr>
          <w:sz w:val="22"/>
          <w:szCs w:val="22"/>
        </w:rPr>
        <w:t>,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8330D">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8330D">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8330D">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C49AFF7" w:rsidR="008326BE" w:rsidRPr="00242367" w:rsidRDefault="008326BE" w:rsidP="0038330D">
      <w:pPr>
        <w:numPr>
          <w:ilvl w:val="0"/>
          <w:numId w:val="46"/>
        </w:numPr>
        <w:spacing w:line="259" w:lineRule="auto"/>
        <w:ind w:left="357" w:hanging="357"/>
        <w:jc w:val="both"/>
        <w:rPr>
          <w:sz w:val="22"/>
          <w:szCs w:val="22"/>
        </w:rPr>
      </w:pPr>
      <w:bookmarkStart w:id="23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w:t>
      </w:r>
      <w:r w:rsidRPr="000743D3">
        <w:rPr>
          <w:sz w:val="22"/>
          <w:szCs w:val="22"/>
        </w:rPr>
        <w:t>lub wypowiedzenia, Wykonawca na żądanie Zamawiającego sporządza ewidencję wykonanych (prawidłowo) i nierozliczonych usług</w:t>
      </w:r>
      <w:r w:rsidR="000743D3" w:rsidRPr="000743D3">
        <w:rPr>
          <w:sz w:val="22"/>
          <w:szCs w:val="22"/>
        </w:rPr>
        <w:t xml:space="preserve"> </w:t>
      </w:r>
      <w:r w:rsidRPr="000743D3">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4"/>
    <w:p w14:paraId="7AFC93DB" w14:textId="0EA2D2E9" w:rsidR="000C23F8" w:rsidRPr="00595487" w:rsidRDefault="000C23F8" w:rsidP="0038330D">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5" w:name="_Toc64016211"/>
      <w:bookmarkStart w:id="236" w:name="_Toc106095874"/>
      <w:bookmarkStart w:id="237" w:name="_Toc106096314"/>
      <w:bookmarkStart w:id="238" w:name="_Toc106096418"/>
      <w:bookmarkStart w:id="239" w:name="_Toc148612312"/>
      <w:bookmarkStart w:id="240" w:name="_Hlk148332977"/>
      <w:bookmarkStart w:id="241" w:name="_Hlk67826402"/>
      <w:bookmarkEnd w:id="232"/>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7A640859" w14:textId="77777777" w:rsidR="000C23F8" w:rsidRPr="00F8529D" w:rsidRDefault="000C23F8" w:rsidP="0038330D">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8330D">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8330D">
      <w:pPr>
        <w:numPr>
          <w:ilvl w:val="1"/>
          <w:numId w:val="57"/>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38330D">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38330D">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8330D">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8330D">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8330D">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38330D">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38330D">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8330D">
      <w:pPr>
        <w:numPr>
          <w:ilvl w:val="1"/>
          <w:numId w:val="57"/>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38330D">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38330D">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38330D">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8330D">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8330D">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38330D">
      <w:pPr>
        <w:numPr>
          <w:ilvl w:val="2"/>
          <w:numId w:val="5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8330D">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38330D">
      <w:pPr>
        <w:pStyle w:val="Akapitzlist"/>
        <w:numPr>
          <w:ilvl w:val="0"/>
          <w:numId w:val="57"/>
        </w:numPr>
        <w:spacing w:line="259" w:lineRule="auto"/>
        <w:ind w:left="709" w:hanging="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00F244A3" w:rsidRPr="00F8529D">
        <w:rPr>
          <w:sz w:val="22"/>
          <w:szCs w:val="22"/>
        </w:rPr>
        <w:t xml:space="preserve">, </w:t>
      </w:r>
      <w:bookmarkEnd w:id="243"/>
      <w:bookmarkEnd w:id="24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38330D">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38330D">
      <w:pPr>
        <w:pStyle w:val="Akapitzlist"/>
        <w:numPr>
          <w:ilvl w:val="0"/>
          <w:numId w:val="55"/>
        </w:numPr>
        <w:spacing w:line="259" w:lineRule="auto"/>
        <w:jc w:val="both"/>
        <w:rPr>
          <w:sz w:val="22"/>
          <w:szCs w:val="22"/>
        </w:rPr>
      </w:pPr>
      <w:bookmarkStart w:id="245" w:name="_Hlk147848517"/>
      <w:r w:rsidRPr="00A33BF6">
        <w:rPr>
          <w:sz w:val="22"/>
          <w:szCs w:val="22"/>
        </w:rPr>
        <w:t xml:space="preserve">zmiana zasad dokonywania odbiorów świadczonych usług, o której mowa w </w:t>
      </w:r>
      <w:bookmarkStart w:id="246" w:name="_Hlk148344566"/>
      <w:r w:rsidRPr="00A33BF6">
        <w:rPr>
          <w:sz w:val="22"/>
          <w:szCs w:val="22"/>
        </w:rPr>
        <w:t xml:space="preserve">§15 </w:t>
      </w:r>
      <w:bookmarkEnd w:id="246"/>
      <w:r w:rsidRPr="00A33BF6">
        <w:rPr>
          <w:sz w:val="22"/>
          <w:szCs w:val="22"/>
        </w:rPr>
        <w:t>ust. 2 pkt 2) lit. f),</w:t>
      </w:r>
    </w:p>
    <w:bookmarkEnd w:id="245"/>
    <w:p w14:paraId="335E9567"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8330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8330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5F8EB18E" w:rsidR="00F536DE" w:rsidRPr="00B71040" w:rsidRDefault="004F3468" w:rsidP="00B71040">
      <w:pPr>
        <w:pStyle w:val="Nagwek2"/>
      </w:pPr>
      <w:bookmarkStart w:id="247" w:name="_Toc148612313"/>
      <w:bookmarkEnd w:id="240"/>
      <w:bookmarkEnd w:id="242"/>
      <w:r w:rsidRPr="004F3468">
        <w:t xml:space="preserve">§ 16. </w:t>
      </w:r>
      <w:r w:rsidR="00F536DE" w:rsidRPr="00B71040">
        <w:t>Waloryzacja</w:t>
      </w:r>
      <w:bookmarkEnd w:id="247"/>
      <w:r w:rsidR="00B24F0B">
        <w:t xml:space="preserve"> </w:t>
      </w:r>
      <w:r w:rsidR="008D640A">
        <w:t>– nie dotyczy</w:t>
      </w:r>
    </w:p>
    <w:p w14:paraId="32DF3309" w14:textId="790A78AE" w:rsidR="000C23F8" w:rsidRPr="00500E2A" w:rsidRDefault="000C23F8" w:rsidP="000C23F8">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1"/>
      <w:r w:rsidRPr="00500E2A">
        <w:t>§</w:t>
      </w:r>
      <w:r>
        <w:t xml:space="preserve"> </w:t>
      </w:r>
      <w:r w:rsidRPr="00500E2A">
        <w:t>1</w:t>
      </w:r>
      <w:r w:rsidR="00B71040">
        <w:t>7</w:t>
      </w:r>
      <w:r w:rsidRPr="00500E2A">
        <w:t>. Ochrona danych osobowych</w:t>
      </w:r>
      <w:bookmarkEnd w:id="248"/>
      <w:bookmarkEnd w:id="249"/>
      <w:bookmarkEnd w:id="250"/>
      <w:bookmarkEnd w:id="251"/>
      <w:bookmarkEnd w:id="25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rsidR="00B71040">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6DD2CBE1" w14:textId="77777777" w:rsidR="000C23F8" w:rsidRPr="00E66F78" w:rsidRDefault="000C23F8" w:rsidP="0038330D">
      <w:pPr>
        <w:numPr>
          <w:ilvl w:val="0"/>
          <w:numId w:val="47"/>
        </w:numPr>
        <w:spacing w:line="259" w:lineRule="auto"/>
        <w:ind w:hanging="357"/>
        <w:jc w:val="both"/>
        <w:rPr>
          <w:sz w:val="22"/>
          <w:szCs w:val="22"/>
        </w:rPr>
      </w:pPr>
      <w:bookmarkStart w:id="25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8330D">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8330D">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8330D">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8330D">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8330D">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8330D">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38330D">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38330D">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8330D">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8330D">
      <w:pPr>
        <w:numPr>
          <w:ilvl w:val="0"/>
          <w:numId w:val="47"/>
        </w:numPr>
        <w:spacing w:line="259" w:lineRule="auto"/>
        <w:ind w:left="363" w:hanging="357"/>
        <w:jc w:val="both"/>
        <w:rPr>
          <w:sz w:val="22"/>
          <w:szCs w:val="22"/>
        </w:rPr>
      </w:pPr>
      <w:bookmarkStart w:id="26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1" w:name="_Toc64016215"/>
      <w:bookmarkStart w:id="262" w:name="_Toc106095877"/>
      <w:bookmarkStart w:id="263" w:name="_Toc106096317"/>
      <w:bookmarkStart w:id="264" w:name="_Toc106096421"/>
      <w:bookmarkStart w:id="265" w:name="_Toc148612316"/>
      <w:bookmarkEnd w:id="259"/>
      <w:r w:rsidRPr="00F8529D">
        <w:t>§ 1</w:t>
      </w:r>
      <w:r w:rsidR="00B71040" w:rsidRPr="00F8529D">
        <w:t>9</w:t>
      </w:r>
      <w:r w:rsidRPr="00F8529D">
        <w:t>. Zasady etyki</w:t>
      </w:r>
      <w:bookmarkEnd w:id="261"/>
      <w:bookmarkEnd w:id="262"/>
      <w:bookmarkEnd w:id="263"/>
      <w:bookmarkEnd w:id="264"/>
      <w:bookmarkEnd w:id="265"/>
    </w:p>
    <w:p w14:paraId="2CA957CA" w14:textId="77777777" w:rsidR="000C23F8" w:rsidRPr="00F8529D" w:rsidRDefault="000C23F8" w:rsidP="0038330D">
      <w:pPr>
        <w:numPr>
          <w:ilvl w:val="0"/>
          <w:numId w:val="48"/>
        </w:numPr>
        <w:spacing w:line="259" w:lineRule="auto"/>
        <w:ind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38330D">
      <w:pPr>
        <w:numPr>
          <w:ilvl w:val="1"/>
          <w:numId w:val="48"/>
        </w:numPr>
        <w:spacing w:line="259" w:lineRule="auto"/>
        <w:ind w:hanging="357"/>
        <w:jc w:val="both"/>
        <w:rPr>
          <w:sz w:val="22"/>
          <w:szCs w:val="22"/>
        </w:rPr>
      </w:pPr>
      <w:bookmarkStart w:id="267" w:name="_Hlk156480572"/>
      <w:r w:rsidRPr="00F8529D">
        <w:rPr>
          <w:sz w:val="22"/>
          <w:szCs w:val="22"/>
        </w:rPr>
        <w:t xml:space="preserve">popełnienia przestępstw określonych w art. 16 ustawy z dnia 28 października 2002 r. </w:t>
      </w:r>
      <w:bookmarkStart w:id="268" w:name="_Hlk144468375"/>
      <w:r w:rsidRPr="00F8529D">
        <w:rPr>
          <w:sz w:val="22"/>
          <w:szCs w:val="22"/>
        </w:rPr>
        <w:t>o odpowiedzialności podmiotów zbiorowych za czyny zabronione pod groźbą kary</w:t>
      </w:r>
      <w:bookmarkEnd w:id="26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38330D">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9" w:name="_Hlk144468401"/>
      <w:r w:rsidRPr="00F8529D">
        <w:rPr>
          <w:sz w:val="22"/>
          <w:szCs w:val="22"/>
        </w:rPr>
        <w:t>o zwalczaniu nieuczciwej konkurencji</w:t>
      </w:r>
      <w:bookmarkEnd w:id="269"/>
      <w:r w:rsidRPr="00F8529D">
        <w:rPr>
          <w:sz w:val="22"/>
          <w:szCs w:val="22"/>
        </w:rPr>
        <w:t xml:space="preserve"> </w:t>
      </w:r>
      <w:bookmarkStart w:id="27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0"/>
    </w:p>
    <w:bookmarkEnd w:id="267"/>
    <w:p w14:paraId="43D62C96" w14:textId="77777777" w:rsidR="000C23F8" w:rsidRPr="008D640A" w:rsidRDefault="000C23F8" w:rsidP="0038330D">
      <w:pPr>
        <w:numPr>
          <w:ilvl w:val="0"/>
          <w:numId w:val="48"/>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8D640A">
        <w:rPr>
          <w:sz w:val="22"/>
          <w:szCs w:val="22"/>
        </w:rPr>
        <w:t>jak również nie zgadzały się i nie zgodzą się na zapłatę prowizji pracownikowi lub przedstawicielowi Strony umowy w związku z jej realizacją.</w:t>
      </w:r>
    </w:p>
    <w:p w14:paraId="2C35BD89" w14:textId="7BF6D26D" w:rsidR="00AB2101" w:rsidRPr="008D640A" w:rsidRDefault="00AB2101" w:rsidP="0038330D">
      <w:pPr>
        <w:numPr>
          <w:ilvl w:val="0"/>
          <w:numId w:val="48"/>
        </w:numPr>
        <w:spacing w:line="259" w:lineRule="auto"/>
        <w:jc w:val="both"/>
        <w:rPr>
          <w:sz w:val="22"/>
          <w:szCs w:val="22"/>
        </w:rPr>
      </w:pPr>
      <w:bookmarkStart w:id="271" w:name="_Hlk167104771"/>
      <w:r w:rsidRPr="008D640A">
        <w:rPr>
          <w:sz w:val="22"/>
          <w:szCs w:val="22"/>
        </w:rPr>
        <w:t>Strony oświadczają</w:t>
      </w:r>
      <w:r w:rsidR="00C02E70" w:rsidRPr="008D640A">
        <w:rPr>
          <w:sz w:val="22"/>
          <w:szCs w:val="22"/>
        </w:rPr>
        <w:t>,</w:t>
      </w:r>
      <w:r w:rsidRPr="008D640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8D640A">
          <w:rPr>
            <w:rStyle w:val="Hipercze"/>
            <w:sz w:val="22"/>
            <w:szCs w:val="22"/>
          </w:rPr>
          <w:t>https://www.pgg.pl/strefa-korporacyjna/firma/inne/polityka-antykorupcyjna</w:t>
        </w:r>
      </w:hyperlink>
      <w:r w:rsidRPr="008D640A">
        <w:rPr>
          <w:sz w:val="22"/>
          <w:szCs w:val="22"/>
        </w:rPr>
        <w:t xml:space="preserve">  </w:t>
      </w:r>
    </w:p>
    <w:p w14:paraId="24B5000C" w14:textId="46F39815" w:rsidR="00AB2101" w:rsidRPr="008D640A" w:rsidRDefault="00AB2101" w:rsidP="0038330D">
      <w:pPr>
        <w:numPr>
          <w:ilvl w:val="0"/>
          <w:numId w:val="48"/>
        </w:numPr>
        <w:spacing w:line="259" w:lineRule="auto"/>
        <w:jc w:val="both"/>
        <w:rPr>
          <w:sz w:val="22"/>
          <w:szCs w:val="22"/>
        </w:rPr>
      </w:pPr>
      <w:r w:rsidRPr="008D640A">
        <w:rPr>
          <w:sz w:val="22"/>
          <w:szCs w:val="22"/>
        </w:rPr>
        <w:t>Wykonawca oświadcza</w:t>
      </w:r>
      <w:r w:rsidR="00C02E70" w:rsidRPr="008D640A">
        <w:rPr>
          <w:sz w:val="22"/>
          <w:szCs w:val="22"/>
        </w:rPr>
        <w:t>,</w:t>
      </w:r>
      <w:r w:rsidRPr="008D640A">
        <w:rPr>
          <w:sz w:val="22"/>
          <w:szCs w:val="22"/>
        </w:rPr>
        <w:t xml:space="preserve"> że dołoży należytej staranności, aby pracownicy, współpracownicy, podwykonawcy lub osoby, przy pomocy których będzie realizował zamówienie zapoznali się </w:t>
      </w:r>
      <w:r w:rsidRPr="008D640A">
        <w:rPr>
          <w:sz w:val="22"/>
          <w:szCs w:val="22"/>
        </w:rPr>
        <w:br/>
        <w:t>i stosowali wyżej opisane zasady.</w:t>
      </w:r>
    </w:p>
    <w:p w14:paraId="4ECF8694" w14:textId="30F4EEEE" w:rsidR="00AB2101" w:rsidRPr="008D640A" w:rsidRDefault="00AB2101" w:rsidP="0038330D">
      <w:pPr>
        <w:numPr>
          <w:ilvl w:val="0"/>
          <w:numId w:val="48"/>
        </w:numPr>
        <w:spacing w:line="259" w:lineRule="auto"/>
        <w:jc w:val="both"/>
        <w:rPr>
          <w:sz w:val="22"/>
          <w:szCs w:val="22"/>
        </w:rPr>
      </w:pPr>
      <w:r w:rsidRPr="008D640A">
        <w:rPr>
          <w:sz w:val="22"/>
          <w:szCs w:val="22"/>
        </w:rPr>
        <w:t xml:space="preserve">Naruszenie wyżej opisanych zasad  jest traktowane jak rażące naruszenie postanowień Umowy. </w:t>
      </w:r>
    </w:p>
    <w:p w14:paraId="0A6ABAC7" w14:textId="02A90C6E" w:rsidR="00AB2101" w:rsidRPr="008D640A" w:rsidRDefault="00AB2101" w:rsidP="0038330D">
      <w:pPr>
        <w:numPr>
          <w:ilvl w:val="0"/>
          <w:numId w:val="48"/>
        </w:numPr>
        <w:spacing w:line="259" w:lineRule="auto"/>
        <w:jc w:val="both"/>
        <w:rPr>
          <w:sz w:val="22"/>
          <w:szCs w:val="22"/>
        </w:rPr>
      </w:pPr>
      <w:r w:rsidRPr="008D640A">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D640A" w:rsidRDefault="00AB2101" w:rsidP="0038330D">
      <w:pPr>
        <w:numPr>
          <w:ilvl w:val="0"/>
          <w:numId w:val="48"/>
        </w:numPr>
        <w:spacing w:line="259" w:lineRule="auto"/>
        <w:jc w:val="both"/>
        <w:rPr>
          <w:sz w:val="22"/>
          <w:szCs w:val="22"/>
        </w:rPr>
      </w:pPr>
      <w:r w:rsidRPr="008D640A">
        <w:rPr>
          <w:sz w:val="22"/>
          <w:szCs w:val="22"/>
        </w:rPr>
        <w:t xml:space="preserve">Strony zobowiązują się do informowania się wzajemnie o każdym przypadku naruszenia zasad opisanych w niniejszym paragrafie Umowy. </w:t>
      </w:r>
      <w:bookmarkEnd w:id="271"/>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2" w:name="_Toc106095878"/>
      <w:bookmarkStart w:id="273" w:name="_Toc106096318"/>
      <w:bookmarkStart w:id="274" w:name="_Toc106096422"/>
      <w:bookmarkStart w:id="275" w:name="_Toc148612317"/>
      <w:bookmarkStart w:id="276" w:name="_Hlk105675117"/>
      <w:bookmarkStart w:id="277" w:name="_Hlk67826575"/>
      <w:bookmarkStart w:id="278" w:name="_Toc64016216"/>
      <w:bookmarkEnd w:id="266"/>
      <w:r w:rsidRPr="00F8529D">
        <w:t xml:space="preserve">§ </w:t>
      </w:r>
      <w:r w:rsidR="00B71040" w:rsidRPr="00F8529D">
        <w:t>20</w:t>
      </w:r>
      <w:r w:rsidRPr="00F8529D">
        <w:t>. Nadzór wynikający z zarządzania środowiskowego</w:t>
      </w:r>
      <w:bookmarkEnd w:id="272"/>
      <w:bookmarkEnd w:id="273"/>
      <w:bookmarkEnd w:id="274"/>
      <w:bookmarkEnd w:id="27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CC7F42E"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C872D4">
        <w:rPr>
          <w:sz w:val="22"/>
          <w:szCs w:val="22"/>
        </w:rPr>
        <w:t xml:space="preserve"> – nie dotyczy</w:t>
      </w:r>
    </w:p>
    <w:bookmarkEnd w:id="27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9" w:name="_Toc106095879"/>
      <w:bookmarkStart w:id="280" w:name="_Toc106096319"/>
      <w:bookmarkStart w:id="281" w:name="_Toc106096423"/>
      <w:bookmarkStart w:id="282" w:name="_Toc148612318"/>
      <w:bookmarkStart w:id="283" w:name="_Hlk67826617"/>
      <w:bookmarkEnd w:id="277"/>
      <w:r w:rsidRPr="00B62661">
        <w:t xml:space="preserve">§ </w:t>
      </w:r>
      <w:r>
        <w:t>2</w:t>
      </w:r>
      <w:r w:rsidR="00B71040">
        <w:t>1</w:t>
      </w:r>
      <w:r w:rsidRPr="00B62661">
        <w:t xml:space="preserve">. </w:t>
      </w:r>
      <w:r w:rsidRPr="00E66F78">
        <w:t>Siła wyższa</w:t>
      </w:r>
      <w:bookmarkEnd w:id="278"/>
      <w:bookmarkEnd w:id="279"/>
      <w:bookmarkEnd w:id="280"/>
      <w:bookmarkEnd w:id="281"/>
      <w:bookmarkEnd w:id="282"/>
    </w:p>
    <w:p w14:paraId="7F042164" w14:textId="77777777" w:rsidR="000C23F8" w:rsidRPr="00E66F78" w:rsidRDefault="000C23F8" w:rsidP="0038330D">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8330D">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8330D">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8330D">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8330D">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38330D">
      <w:pPr>
        <w:numPr>
          <w:ilvl w:val="0"/>
          <w:numId w:val="49"/>
        </w:numPr>
        <w:ind w:left="357" w:hanging="357"/>
        <w:jc w:val="both"/>
        <w:rPr>
          <w:sz w:val="22"/>
          <w:szCs w:val="22"/>
        </w:rPr>
      </w:pPr>
      <w:bookmarkStart w:id="28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4"/>
    <w:p w14:paraId="5A12B597" w14:textId="77777777" w:rsidR="000C23F8" w:rsidRPr="00F8529D" w:rsidRDefault="000C23F8" w:rsidP="0038330D">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5" w:name="_Toc64016217"/>
      <w:bookmarkStart w:id="286" w:name="_Toc106095880"/>
      <w:bookmarkStart w:id="287" w:name="_Toc106096320"/>
      <w:bookmarkStart w:id="288" w:name="_Toc106096424"/>
      <w:bookmarkStart w:id="289" w:name="_Toc148612319"/>
      <w:r w:rsidRPr="00F8529D">
        <w:t>§ 2</w:t>
      </w:r>
      <w:r w:rsidR="00B71040" w:rsidRPr="00F8529D">
        <w:t>2</w:t>
      </w:r>
      <w:r w:rsidRPr="00F8529D">
        <w:t>. Postanowienia końcowe</w:t>
      </w:r>
      <w:bookmarkEnd w:id="285"/>
      <w:bookmarkEnd w:id="286"/>
      <w:bookmarkEnd w:id="287"/>
      <w:bookmarkEnd w:id="288"/>
      <w:bookmarkEnd w:id="289"/>
    </w:p>
    <w:p w14:paraId="372E732F" w14:textId="14C9515F" w:rsidR="005812ED" w:rsidRPr="00C872D4" w:rsidRDefault="005812ED" w:rsidP="0038330D">
      <w:pPr>
        <w:numPr>
          <w:ilvl w:val="0"/>
          <w:numId w:val="50"/>
        </w:numPr>
        <w:spacing w:line="259" w:lineRule="auto"/>
        <w:jc w:val="both"/>
        <w:rPr>
          <w:sz w:val="22"/>
          <w:szCs w:val="22"/>
        </w:rPr>
      </w:pPr>
      <w:r w:rsidRPr="00C872D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872D4" w:rsidRDefault="005812ED" w:rsidP="0038330D">
      <w:pPr>
        <w:numPr>
          <w:ilvl w:val="0"/>
          <w:numId w:val="50"/>
        </w:numPr>
        <w:spacing w:line="259" w:lineRule="auto"/>
        <w:jc w:val="both"/>
        <w:rPr>
          <w:sz w:val="22"/>
          <w:szCs w:val="22"/>
        </w:rPr>
      </w:pPr>
      <w:r w:rsidRPr="00C872D4">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38330D">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38330D">
      <w:pPr>
        <w:numPr>
          <w:ilvl w:val="0"/>
          <w:numId w:val="5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0" w:name="_Toc83291694"/>
      <w:bookmarkStart w:id="291" w:name="_Toc106095881"/>
      <w:bookmarkStart w:id="292" w:name="_Toc106096321"/>
      <w:bookmarkStart w:id="293" w:name="_Toc106096425"/>
      <w:bookmarkStart w:id="294" w:name="_Toc148612320"/>
      <w:bookmarkEnd w:id="283"/>
      <w:r w:rsidRPr="00AD7A6E">
        <w:rPr>
          <w:sz w:val="22"/>
          <w:szCs w:val="22"/>
        </w:rPr>
        <w:t>Załączniki do Umowy</w:t>
      </w:r>
      <w:bookmarkEnd w:id="290"/>
      <w:bookmarkEnd w:id="291"/>
      <w:bookmarkEnd w:id="292"/>
      <w:bookmarkEnd w:id="293"/>
      <w:bookmarkEnd w:id="29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CE16DD6"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F46A89">
        <w:rPr>
          <w:rFonts w:eastAsiaTheme="majorEastAsia"/>
          <w:sz w:val="22"/>
          <w:szCs w:val="22"/>
        </w:rPr>
        <w:t>Harmonogram</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5" w:name="_Hlk67826939"/>
      <w:bookmarkStart w:id="29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7" w:name="_Hlk147849015"/>
      <w:r w:rsidRPr="00744F79">
        <w:rPr>
          <w:b/>
          <w:bCs/>
          <w:i/>
          <w:iCs/>
          <w:color w:val="FF0000"/>
          <w:sz w:val="28"/>
          <w:szCs w:val="28"/>
        </w:rPr>
        <w:t>)</w:t>
      </w:r>
    </w:p>
    <w:bookmarkEnd w:id="296"/>
    <w:bookmarkEnd w:id="29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04D2BBA0" w:rsidR="000C23F8" w:rsidRDefault="000C23F8" w:rsidP="00532ECC">
      <w:pPr>
        <w:spacing w:after="160" w:line="259" w:lineRule="auto"/>
        <w:rPr>
          <w:b/>
          <w:bCs/>
          <w:sz w:val="22"/>
          <w:szCs w:val="22"/>
        </w:rPr>
      </w:pPr>
      <w:bookmarkStart w:id="298" w:name="_Hlk67831498"/>
      <w:bookmarkStart w:id="299"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29D3368B" w:rsidR="000C23F8" w:rsidRDefault="006977F1" w:rsidP="000C23F8">
      <w:pPr>
        <w:spacing w:before="120"/>
        <w:jc w:val="center"/>
        <w:rPr>
          <w:b/>
          <w:bCs/>
          <w:sz w:val="28"/>
          <w:szCs w:val="28"/>
        </w:rPr>
      </w:pPr>
      <w:r>
        <w:rPr>
          <w:b/>
          <w:bCs/>
          <w:sz w:val="28"/>
          <w:szCs w:val="28"/>
        </w:rPr>
        <w:t>Harmonogram</w:t>
      </w:r>
      <w:r w:rsidR="004B7040">
        <w:rPr>
          <w:b/>
          <w:bCs/>
          <w:sz w:val="28"/>
          <w:szCs w:val="28"/>
        </w:rPr>
        <w:t xml:space="preserve"> płatności</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298"/>
    <w:bookmarkEnd w:id="29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bookmarkStart w:id="300" w:name="_Hlk184282082"/>
      <w:r w:rsidRPr="00DE750C">
        <w:rPr>
          <w:b/>
          <w:bCs/>
          <w:sz w:val="28"/>
          <w:szCs w:val="28"/>
        </w:rPr>
        <w:t>Ochrona danych osobowych</w:t>
      </w:r>
    </w:p>
    <w:bookmarkEnd w:id="300"/>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8330D">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8330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67C92BF" w14:textId="77777777" w:rsidR="00954388" w:rsidRDefault="000C23F8" w:rsidP="0095438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880B3B5" w14:textId="2D33C796" w:rsidR="00954388" w:rsidRPr="00C1009B" w:rsidRDefault="00954388" w:rsidP="00C1009B">
      <w:pPr>
        <w:pStyle w:val="Akapitzlist"/>
        <w:numPr>
          <w:ilvl w:val="6"/>
          <w:numId w:val="50"/>
        </w:numPr>
        <w:overflowPunct w:val="0"/>
        <w:autoSpaceDE w:val="0"/>
        <w:autoSpaceDN w:val="0"/>
        <w:ind w:left="349"/>
        <w:contextualSpacing w:val="0"/>
        <w:jc w:val="both"/>
        <w:rPr>
          <w:color w:val="000000"/>
          <w:sz w:val="22"/>
          <w:szCs w:val="22"/>
        </w:rPr>
      </w:pPr>
      <w:bookmarkStart w:id="301" w:name="_Hlk184282130"/>
      <w:r w:rsidRPr="00C1009B">
        <w:rPr>
          <w:color w:val="000000"/>
          <w:sz w:val="22"/>
          <w:szCs w:val="22"/>
        </w:rPr>
        <w:t>Kontrahent w razie potrzeby określa sposób spełnienia obowiązku informacyjnego wobec osób, których dane pozyskuje.</w:t>
      </w:r>
    </w:p>
    <w:bookmarkEnd w:id="301"/>
    <w:p w14:paraId="4B9DF23C" w14:textId="77777777" w:rsidR="00954388" w:rsidRDefault="00954388" w:rsidP="00C1009B">
      <w:pPr>
        <w:pStyle w:val="Akapitzlist"/>
        <w:overflowPunct w:val="0"/>
        <w:autoSpaceDE w:val="0"/>
        <w:autoSpaceDN w:val="0"/>
        <w:ind w:left="349"/>
        <w:contextualSpacing w:val="0"/>
        <w:jc w:val="both"/>
        <w:rPr>
          <w:color w:val="000000"/>
          <w:sz w:val="22"/>
          <w:szCs w:val="22"/>
        </w:rPr>
      </w:pPr>
    </w:p>
    <w:p w14:paraId="47FC2503" w14:textId="0568951B" w:rsidR="000C23F8" w:rsidRPr="00B2687A" w:rsidRDefault="000C23F8" w:rsidP="006F7A7F">
      <w:pPr>
        <w:pStyle w:val="Akapitzlist"/>
        <w:overflowPunct w:val="0"/>
        <w:autoSpaceDE w:val="0"/>
        <w:autoSpaceDN w:val="0"/>
        <w:ind w:left="349"/>
        <w:contextualSpacing w:val="0"/>
        <w:jc w:val="both"/>
        <w:rPr>
          <w:color w:val="000000"/>
          <w:sz w:val="22"/>
          <w:szCs w:val="22"/>
        </w:rPr>
      </w:pPr>
    </w:p>
    <w:p w14:paraId="2F24C700" w14:textId="77777777" w:rsidR="000C23F8" w:rsidRDefault="000C23F8" w:rsidP="000C23F8">
      <w:pPr>
        <w:pStyle w:val="Akapitzlist"/>
        <w:autoSpaceDN w:val="0"/>
        <w:ind w:hanging="938"/>
        <w:jc w:val="both"/>
        <w:rPr>
          <w:i/>
          <w:iCs/>
          <w:color w:val="FF0000"/>
          <w:sz w:val="22"/>
          <w:szCs w:val="22"/>
        </w:rPr>
      </w:pPr>
    </w:p>
    <w:p w14:paraId="51982EE7" w14:textId="77777777" w:rsidR="006203D2" w:rsidRDefault="006203D2" w:rsidP="000C23F8">
      <w:pPr>
        <w:pStyle w:val="Akapitzlist"/>
        <w:autoSpaceDN w:val="0"/>
        <w:ind w:hanging="938"/>
        <w:jc w:val="both"/>
        <w:rPr>
          <w:i/>
          <w:iCs/>
          <w:color w:val="FF0000"/>
          <w:sz w:val="22"/>
          <w:szCs w:val="22"/>
        </w:rPr>
      </w:pPr>
    </w:p>
    <w:p w14:paraId="44EE6CDA" w14:textId="77777777" w:rsidR="006203D2" w:rsidRDefault="006203D2" w:rsidP="000C23F8">
      <w:pPr>
        <w:pStyle w:val="Akapitzlist"/>
        <w:autoSpaceDN w:val="0"/>
        <w:ind w:hanging="938"/>
        <w:jc w:val="both"/>
        <w:rPr>
          <w:i/>
          <w:iCs/>
          <w:color w:val="FF0000"/>
          <w:sz w:val="22"/>
          <w:szCs w:val="22"/>
        </w:rPr>
      </w:pPr>
    </w:p>
    <w:p w14:paraId="77DF29EF" w14:textId="77777777" w:rsidR="006203D2" w:rsidRDefault="006203D2" w:rsidP="000C23F8">
      <w:pPr>
        <w:pStyle w:val="Akapitzlist"/>
        <w:autoSpaceDN w:val="0"/>
        <w:ind w:hanging="938"/>
        <w:jc w:val="both"/>
        <w:rPr>
          <w:i/>
          <w:iCs/>
          <w:color w:val="FF0000"/>
          <w:sz w:val="22"/>
          <w:szCs w:val="22"/>
        </w:rPr>
      </w:pPr>
    </w:p>
    <w:p w14:paraId="31ADB7E5" w14:textId="77777777" w:rsidR="006203D2" w:rsidRDefault="006203D2" w:rsidP="000C23F8">
      <w:pPr>
        <w:pStyle w:val="Akapitzlist"/>
        <w:autoSpaceDN w:val="0"/>
        <w:ind w:hanging="938"/>
        <w:jc w:val="both"/>
        <w:rPr>
          <w:i/>
          <w:iCs/>
          <w:color w:val="FF0000"/>
          <w:sz w:val="22"/>
          <w:szCs w:val="22"/>
        </w:rPr>
      </w:pPr>
    </w:p>
    <w:p w14:paraId="434C5286" w14:textId="77777777" w:rsidR="006203D2" w:rsidRDefault="006203D2" w:rsidP="000C23F8">
      <w:pPr>
        <w:pStyle w:val="Akapitzlist"/>
        <w:autoSpaceDN w:val="0"/>
        <w:ind w:hanging="938"/>
        <w:jc w:val="both"/>
        <w:rPr>
          <w:i/>
          <w:iCs/>
          <w:color w:val="FF0000"/>
          <w:sz w:val="22"/>
          <w:szCs w:val="22"/>
        </w:rPr>
      </w:pPr>
    </w:p>
    <w:p w14:paraId="3424378B" w14:textId="77777777" w:rsidR="006203D2" w:rsidRDefault="006203D2" w:rsidP="000C23F8">
      <w:pPr>
        <w:pStyle w:val="Akapitzlist"/>
        <w:autoSpaceDN w:val="0"/>
        <w:ind w:hanging="938"/>
        <w:jc w:val="both"/>
        <w:rPr>
          <w:i/>
          <w:iCs/>
          <w:color w:val="FF0000"/>
          <w:sz w:val="22"/>
          <w:szCs w:val="22"/>
        </w:rPr>
      </w:pPr>
    </w:p>
    <w:p w14:paraId="2D594CB9" w14:textId="77777777" w:rsidR="006203D2" w:rsidRDefault="006203D2" w:rsidP="000C23F8">
      <w:pPr>
        <w:pStyle w:val="Akapitzlist"/>
        <w:autoSpaceDN w:val="0"/>
        <w:ind w:hanging="938"/>
        <w:jc w:val="both"/>
        <w:rPr>
          <w:i/>
          <w:iCs/>
          <w:color w:val="FF0000"/>
          <w:sz w:val="22"/>
          <w:szCs w:val="22"/>
        </w:rPr>
      </w:pPr>
    </w:p>
    <w:p w14:paraId="3B04AEF6" w14:textId="77777777" w:rsidR="006203D2" w:rsidRDefault="006203D2" w:rsidP="000C23F8">
      <w:pPr>
        <w:pStyle w:val="Akapitzlist"/>
        <w:autoSpaceDN w:val="0"/>
        <w:ind w:hanging="938"/>
        <w:jc w:val="both"/>
        <w:rPr>
          <w:i/>
          <w:iCs/>
          <w:color w:val="FF0000"/>
          <w:sz w:val="22"/>
          <w:szCs w:val="22"/>
        </w:rPr>
      </w:pPr>
    </w:p>
    <w:p w14:paraId="7BFD8A13" w14:textId="77777777" w:rsidR="006203D2" w:rsidRDefault="006203D2" w:rsidP="000C23F8">
      <w:pPr>
        <w:pStyle w:val="Akapitzlist"/>
        <w:autoSpaceDN w:val="0"/>
        <w:ind w:hanging="938"/>
        <w:jc w:val="both"/>
        <w:rPr>
          <w:i/>
          <w:iCs/>
          <w:color w:val="FF0000"/>
          <w:sz w:val="22"/>
          <w:szCs w:val="22"/>
        </w:rPr>
      </w:pPr>
    </w:p>
    <w:p w14:paraId="49ED81B1" w14:textId="77777777" w:rsidR="006203D2" w:rsidRDefault="006203D2" w:rsidP="000C23F8">
      <w:pPr>
        <w:pStyle w:val="Akapitzlist"/>
        <w:autoSpaceDN w:val="0"/>
        <w:ind w:hanging="938"/>
        <w:jc w:val="both"/>
        <w:rPr>
          <w:i/>
          <w:iCs/>
          <w:color w:val="FF0000"/>
          <w:sz w:val="22"/>
          <w:szCs w:val="22"/>
        </w:rPr>
      </w:pPr>
    </w:p>
    <w:p w14:paraId="3CC5A570" w14:textId="77777777" w:rsidR="006F7A7F" w:rsidRDefault="006F7A7F" w:rsidP="000C23F8">
      <w:pPr>
        <w:pStyle w:val="Akapitzlist"/>
        <w:autoSpaceDN w:val="0"/>
        <w:ind w:hanging="938"/>
        <w:jc w:val="both"/>
        <w:rPr>
          <w:i/>
          <w:iCs/>
          <w:color w:val="FF0000"/>
          <w:sz w:val="22"/>
          <w:szCs w:val="22"/>
        </w:rPr>
      </w:pPr>
    </w:p>
    <w:p w14:paraId="742EF60C" w14:textId="77777777" w:rsidR="006203D2" w:rsidRDefault="006203D2" w:rsidP="000C23F8">
      <w:pPr>
        <w:pStyle w:val="Akapitzlist"/>
        <w:autoSpaceDN w:val="0"/>
        <w:ind w:hanging="938"/>
        <w:jc w:val="both"/>
        <w:rPr>
          <w:i/>
          <w:iCs/>
          <w:color w:val="FF0000"/>
          <w:sz w:val="22"/>
          <w:szCs w:val="22"/>
        </w:rPr>
      </w:pPr>
    </w:p>
    <w:p w14:paraId="0FE30C84" w14:textId="77777777" w:rsidR="006203D2" w:rsidRDefault="006203D2" w:rsidP="000C23F8">
      <w:pPr>
        <w:pStyle w:val="Akapitzlist"/>
        <w:autoSpaceDN w:val="0"/>
        <w:ind w:hanging="938"/>
        <w:jc w:val="both"/>
        <w:rPr>
          <w:i/>
          <w:iCs/>
          <w:color w:val="FF0000"/>
          <w:sz w:val="22"/>
          <w:szCs w:val="22"/>
        </w:rPr>
      </w:pPr>
    </w:p>
    <w:p w14:paraId="53D99951" w14:textId="77777777" w:rsidR="006203D2" w:rsidRDefault="006203D2"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649D32FD" w:rsidR="000C23F8" w:rsidRPr="005C5CA1" w:rsidRDefault="000C23F8" w:rsidP="000C23F8">
      <w:pPr>
        <w:spacing w:before="120"/>
        <w:jc w:val="center"/>
        <w:rPr>
          <w:b/>
          <w:bCs/>
          <w:sz w:val="28"/>
          <w:szCs w:val="28"/>
        </w:rPr>
      </w:pPr>
      <w:r w:rsidRPr="005C5CA1">
        <w:rPr>
          <w:b/>
          <w:bCs/>
          <w:sz w:val="28"/>
          <w:szCs w:val="28"/>
        </w:rPr>
        <w:t>Oświadczenie dla celów podatku u źródła</w:t>
      </w:r>
      <w:r w:rsidR="006977F1">
        <w:rPr>
          <w:b/>
          <w:bCs/>
          <w:sz w:val="28"/>
          <w:szCs w:val="28"/>
        </w:rPr>
        <w:t xml:space="preserve"> – nie dotyczy</w:t>
      </w: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56C94477" w14:textId="77777777" w:rsidR="006977F1" w:rsidRDefault="006977F1" w:rsidP="00490259">
      <w:pPr>
        <w:spacing w:before="120" w:line="312" w:lineRule="auto"/>
        <w:jc w:val="both"/>
        <w:rPr>
          <w:sz w:val="24"/>
          <w:szCs w:val="24"/>
        </w:rPr>
      </w:pPr>
    </w:p>
    <w:p w14:paraId="7C3E0621" w14:textId="77777777" w:rsidR="006977F1" w:rsidRDefault="006977F1" w:rsidP="00490259">
      <w:pPr>
        <w:spacing w:before="120" w:line="312" w:lineRule="auto"/>
        <w:jc w:val="both"/>
        <w:rPr>
          <w:sz w:val="24"/>
          <w:szCs w:val="24"/>
        </w:rPr>
      </w:pPr>
    </w:p>
    <w:p w14:paraId="68A66314" w14:textId="77777777" w:rsidR="006977F1" w:rsidRDefault="006977F1" w:rsidP="00490259">
      <w:pPr>
        <w:spacing w:before="120" w:line="312" w:lineRule="auto"/>
        <w:jc w:val="both"/>
        <w:rPr>
          <w:sz w:val="24"/>
          <w:szCs w:val="24"/>
        </w:rPr>
      </w:pPr>
    </w:p>
    <w:p w14:paraId="2C4FC49D" w14:textId="77777777" w:rsidR="006977F1" w:rsidRDefault="006977F1" w:rsidP="00490259">
      <w:pPr>
        <w:spacing w:before="120" w:line="312" w:lineRule="auto"/>
        <w:jc w:val="both"/>
        <w:rPr>
          <w:sz w:val="24"/>
          <w:szCs w:val="24"/>
        </w:rPr>
      </w:pPr>
    </w:p>
    <w:p w14:paraId="48396434" w14:textId="77777777" w:rsidR="006977F1" w:rsidRDefault="006977F1" w:rsidP="00490259">
      <w:pPr>
        <w:spacing w:before="120" w:line="312" w:lineRule="auto"/>
        <w:jc w:val="both"/>
        <w:rPr>
          <w:sz w:val="24"/>
          <w:szCs w:val="24"/>
        </w:rPr>
      </w:pPr>
    </w:p>
    <w:p w14:paraId="2FBC0870" w14:textId="77777777" w:rsidR="006977F1" w:rsidRDefault="006977F1" w:rsidP="00490259">
      <w:pPr>
        <w:spacing w:before="120" w:line="312" w:lineRule="auto"/>
        <w:jc w:val="both"/>
        <w:rPr>
          <w:sz w:val="24"/>
          <w:szCs w:val="24"/>
        </w:rPr>
      </w:pPr>
    </w:p>
    <w:bookmarkEnd w:id="114"/>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304" w:name="_Hlk10695864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4"/>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2D19" w14:textId="77777777" w:rsidR="003077E5" w:rsidRDefault="003077E5" w:rsidP="0079756C">
      <w:r>
        <w:separator/>
      </w:r>
    </w:p>
  </w:endnote>
  <w:endnote w:type="continuationSeparator" w:id="0">
    <w:p w14:paraId="390B0B43" w14:textId="77777777" w:rsidR="003077E5" w:rsidRDefault="003077E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DAA811E" w:rsidR="008C3210" w:rsidRDefault="0022543C" w:rsidP="0022543C">
        <w:pPr>
          <w:pStyle w:val="Stopka"/>
        </w:pPr>
        <w:r>
          <w:t xml:space="preserve">Nr postępowania </w:t>
        </w:r>
        <w:r w:rsidR="00BF65B0">
          <w:t xml:space="preserve">532400669 </w:t>
        </w:r>
        <w:r>
          <w:t xml:space="preserve">   </w:t>
        </w:r>
        <w:bookmarkStart w:id="103" w:name="_Hlk183508603"/>
        <w:r w:rsidR="00BF65B0" w:rsidRPr="00BF65B0">
          <w:t>Serwis urządzeń sieciowych CISCO</w:t>
        </w:r>
        <w:bookmarkEnd w:id="103"/>
      </w:p>
      <w:p w14:paraId="43B153F5" w14:textId="77777777" w:rsidR="00455E7B" w:rsidRDefault="00455E7B" w:rsidP="0022543C">
        <w:pPr>
          <w:pStyle w:val="Stopka"/>
          <w:rPr>
            <w:i/>
            <w:iCs/>
          </w:rPr>
        </w:pPr>
      </w:p>
      <w:p w14:paraId="2DC1C4A1" w14:textId="585A2CB9" w:rsidR="00535B2A" w:rsidRDefault="00E35EB7"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35EB7"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009E" w14:textId="77777777" w:rsidR="003077E5" w:rsidRDefault="003077E5" w:rsidP="0079756C">
      <w:r>
        <w:separator/>
      </w:r>
    </w:p>
  </w:footnote>
  <w:footnote w:type="continuationSeparator" w:id="0">
    <w:p w14:paraId="2E5CE90A" w14:textId="77777777" w:rsidR="003077E5" w:rsidRDefault="003077E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75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535DE6" id="Łącznik prostoliniowy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47C6FB6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9C631F"/>
    <w:multiLevelType w:val="hybridMultilevel"/>
    <w:tmpl w:val="4274E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66CAAFD"/>
    <w:multiLevelType w:val="hybridMultilevel"/>
    <w:tmpl w:val="2BDCE08C"/>
    <w:lvl w:ilvl="0" w:tplc="0DA6E614">
      <w:start w:val="1"/>
      <w:numFmt w:val="bullet"/>
      <w:lvlText w:val=""/>
      <w:lvlJc w:val="left"/>
      <w:pPr>
        <w:ind w:left="720" w:hanging="360"/>
      </w:pPr>
      <w:rPr>
        <w:rFonts w:ascii="Symbol" w:hAnsi="Symbol" w:hint="default"/>
      </w:rPr>
    </w:lvl>
    <w:lvl w:ilvl="1" w:tplc="3D8A3598">
      <w:start w:val="1"/>
      <w:numFmt w:val="bullet"/>
      <w:lvlText w:val=""/>
      <w:lvlJc w:val="left"/>
      <w:pPr>
        <w:ind w:left="1440" w:hanging="360"/>
      </w:pPr>
      <w:rPr>
        <w:rFonts w:ascii="Symbol" w:hAnsi="Symbol" w:hint="default"/>
      </w:rPr>
    </w:lvl>
    <w:lvl w:ilvl="2" w:tplc="752EF306">
      <w:start w:val="1"/>
      <w:numFmt w:val="bullet"/>
      <w:lvlText w:val=""/>
      <w:lvlJc w:val="left"/>
      <w:pPr>
        <w:ind w:left="2160" w:hanging="360"/>
      </w:pPr>
      <w:rPr>
        <w:rFonts w:ascii="Wingdings" w:hAnsi="Wingdings" w:hint="default"/>
      </w:rPr>
    </w:lvl>
    <w:lvl w:ilvl="3" w:tplc="DD0245B6">
      <w:start w:val="1"/>
      <w:numFmt w:val="bullet"/>
      <w:lvlText w:val=""/>
      <w:lvlJc w:val="left"/>
      <w:pPr>
        <w:ind w:left="2880" w:hanging="360"/>
      </w:pPr>
      <w:rPr>
        <w:rFonts w:ascii="Symbol" w:hAnsi="Symbol" w:hint="default"/>
      </w:rPr>
    </w:lvl>
    <w:lvl w:ilvl="4" w:tplc="C7C083B8">
      <w:start w:val="1"/>
      <w:numFmt w:val="bullet"/>
      <w:lvlText w:val="o"/>
      <w:lvlJc w:val="left"/>
      <w:pPr>
        <w:ind w:left="3600" w:hanging="360"/>
      </w:pPr>
      <w:rPr>
        <w:rFonts w:ascii="Courier New" w:hAnsi="Courier New" w:hint="default"/>
      </w:rPr>
    </w:lvl>
    <w:lvl w:ilvl="5" w:tplc="C67C0228">
      <w:start w:val="1"/>
      <w:numFmt w:val="bullet"/>
      <w:lvlText w:val=""/>
      <w:lvlJc w:val="left"/>
      <w:pPr>
        <w:ind w:left="4320" w:hanging="360"/>
      </w:pPr>
      <w:rPr>
        <w:rFonts w:ascii="Wingdings" w:hAnsi="Wingdings" w:hint="default"/>
      </w:rPr>
    </w:lvl>
    <w:lvl w:ilvl="6" w:tplc="0444F3BA">
      <w:start w:val="1"/>
      <w:numFmt w:val="bullet"/>
      <w:lvlText w:val=""/>
      <w:lvlJc w:val="left"/>
      <w:pPr>
        <w:ind w:left="5040" w:hanging="360"/>
      </w:pPr>
      <w:rPr>
        <w:rFonts w:ascii="Symbol" w:hAnsi="Symbol" w:hint="default"/>
      </w:rPr>
    </w:lvl>
    <w:lvl w:ilvl="7" w:tplc="D15C5E44">
      <w:start w:val="1"/>
      <w:numFmt w:val="bullet"/>
      <w:lvlText w:val="o"/>
      <w:lvlJc w:val="left"/>
      <w:pPr>
        <w:ind w:left="5760" w:hanging="360"/>
      </w:pPr>
      <w:rPr>
        <w:rFonts w:ascii="Courier New" w:hAnsi="Courier New" w:hint="default"/>
      </w:rPr>
    </w:lvl>
    <w:lvl w:ilvl="8" w:tplc="F15C061E">
      <w:start w:val="1"/>
      <w:numFmt w:val="bullet"/>
      <w:lvlText w:val=""/>
      <w:lvlJc w:val="left"/>
      <w:pPr>
        <w:ind w:left="6480"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667885"/>
    <w:multiLevelType w:val="hybridMultilevel"/>
    <w:tmpl w:val="BA248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0915B9"/>
    <w:multiLevelType w:val="multilevel"/>
    <w:tmpl w:val="93161982"/>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2"/>
  </w:num>
  <w:num w:numId="2" w16cid:durableId="837885002">
    <w:abstractNumId w:val="67"/>
  </w:num>
  <w:num w:numId="3" w16cid:durableId="969826206">
    <w:abstractNumId w:val="62"/>
  </w:num>
  <w:num w:numId="4" w16cid:durableId="1181630090">
    <w:abstractNumId w:val="64"/>
  </w:num>
  <w:num w:numId="5" w16cid:durableId="1676421754">
    <w:abstractNumId w:val="6"/>
  </w:num>
  <w:num w:numId="6" w16cid:durableId="1257665658">
    <w:abstractNumId w:val="18"/>
  </w:num>
  <w:num w:numId="7" w16cid:durableId="1326320413">
    <w:abstractNumId w:val="31"/>
  </w:num>
  <w:num w:numId="8" w16cid:durableId="1042242727">
    <w:abstractNumId w:val="25"/>
  </w:num>
  <w:num w:numId="9" w16cid:durableId="1391689702">
    <w:abstractNumId w:val="66"/>
  </w:num>
  <w:num w:numId="10" w16cid:durableId="1176848288">
    <w:abstractNumId w:val="54"/>
  </w:num>
  <w:num w:numId="11" w16cid:durableId="511259285">
    <w:abstractNumId w:val="73"/>
  </w:num>
  <w:num w:numId="12" w16cid:durableId="2009210144">
    <w:abstractNumId w:val="55"/>
  </w:num>
  <w:num w:numId="13" w16cid:durableId="506331243">
    <w:abstractNumId w:val="46"/>
  </w:num>
  <w:num w:numId="14" w16cid:durableId="1057701244">
    <w:abstractNumId w:val="59"/>
  </w:num>
  <w:num w:numId="15" w16cid:durableId="1662732328">
    <w:abstractNumId w:val="41"/>
  </w:num>
  <w:num w:numId="16" w16cid:durableId="855729857">
    <w:abstractNumId w:val="28"/>
  </w:num>
  <w:num w:numId="17" w16cid:durableId="36778585">
    <w:abstractNumId w:val="26"/>
  </w:num>
  <w:num w:numId="18" w16cid:durableId="241641072">
    <w:abstractNumId w:val="11"/>
  </w:num>
  <w:num w:numId="19" w16cid:durableId="1555389102">
    <w:abstractNumId w:val="39"/>
  </w:num>
  <w:num w:numId="20" w16cid:durableId="2132437271">
    <w:abstractNumId w:val="70"/>
  </w:num>
  <w:num w:numId="21" w16cid:durableId="951786731">
    <w:abstractNumId w:val="10"/>
  </w:num>
  <w:num w:numId="22" w16cid:durableId="726301418">
    <w:abstractNumId w:val="60"/>
    <w:lvlOverride w:ilvl="0">
      <w:startOverride w:val="1"/>
    </w:lvlOverride>
  </w:num>
  <w:num w:numId="23" w16cid:durableId="441188765">
    <w:abstractNumId w:val="40"/>
    <w:lvlOverride w:ilvl="0">
      <w:startOverride w:val="1"/>
    </w:lvlOverride>
  </w:num>
  <w:num w:numId="24" w16cid:durableId="33430839">
    <w:abstractNumId w:val="27"/>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58"/>
  </w:num>
  <w:num w:numId="33" w16cid:durableId="824123978">
    <w:abstractNumId w:val="68"/>
  </w:num>
  <w:num w:numId="34" w16cid:durableId="1046176190">
    <w:abstractNumId w:val="53"/>
  </w:num>
  <w:num w:numId="35" w16cid:durableId="629870374">
    <w:abstractNumId w:val="24"/>
  </w:num>
  <w:num w:numId="36" w16cid:durableId="348946369">
    <w:abstractNumId w:val="71"/>
  </w:num>
  <w:num w:numId="37" w16cid:durableId="1404840387">
    <w:abstractNumId w:val="14"/>
  </w:num>
  <w:num w:numId="38" w16cid:durableId="549852072">
    <w:abstractNumId w:val="32"/>
  </w:num>
  <w:num w:numId="39" w16cid:durableId="2002661070">
    <w:abstractNumId w:val="42"/>
  </w:num>
  <w:num w:numId="40" w16cid:durableId="1462921629">
    <w:abstractNumId w:val="52"/>
  </w:num>
  <w:num w:numId="41" w16cid:durableId="1788356790">
    <w:abstractNumId w:val="29"/>
  </w:num>
  <w:num w:numId="42" w16cid:durableId="2077240979">
    <w:abstractNumId w:val="36"/>
  </w:num>
  <w:num w:numId="43" w16cid:durableId="1356542773">
    <w:abstractNumId w:val="74"/>
  </w:num>
  <w:num w:numId="44" w16cid:durableId="1096708563">
    <w:abstractNumId w:val="48"/>
  </w:num>
  <w:num w:numId="45" w16cid:durableId="827600280">
    <w:abstractNumId w:val="34"/>
  </w:num>
  <w:num w:numId="46" w16cid:durableId="1389378165">
    <w:abstractNumId w:val="12"/>
  </w:num>
  <w:num w:numId="47" w16cid:durableId="1376737496">
    <w:abstractNumId w:val="56"/>
  </w:num>
  <w:num w:numId="48" w16cid:durableId="737363641">
    <w:abstractNumId w:val="21"/>
  </w:num>
  <w:num w:numId="49" w16cid:durableId="2078435002">
    <w:abstractNumId w:val="23"/>
  </w:num>
  <w:num w:numId="50" w16cid:durableId="1135412420">
    <w:abstractNumId w:val="50"/>
  </w:num>
  <w:num w:numId="51" w16cid:durableId="63918808">
    <w:abstractNumId w:val="51"/>
  </w:num>
  <w:num w:numId="52" w16cid:durableId="697127111">
    <w:abstractNumId w:val="35"/>
  </w:num>
  <w:num w:numId="53"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9"/>
  </w:num>
  <w:num w:numId="56" w16cid:durableId="916599138">
    <w:abstractNumId w:val="7"/>
  </w:num>
  <w:num w:numId="57" w16cid:durableId="67963284">
    <w:abstractNumId w:val="63"/>
  </w:num>
  <w:num w:numId="58" w16cid:durableId="567768714">
    <w:abstractNumId w:val="16"/>
  </w:num>
  <w:num w:numId="59" w16cid:durableId="1668096524">
    <w:abstractNumId w:val="57"/>
  </w:num>
  <w:num w:numId="60" w16cid:durableId="1458180353">
    <w:abstractNumId w:val="19"/>
  </w:num>
  <w:num w:numId="61" w16cid:durableId="1683238700">
    <w:abstractNumId w:val="33"/>
  </w:num>
  <w:num w:numId="62" w16cid:durableId="140658741">
    <w:abstractNumId w:val="47"/>
  </w:num>
  <w:num w:numId="63" w16cid:durableId="781650915">
    <w:abstractNumId w:val="9"/>
  </w:num>
  <w:num w:numId="64" w16cid:durableId="96144829">
    <w:abstractNumId w:val="37"/>
  </w:num>
  <w:num w:numId="65" w16cid:durableId="94911927">
    <w:abstractNumId w:val="45"/>
  </w:num>
  <w:num w:numId="66" w16cid:durableId="1678339885">
    <w:abstractNumId w:val="43"/>
  </w:num>
  <w:num w:numId="67" w16cid:durableId="1115440863">
    <w:abstractNumId w:val="65"/>
  </w:num>
  <w:num w:numId="68" w16cid:durableId="486938722">
    <w:abstractNumId w:val="13"/>
  </w:num>
  <w:num w:numId="69" w16cid:durableId="1089933855">
    <w:abstractNumId w:val="20"/>
  </w:num>
  <w:num w:numId="70" w16cid:durableId="190002102">
    <w:abstractNumId w:val="75"/>
  </w:num>
  <w:num w:numId="71" w16cid:durableId="106505589">
    <w:abstractNumId w:val="38"/>
  </w:num>
  <w:num w:numId="72" w16cid:durableId="1665359411">
    <w:abstractNumId w:val="17"/>
  </w:num>
  <w:num w:numId="73" w16cid:durableId="1612199165">
    <w:abstractNumId w:val="72"/>
  </w:num>
  <w:num w:numId="74" w16cid:durableId="204670998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173E"/>
    <w:rsid w:val="00022A9D"/>
    <w:rsid w:val="000241D8"/>
    <w:rsid w:val="00030641"/>
    <w:rsid w:val="0003568A"/>
    <w:rsid w:val="00035BDF"/>
    <w:rsid w:val="00036E03"/>
    <w:rsid w:val="00036E54"/>
    <w:rsid w:val="0004515B"/>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E70"/>
    <w:rsid w:val="000743D3"/>
    <w:rsid w:val="00074CD5"/>
    <w:rsid w:val="00076FD1"/>
    <w:rsid w:val="00077C78"/>
    <w:rsid w:val="0008035C"/>
    <w:rsid w:val="000804FD"/>
    <w:rsid w:val="0008454A"/>
    <w:rsid w:val="00084D1C"/>
    <w:rsid w:val="0008515F"/>
    <w:rsid w:val="00090466"/>
    <w:rsid w:val="0009157B"/>
    <w:rsid w:val="000941B7"/>
    <w:rsid w:val="00096A2D"/>
    <w:rsid w:val="0009729A"/>
    <w:rsid w:val="000A293D"/>
    <w:rsid w:val="000A3737"/>
    <w:rsid w:val="000A5CE5"/>
    <w:rsid w:val="000A6014"/>
    <w:rsid w:val="000A633D"/>
    <w:rsid w:val="000A645B"/>
    <w:rsid w:val="000A77EF"/>
    <w:rsid w:val="000A7F6E"/>
    <w:rsid w:val="000B0953"/>
    <w:rsid w:val="000B2E5B"/>
    <w:rsid w:val="000C0253"/>
    <w:rsid w:val="000C100C"/>
    <w:rsid w:val="000C138B"/>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0724"/>
    <w:rsid w:val="000E2451"/>
    <w:rsid w:val="000E2457"/>
    <w:rsid w:val="000E40FD"/>
    <w:rsid w:val="000E7F0A"/>
    <w:rsid w:val="000F3538"/>
    <w:rsid w:val="000F4E10"/>
    <w:rsid w:val="000F6329"/>
    <w:rsid w:val="000F6F0B"/>
    <w:rsid w:val="000F7B2E"/>
    <w:rsid w:val="001002B8"/>
    <w:rsid w:val="0010071A"/>
    <w:rsid w:val="001007BE"/>
    <w:rsid w:val="0010086C"/>
    <w:rsid w:val="00103050"/>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3DBF"/>
    <w:rsid w:val="00124AFF"/>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6727F"/>
    <w:rsid w:val="00170673"/>
    <w:rsid w:val="00171248"/>
    <w:rsid w:val="001731DB"/>
    <w:rsid w:val="001757A8"/>
    <w:rsid w:val="001820CF"/>
    <w:rsid w:val="00182B15"/>
    <w:rsid w:val="00182C5E"/>
    <w:rsid w:val="0018339E"/>
    <w:rsid w:val="001835CD"/>
    <w:rsid w:val="00191800"/>
    <w:rsid w:val="001921E3"/>
    <w:rsid w:val="00192824"/>
    <w:rsid w:val="001929BA"/>
    <w:rsid w:val="00192A50"/>
    <w:rsid w:val="00196DFC"/>
    <w:rsid w:val="001A0FDD"/>
    <w:rsid w:val="001A3BCE"/>
    <w:rsid w:val="001A4760"/>
    <w:rsid w:val="001A47D8"/>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6BA"/>
    <w:rsid w:val="001E3F2B"/>
    <w:rsid w:val="001E4197"/>
    <w:rsid w:val="001E430B"/>
    <w:rsid w:val="001F1D80"/>
    <w:rsid w:val="001F655F"/>
    <w:rsid w:val="00202054"/>
    <w:rsid w:val="00210345"/>
    <w:rsid w:val="002140F7"/>
    <w:rsid w:val="002144CE"/>
    <w:rsid w:val="00214EE7"/>
    <w:rsid w:val="002169E0"/>
    <w:rsid w:val="00217FCC"/>
    <w:rsid w:val="002220EF"/>
    <w:rsid w:val="0022543C"/>
    <w:rsid w:val="00227546"/>
    <w:rsid w:val="00227957"/>
    <w:rsid w:val="00233186"/>
    <w:rsid w:val="0023347E"/>
    <w:rsid w:val="002354E3"/>
    <w:rsid w:val="00235CCD"/>
    <w:rsid w:val="002408D1"/>
    <w:rsid w:val="00242367"/>
    <w:rsid w:val="00243A26"/>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13AD"/>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0BE8"/>
    <w:rsid w:val="002C2A08"/>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194D"/>
    <w:rsid w:val="00303226"/>
    <w:rsid w:val="00303421"/>
    <w:rsid w:val="0030370B"/>
    <w:rsid w:val="00303EE8"/>
    <w:rsid w:val="003077E5"/>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24B7"/>
    <w:rsid w:val="003631E9"/>
    <w:rsid w:val="00363954"/>
    <w:rsid w:val="003654B6"/>
    <w:rsid w:val="00367195"/>
    <w:rsid w:val="003674BB"/>
    <w:rsid w:val="00367BB3"/>
    <w:rsid w:val="00370D6C"/>
    <w:rsid w:val="003736E4"/>
    <w:rsid w:val="003761A2"/>
    <w:rsid w:val="00376577"/>
    <w:rsid w:val="003817DE"/>
    <w:rsid w:val="003819DF"/>
    <w:rsid w:val="00382754"/>
    <w:rsid w:val="00382F7B"/>
    <w:rsid w:val="0038330D"/>
    <w:rsid w:val="003835B6"/>
    <w:rsid w:val="00383966"/>
    <w:rsid w:val="00384A65"/>
    <w:rsid w:val="00385770"/>
    <w:rsid w:val="003857E4"/>
    <w:rsid w:val="00386A49"/>
    <w:rsid w:val="00391199"/>
    <w:rsid w:val="00393586"/>
    <w:rsid w:val="00395414"/>
    <w:rsid w:val="00396655"/>
    <w:rsid w:val="00396EFC"/>
    <w:rsid w:val="00396FD0"/>
    <w:rsid w:val="003A0C09"/>
    <w:rsid w:val="003A1E4D"/>
    <w:rsid w:val="003A2D9A"/>
    <w:rsid w:val="003A4A6D"/>
    <w:rsid w:val="003B00D1"/>
    <w:rsid w:val="003B0D63"/>
    <w:rsid w:val="003B296A"/>
    <w:rsid w:val="003B2C57"/>
    <w:rsid w:val="003B34A7"/>
    <w:rsid w:val="003B4873"/>
    <w:rsid w:val="003B54FC"/>
    <w:rsid w:val="003B616D"/>
    <w:rsid w:val="003B6201"/>
    <w:rsid w:val="003B64B9"/>
    <w:rsid w:val="003B6DA7"/>
    <w:rsid w:val="003C0B55"/>
    <w:rsid w:val="003C2C0F"/>
    <w:rsid w:val="003C7137"/>
    <w:rsid w:val="003C7958"/>
    <w:rsid w:val="003C7D71"/>
    <w:rsid w:val="003D04FA"/>
    <w:rsid w:val="003D1B5D"/>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C54"/>
    <w:rsid w:val="00435C7C"/>
    <w:rsid w:val="00435D4B"/>
    <w:rsid w:val="004361E8"/>
    <w:rsid w:val="00436CE2"/>
    <w:rsid w:val="00437F70"/>
    <w:rsid w:val="0044112A"/>
    <w:rsid w:val="004414E1"/>
    <w:rsid w:val="00446FF7"/>
    <w:rsid w:val="00452185"/>
    <w:rsid w:val="00452506"/>
    <w:rsid w:val="0045580A"/>
    <w:rsid w:val="00455A4D"/>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533"/>
    <w:rsid w:val="00487324"/>
    <w:rsid w:val="00487DA6"/>
    <w:rsid w:val="00490259"/>
    <w:rsid w:val="00492C84"/>
    <w:rsid w:val="004942CF"/>
    <w:rsid w:val="00496564"/>
    <w:rsid w:val="00496C53"/>
    <w:rsid w:val="004A04E7"/>
    <w:rsid w:val="004A2676"/>
    <w:rsid w:val="004A2711"/>
    <w:rsid w:val="004A3719"/>
    <w:rsid w:val="004A7943"/>
    <w:rsid w:val="004B004E"/>
    <w:rsid w:val="004B1E3C"/>
    <w:rsid w:val="004B24AC"/>
    <w:rsid w:val="004B28A2"/>
    <w:rsid w:val="004B64BD"/>
    <w:rsid w:val="004B6C36"/>
    <w:rsid w:val="004B7040"/>
    <w:rsid w:val="004B74E3"/>
    <w:rsid w:val="004B7EEE"/>
    <w:rsid w:val="004C710F"/>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3E16"/>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03"/>
    <w:rsid w:val="00504FC4"/>
    <w:rsid w:val="00510949"/>
    <w:rsid w:val="00510D82"/>
    <w:rsid w:val="00510E2E"/>
    <w:rsid w:val="00513DCE"/>
    <w:rsid w:val="0051416D"/>
    <w:rsid w:val="00517E18"/>
    <w:rsid w:val="00522F2D"/>
    <w:rsid w:val="005251E0"/>
    <w:rsid w:val="00526BCE"/>
    <w:rsid w:val="00530028"/>
    <w:rsid w:val="00532ECC"/>
    <w:rsid w:val="005349B5"/>
    <w:rsid w:val="00535B2A"/>
    <w:rsid w:val="00540C55"/>
    <w:rsid w:val="00541EE7"/>
    <w:rsid w:val="00542812"/>
    <w:rsid w:val="005431FF"/>
    <w:rsid w:val="00546640"/>
    <w:rsid w:val="00550913"/>
    <w:rsid w:val="00551CBF"/>
    <w:rsid w:val="005526CB"/>
    <w:rsid w:val="00552C29"/>
    <w:rsid w:val="00554352"/>
    <w:rsid w:val="00555424"/>
    <w:rsid w:val="0055652B"/>
    <w:rsid w:val="0056144A"/>
    <w:rsid w:val="005628BC"/>
    <w:rsid w:val="005652FC"/>
    <w:rsid w:val="0056779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500"/>
    <w:rsid w:val="005C18B1"/>
    <w:rsid w:val="005C316A"/>
    <w:rsid w:val="005C4237"/>
    <w:rsid w:val="005C66D3"/>
    <w:rsid w:val="005D153F"/>
    <w:rsid w:val="005D233E"/>
    <w:rsid w:val="005D724D"/>
    <w:rsid w:val="005D7837"/>
    <w:rsid w:val="005E39FC"/>
    <w:rsid w:val="005E4644"/>
    <w:rsid w:val="005F1DD0"/>
    <w:rsid w:val="005F32F9"/>
    <w:rsid w:val="005F337E"/>
    <w:rsid w:val="005F3B4C"/>
    <w:rsid w:val="005F5013"/>
    <w:rsid w:val="006005EB"/>
    <w:rsid w:val="00602FAA"/>
    <w:rsid w:val="00606655"/>
    <w:rsid w:val="006076C8"/>
    <w:rsid w:val="006109FF"/>
    <w:rsid w:val="006137A4"/>
    <w:rsid w:val="006203D2"/>
    <w:rsid w:val="00620FED"/>
    <w:rsid w:val="006216E6"/>
    <w:rsid w:val="006224E6"/>
    <w:rsid w:val="00622857"/>
    <w:rsid w:val="00624801"/>
    <w:rsid w:val="00625DDE"/>
    <w:rsid w:val="00626273"/>
    <w:rsid w:val="006267E2"/>
    <w:rsid w:val="00627BDE"/>
    <w:rsid w:val="00630991"/>
    <w:rsid w:val="006322B0"/>
    <w:rsid w:val="00632403"/>
    <w:rsid w:val="00632901"/>
    <w:rsid w:val="00636091"/>
    <w:rsid w:val="00640CDC"/>
    <w:rsid w:val="00640DA1"/>
    <w:rsid w:val="006418B0"/>
    <w:rsid w:val="006446A2"/>
    <w:rsid w:val="006476F0"/>
    <w:rsid w:val="006505E3"/>
    <w:rsid w:val="006527D0"/>
    <w:rsid w:val="0065310C"/>
    <w:rsid w:val="0065440A"/>
    <w:rsid w:val="00655B5B"/>
    <w:rsid w:val="00655F23"/>
    <w:rsid w:val="00657B07"/>
    <w:rsid w:val="00660D3D"/>
    <w:rsid w:val="006623D7"/>
    <w:rsid w:val="006640AD"/>
    <w:rsid w:val="00666CD7"/>
    <w:rsid w:val="00666EF5"/>
    <w:rsid w:val="00670FD1"/>
    <w:rsid w:val="00674216"/>
    <w:rsid w:val="00674952"/>
    <w:rsid w:val="00681BB2"/>
    <w:rsid w:val="0068452D"/>
    <w:rsid w:val="006845B3"/>
    <w:rsid w:val="00685BEC"/>
    <w:rsid w:val="0068649E"/>
    <w:rsid w:val="00687547"/>
    <w:rsid w:val="0069309C"/>
    <w:rsid w:val="00694060"/>
    <w:rsid w:val="00695302"/>
    <w:rsid w:val="0069554C"/>
    <w:rsid w:val="006977F1"/>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397A"/>
    <w:rsid w:val="006F41A7"/>
    <w:rsid w:val="006F5CE9"/>
    <w:rsid w:val="006F715D"/>
    <w:rsid w:val="006F7358"/>
    <w:rsid w:val="006F7A7F"/>
    <w:rsid w:val="00701CC9"/>
    <w:rsid w:val="00702596"/>
    <w:rsid w:val="007049B4"/>
    <w:rsid w:val="00711A5B"/>
    <w:rsid w:val="00714BCC"/>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2340"/>
    <w:rsid w:val="007530FC"/>
    <w:rsid w:val="0075504B"/>
    <w:rsid w:val="00755CD0"/>
    <w:rsid w:val="0075786A"/>
    <w:rsid w:val="007604CD"/>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4874"/>
    <w:rsid w:val="007A62F2"/>
    <w:rsid w:val="007B013C"/>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CCC"/>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47C42"/>
    <w:rsid w:val="00850D8B"/>
    <w:rsid w:val="008512DA"/>
    <w:rsid w:val="00852CA7"/>
    <w:rsid w:val="008616AB"/>
    <w:rsid w:val="0086280D"/>
    <w:rsid w:val="00863E2C"/>
    <w:rsid w:val="00864562"/>
    <w:rsid w:val="00864E09"/>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6736"/>
    <w:rsid w:val="008C7556"/>
    <w:rsid w:val="008D3149"/>
    <w:rsid w:val="008D3F97"/>
    <w:rsid w:val="008D640A"/>
    <w:rsid w:val="008D67DE"/>
    <w:rsid w:val="008E2EB5"/>
    <w:rsid w:val="008E67A3"/>
    <w:rsid w:val="008F0E1B"/>
    <w:rsid w:val="008F1B0C"/>
    <w:rsid w:val="008F1CF3"/>
    <w:rsid w:val="008F2B27"/>
    <w:rsid w:val="008F4F5C"/>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4388"/>
    <w:rsid w:val="00955D5C"/>
    <w:rsid w:val="009561AE"/>
    <w:rsid w:val="009568C7"/>
    <w:rsid w:val="009611BC"/>
    <w:rsid w:val="00962632"/>
    <w:rsid w:val="00962BC4"/>
    <w:rsid w:val="00963AD6"/>
    <w:rsid w:val="00965D01"/>
    <w:rsid w:val="00966996"/>
    <w:rsid w:val="009669CB"/>
    <w:rsid w:val="0097752A"/>
    <w:rsid w:val="00977C90"/>
    <w:rsid w:val="00980715"/>
    <w:rsid w:val="00982B0A"/>
    <w:rsid w:val="00984E3C"/>
    <w:rsid w:val="00986D6A"/>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D77E4"/>
    <w:rsid w:val="009E0B3B"/>
    <w:rsid w:val="009E28F0"/>
    <w:rsid w:val="009E34FA"/>
    <w:rsid w:val="009E6A8C"/>
    <w:rsid w:val="009E6FDA"/>
    <w:rsid w:val="009E7310"/>
    <w:rsid w:val="009F23D3"/>
    <w:rsid w:val="009F6120"/>
    <w:rsid w:val="00A02094"/>
    <w:rsid w:val="00A021EF"/>
    <w:rsid w:val="00A02997"/>
    <w:rsid w:val="00A02CBB"/>
    <w:rsid w:val="00A0439E"/>
    <w:rsid w:val="00A04EE8"/>
    <w:rsid w:val="00A057C7"/>
    <w:rsid w:val="00A05A0A"/>
    <w:rsid w:val="00A07BD8"/>
    <w:rsid w:val="00A07CB0"/>
    <w:rsid w:val="00A10844"/>
    <w:rsid w:val="00A11ABA"/>
    <w:rsid w:val="00A154CF"/>
    <w:rsid w:val="00A23A96"/>
    <w:rsid w:val="00A24AA3"/>
    <w:rsid w:val="00A25816"/>
    <w:rsid w:val="00A27222"/>
    <w:rsid w:val="00A27841"/>
    <w:rsid w:val="00A31915"/>
    <w:rsid w:val="00A32244"/>
    <w:rsid w:val="00A326D5"/>
    <w:rsid w:val="00A33535"/>
    <w:rsid w:val="00A3421E"/>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4D4A"/>
    <w:rsid w:val="00A6620A"/>
    <w:rsid w:val="00A709FE"/>
    <w:rsid w:val="00A70DA2"/>
    <w:rsid w:val="00A74E7C"/>
    <w:rsid w:val="00A7608D"/>
    <w:rsid w:val="00A76426"/>
    <w:rsid w:val="00A77593"/>
    <w:rsid w:val="00A81248"/>
    <w:rsid w:val="00A84009"/>
    <w:rsid w:val="00A846ED"/>
    <w:rsid w:val="00A84C6F"/>
    <w:rsid w:val="00A862AB"/>
    <w:rsid w:val="00A86B3D"/>
    <w:rsid w:val="00A87336"/>
    <w:rsid w:val="00A91F32"/>
    <w:rsid w:val="00A93F2A"/>
    <w:rsid w:val="00A9465F"/>
    <w:rsid w:val="00A94DDA"/>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1C12"/>
    <w:rsid w:val="00AD2B7D"/>
    <w:rsid w:val="00AD324E"/>
    <w:rsid w:val="00AD48CF"/>
    <w:rsid w:val="00AD7A6E"/>
    <w:rsid w:val="00AE00AF"/>
    <w:rsid w:val="00AE4812"/>
    <w:rsid w:val="00AF4E5C"/>
    <w:rsid w:val="00AF4F73"/>
    <w:rsid w:val="00AF6682"/>
    <w:rsid w:val="00B00968"/>
    <w:rsid w:val="00B00974"/>
    <w:rsid w:val="00B01AED"/>
    <w:rsid w:val="00B03020"/>
    <w:rsid w:val="00B03AE4"/>
    <w:rsid w:val="00B07C41"/>
    <w:rsid w:val="00B11D38"/>
    <w:rsid w:val="00B13224"/>
    <w:rsid w:val="00B14747"/>
    <w:rsid w:val="00B14F06"/>
    <w:rsid w:val="00B15CB3"/>
    <w:rsid w:val="00B166C5"/>
    <w:rsid w:val="00B17C0B"/>
    <w:rsid w:val="00B20168"/>
    <w:rsid w:val="00B22A19"/>
    <w:rsid w:val="00B24F0B"/>
    <w:rsid w:val="00B260AA"/>
    <w:rsid w:val="00B272B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2BB"/>
    <w:rsid w:val="00BF3103"/>
    <w:rsid w:val="00BF413A"/>
    <w:rsid w:val="00BF65B0"/>
    <w:rsid w:val="00C0105E"/>
    <w:rsid w:val="00C015FC"/>
    <w:rsid w:val="00C02E70"/>
    <w:rsid w:val="00C0407D"/>
    <w:rsid w:val="00C044BC"/>
    <w:rsid w:val="00C0544B"/>
    <w:rsid w:val="00C06536"/>
    <w:rsid w:val="00C075D0"/>
    <w:rsid w:val="00C1009B"/>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872D4"/>
    <w:rsid w:val="00C95AC0"/>
    <w:rsid w:val="00C97F95"/>
    <w:rsid w:val="00CA0422"/>
    <w:rsid w:val="00CA0A99"/>
    <w:rsid w:val="00CA275D"/>
    <w:rsid w:val="00CA3AA4"/>
    <w:rsid w:val="00CA3C63"/>
    <w:rsid w:val="00CA417C"/>
    <w:rsid w:val="00CA4D6F"/>
    <w:rsid w:val="00CB1E53"/>
    <w:rsid w:val="00CB277B"/>
    <w:rsid w:val="00CC1556"/>
    <w:rsid w:val="00CC1C75"/>
    <w:rsid w:val="00CC29EB"/>
    <w:rsid w:val="00CC2F48"/>
    <w:rsid w:val="00CC3B27"/>
    <w:rsid w:val="00CC498C"/>
    <w:rsid w:val="00CC6E6B"/>
    <w:rsid w:val="00CD00A9"/>
    <w:rsid w:val="00CD063E"/>
    <w:rsid w:val="00CD2BCE"/>
    <w:rsid w:val="00CD742F"/>
    <w:rsid w:val="00CE1A8D"/>
    <w:rsid w:val="00CE1D62"/>
    <w:rsid w:val="00CE302B"/>
    <w:rsid w:val="00CE382D"/>
    <w:rsid w:val="00CE3AD9"/>
    <w:rsid w:val="00CE6665"/>
    <w:rsid w:val="00CE7089"/>
    <w:rsid w:val="00CE7E30"/>
    <w:rsid w:val="00CF1ED1"/>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DA2"/>
    <w:rsid w:val="00D14F3B"/>
    <w:rsid w:val="00D15C21"/>
    <w:rsid w:val="00D15EF2"/>
    <w:rsid w:val="00D167C7"/>
    <w:rsid w:val="00D17FD5"/>
    <w:rsid w:val="00D20418"/>
    <w:rsid w:val="00D217DE"/>
    <w:rsid w:val="00D23EE1"/>
    <w:rsid w:val="00D30716"/>
    <w:rsid w:val="00D32ACE"/>
    <w:rsid w:val="00D333D6"/>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563"/>
    <w:rsid w:val="00D64A93"/>
    <w:rsid w:val="00D67CE9"/>
    <w:rsid w:val="00D72BB8"/>
    <w:rsid w:val="00D8631C"/>
    <w:rsid w:val="00D864C0"/>
    <w:rsid w:val="00D87590"/>
    <w:rsid w:val="00D92E04"/>
    <w:rsid w:val="00D9491E"/>
    <w:rsid w:val="00DA41F8"/>
    <w:rsid w:val="00DA4361"/>
    <w:rsid w:val="00DA5D85"/>
    <w:rsid w:val="00DA6616"/>
    <w:rsid w:val="00DA74C9"/>
    <w:rsid w:val="00DB08A8"/>
    <w:rsid w:val="00DB1BDC"/>
    <w:rsid w:val="00DB1E66"/>
    <w:rsid w:val="00DB4D9E"/>
    <w:rsid w:val="00DD0BC1"/>
    <w:rsid w:val="00DD1735"/>
    <w:rsid w:val="00DD179F"/>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7A9"/>
    <w:rsid w:val="00E11516"/>
    <w:rsid w:val="00E11665"/>
    <w:rsid w:val="00E1327A"/>
    <w:rsid w:val="00E13D66"/>
    <w:rsid w:val="00E142E5"/>
    <w:rsid w:val="00E15A84"/>
    <w:rsid w:val="00E21485"/>
    <w:rsid w:val="00E27B1A"/>
    <w:rsid w:val="00E27F44"/>
    <w:rsid w:val="00E321A4"/>
    <w:rsid w:val="00E32BAD"/>
    <w:rsid w:val="00E33D79"/>
    <w:rsid w:val="00E34724"/>
    <w:rsid w:val="00E354E8"/>
    <w:rsid w:val="00E35EB7"/>
    <w:rsid w:val="00E35EC8"/>
    <w:rsid w:val="00E36CF4"/>
    <w:rsid w:val="00E423BD"/>
    <w:rsid w:val="00E42A34"/>
    <w:rsid w:val="00E42A3A"/>
    <w:rsid w:val="00E4344A"/>
    <w:rsid w:val="00E44133"/>
    <w:rsid w:val="00E46833"/>
    <w:rsid w:val="00E50E3A"/>
    <w:rsid w:val="00E5240C"/>
    <w:rsid w:val="00E524CF"/>
    <w:rsid w:val="00E5304F"/>
    <w:rsid w:val="00E537AE"/>
    <w:rsid w:val="00E5426C"/>
    <w:rsid w:val="00E6175B"/>
    <w:rsid w:val="00E61AE3"/>
    <w:rsid w:val="00E62417"/>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4989"/>
    <w:rsid w:val="00EB1AE4"/>
    <w:rsid w:val="00EB2511"/>
    <w:rsid w:val="00EB28F9"/>
    <w:rsid w:val="00EB3858"/>
    <w:rsid w:val="00EB5E89"/>
    <w:rsid w:val="00EB5EBC"/>
    <w:rsid w:val="00EC0B4F"/>
    <w:rsid w:val="00EC7826"/>
    <w:rsid w:val="00EC7B35"/>
    <w:rsid w:val="00ED0004"/>
    <w:rsid w:val="00ED0EF6"/>
    <w:rsid w:val="00ED16B2"/>
    <w:rsid w:val="00ED1E33"/>
    <w:rsid w:val="00ED1FF7"/>
    <w:rsid w:val="00ED28D9"/>
    <w:rsid w:val="00ED3FC9"/>
    <w:rsid w:val="00ED4100"/>
    <w:rsid w:val="00EE215F"/>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5D3D"/>
    <w:rsid w:val="00F16E26"/>
    <w:rsid w:val="00F2020A"/>
    <w:rsid w:val="00F2094E"/>
    <w:rsid w:val="00F2102C"/>
    <w:rsid w:val="00F21C7B"/>
    <w:rsid w:val="00F220B5"/>
    <w:rsid w:val="00F244A3"/>
    <w:rsid w:val="00F2716E"/>
    <w:rsid w:val="00F306F1"/>
    <w:rsid w:val="00F3092A"/>
    <w:rsid w:val="00F31442"/>
    <w:rsid w:val="00F31B75"/>
    <w:rsid w:val="00F332D0"/>
    <w:rsid w:val="00F34667"/>
    <w:rsid w:val="00F359FA"/>
    <w:rsid w:val="00F3776D"/>
    <w:rsid w:val="00F436E2"/>
    <w:rsid w:val="00F44DEE"/>
    <w:rsid w:val="00F45A8C"/>
    <w:rsid w:val="00F46878"/>
    <w:rsid w:val="00F46A89"/>
    <w:rsid w:val="00F46AFD"/>
    <w:rsid w:val="00F536DE"/>
    <w:rsid w:val="00F54D34"/>
    <w:rsid w:val="00F54E2F"/>
    <w:rsid w:val="00F5692A"/>
    <w:rsid w:val="00F56D36"/>
    <w:rsid w:val="00F61CB5"/>
    <w:rsid w:val="00F62369"/>
    <w:rsid w:val="00F625E4"/>
    <w:rsid w:val="00F62891"/>
    <w:rsid w:val="00F634C0"/>
    <w:rsid w:val="00F63A14"/>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4BD8"/>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rsid w:val="007604CD"/>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B7040"/>
  </w:style>
  <w:style w:type="table" w:customStyle="1" w:styleId="Tabela-Siatka5">
    <w:name w:val="Tabela - Siatka5"/>
    <w:basedOn w:val="Standardowy"/>
    <w:next w:val="Tabela-Siatka"/>
    <w:rsid w:val="004B704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Helvetica">
    <w:panose1 w:val="020B05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7951"/>
    <w:rsid w:val="00081E14"/>
    <w:rsid w:val="00095219"/>
    <w:rsid w:val="00095338"/>
    <w:rsid w:val="000A7F6E"/>
    <w:rsid w:val="000B34A8"/>
    <w:rsid w:val="000C2D75"/>
    <w:rsid w:val="000D6AF5"/>
    <w:rsid w:val="000D6D47"/>
    <w:rsid w:val="000E0D2F"/>
    <w:rsid w:val="000E3D6B"/>
    <w:rsid w:val="00103050"/>
    <w:rsid w:val="00104207"/>
    <w:rsid w:val="00120EE7"/>
    <w:rsid w:val="00177B06"/>
    <w:rsid w:val="00181EC9"/>
    <w:rsid w:val="0018784B"/>
    <w:rsid w:val="001D0252"/>
    <w:rsid w:val="001D53D9"/>
    <w:rsid w:val="00214DD4"/>
    <w:rsid w:val="002408D1"/>
    <w:rsid w:val="002571EC"/>
    <w:rsid w:val="00275EA7"/>
    <w:rsid w:val="002A08A0"/>
    <w:rsid w:val="002C0C41"/>
    <w:rsid w:val="002C0FD0"/>
    <w:rsid w:val="002E7B20"/>
    <w:rsid w:val="002F1E48"/>
    <w:rsid w:val="00353366"/>
    <w:rsid w:val="00370331"/>
    <w:rsid w:val="00395414"/>
    <w:rsid w:val="003C7D71"/>
    <w:rsid w:val="003D1B5D"/>
    <w:rsid w:val="003D2687"/>
    <w:rsid w:val="003E2068"/>
    <w:rsid w:val="00417026"/>
    <w:rsid w:val="0041732A"/>
    <w:rsid w:val="0045479F"/>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F2A13"/>
    <w:rsid w:val="006F397A"/>
    <w:rsid w:val="0072761B"/>
    <w:rsid w:val="007378E2"/>
    <w:rsid w:val="007677E4"/>
    <w:rsid w:val="00772DB7"/>
    <w:rsid w:val="007900C9"/>
    <w:rsid w:val="007946F6"/>
    <w:rsid w:val="00794737"/>
    <w:rsid w:val="007D6339"/>
    <w:rsid w:val="007E2EF7"/>
    <w:rsid w:val="007E7A49"/>
    <w:rsid w:val="007F668D"/>
    <w:rsid w:val="00825E94"/>
    <w:rsid w:val="00853CF6"/>
    <w:rsid w:val="00864E09"/>
    <w:rsid w:val="00864F59"/>
    <w:rsid w:val="00870658"/>
    <w:rsid w:val="008C0607"/>
    <w:rsid w:val="008F1CF3"/>
    <w:rsid w:val="008F3283"/>
    <w:rsid w:val="00903EBF"/>
    <w:rsid w:val="00954CAB"/>
    <w:rsid w:val="009632BD"/>
    <w:rsid w:val="00987E9B"/>
    <w:rsid w:val="0099417A"/>
    <w:rsid w:val="009A4404"/>
    <w:rsid w:val="009C00DE"/>
    <w:rsid w:val="009F6120"/>
    <w:rsid w:val="00A41AF8"/>
    <w:rsid w:val="00A561DE"/>
    <w:rsid w:val="00A740EE"/>
    <w:rsid w:val="00A75D74"/>
    <w:rsid w:val="00AA1FAB"/>
    <w:rsid w:val="00AE32C1"/>
    <w:rsid w:val="00AF3B82"/>
    <w:rsid w:val="00AF4E5C"/>
    <w:rsid w:val="00B06A60"/>
    <w:rsid w:val="00B50BDA"/>
    <w:rsid w:val="00B579F6"/>
    <w:rsid w:val="00B91D3F"/>
    <w:rsid w:val="00BB47D6"/>
    <w:rsid w:val="00BC38EB"/>
    <w:rsid w:val="00C03460"/>
    <w:rsid w:val="00C0544B"/>
    <w:rsid w:val="00C149BD"/>
    <w:rsid w:val="00C72B0D"/>
    <w:rsid w:val="00C75070"/>
    <w:rsid w:val="00C955D3"/>
    <w:rsid w:val="00CD7866"/>
    <w:rsid w:val="00CE371A"/>
    <w:rsid w:val="00CF1ED1"/>
    <w:rsid w:val="00D36921"/>
    <w:rsid w:val="00D61A9E"/>
    <w:rsid w:val="00D74D32"/>
    <w:rsid w:val="00E4024A"/>
    <w:rsid w:val="00E41135"/>
    <w:rsid w:val="00E63212"/>
    <w:rsid w:val="00E970EA"/>
    <w:rsid w:val="00EA4F50"/>
    <w:rsid w:val="00EC7763"/>
    <w:rsid w:val="00ED5E0D"/>
    <w:rsid w:val="00EE215F"/>
    <w:rsid w:val="00F224E1"/>
    <w:rsid w:val="00F23E2D"/>
    <w:rsid w:val="00F251DB"/>
    <w:rsid w:val="00F37A8C"/>
    <w:rsid w:val="00F43021"/>
    <w:rsid w:val="00F616BB"/>
    <w:rsid w:val="00F740AF"/>
    <w:rsid w:val="00FA77E9"/>
    <w:rsid w:val="00FB6E69"/>
    <w:rsid w:val="00FD00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2B495-781F-441D-9820-925B94382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25213</Words>
  <Characters>151282</Characters>
  <Application>Microsoft Office Word</Application>
  <DocSecurity>0</DocSecurity>
  <Lines>1260</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10</cp:revision>
  <cp:lastPrinted>2024-11-27T13:03:00Z</cp:lastPrinted>
  <dcterms:created xsi:type="dcterms:W3CDTF">2024-12-05T08:00:00Z</dcterms:created>
  <dcterms:modified xsi:type="dcterms:W3CDTF">2024-12-05T12:10:00Z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